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A081A34" w14:textId="045123EC" w:rsidR="008772A9" w:rsidRDefault="00547908" w:rsidP="008772A9">
      <w:pPr>
        <w:pStyle w:val="Heading1"/>
        <w:tabs>
          <w:tab w:val="clear" w:pos="280"/>
          <w:tab w:val="clear" w:pos="9200"/>
        </w:tabs>
        <w:spacing w:line="360" w:lineRule="auto"/>
        <w:rPr>
          <w:rFonts w:ascii="Garamond" w:hAnsi="Garamond"/>
          <w:b/>
          <w:bCs/>
          <w:sz w:val="28"/>
          <w:szCs w:val="28"/>
        </w:rPr>
      </w:pPr>
      <w:r>
        <w:rPr>
          <w:rFonts w:ascii="Garamond" w:hAnsi="Garamond"/>
          <w:b/>
          <w:bCs/>
          <w:sz w:val="28"/>
          <w:szCs w:val="28"/>
        </w:rPr>
        <w:t xml:space="preserve">Prof. </w:t>
      </w:r>
      <w:r w:rsidR="008772A9" w:rsidRPr="00D64335">
        <w:rPr>
          <w:rFonts w:ascii="Garamond" w:hAnsi="Garamond"/>
          <w:b/>
          <w:bCs/>
          <w:sz w:val="28"/>
          <w:szCs w:val="28"/>
        </w:rPr>
        <w:t>Eli Bukspan</w:t>
      </w:r>
    </w:p>
    <w:p w14:paraId="64BD3898" w14:textId="77777777" w:rsidR="00136C82" w:rsidRDefault="00136C82" w:rsidP="00136C82">
      <w:pPr>
        <w:jc w:val="center"/>
        <w:rPr>
          <w:rFonts w:asciiTheme="majorBidi" w:hAnsiTheme="majorBidi" w:cstheme="majorBidi"/>
          <w:b/>
          <w:bCs/>
        </w:rPr>
      </w:pPr>
      <w:proofErr w:type="spellStart"/>
      <w:r w:rsidRPr="00136C82">
        <w:rPr>
          <w:rFonts w:asciiTheme="majorBidi" w:hAnsiTheme="majorBidi" w:cstheme="majorBidi"/>
          <w:b/>
          <w:bCs/>
        </w:rPr>
        <w:t>Radzyner</w:t>
      </w:r>
      <w:proofErr w:type="spellEnd"/>
      <w:r w:rsidRPr="00136C82">
        <w:rPr>
          <w:rFonts w:asciiTheme="majorBidi" w:hAnsiTheme="majorBidi" w:cstheme="majorBidi"/>
          <w:b/>
          <w:bCs/>
        </w:rPr>
        <w:t xml:space="preserve"> Law School</w:t>
      </w:r>
    </w:p>
    <w:p w14:paraId="600B997F" w14:textId="77777777" w:rsidR="00421321" w:rsidRDefault="00136C82" w:rsidP="00136C82">
      <w:pPr>
        <w:jc w:val="center"/>
        <w:rPr>
          <w:rFonts w:asciiTheme="majorBidi" w:hAnsiTheme="majorBidi" w:cstheme="majorBidi"/>
          <w:b/>
          <w:bCs/>
        </w:rPr>
      </w:pPr>
      <w:proofErr w:type="spellStart"/>
      <w:r w:rsidRPr="00136C82">
        <w:rPr>
          <w:rFonts w:asciiTheme="majorBidi" w:hAnsiTheme="majorBidi" w:cstheme="majorBidi"/>
          <w:b/>
          <w:bCs/>
        </w:rPr>
        <w:t>Reichamn</w:t>
      </w:r>
      <w:proofErr w:type="spellEnd"/>
      <w:r w:rsidRPr="00136C82">
        <w:rPr>
          <w:rFonts w:asciiTheme="majorBidi" w:hAnsiTheme="majorBidi" w:cstheme="majorBidi"/>
          <w:b/>
          <w:bCs/>
        </w:rPr>
        <w:t xml:space="preserve"> University </w:t>
      </w:r>
    </w:p>
    <w:p w14:paraId="1FE9B47F" w14:textId="65DCBB55" w:rsidR="00136C82" w:rsidRPr="00136C82" w:rsidRDefault="00136C82" w:rsidP="00136C82">
      <w:pPr>
        <w:jc w:val="center"/>
        <w:rPr>
          <w:rFonts w:asciiTheme="majorBidi" w:hAnsiTheme="majorBidi" w:cstheme="majorBidi"/>
          <w:b/>
          <w:bCs/>
        </w:rPr>
      </w:pPr>
      <w:r w:rsidRPr="00136C82">
        <w:rPr>
          <w:rFonts w:asciiTheme="majorBidi" w:hAnsiTheme="majorBidi" w:cstheme="majorBidi"/>
          <w:b/>
          <w:bCs/>
        </w:rPr>
        <w:t>(The Interdisciplinary Center (IDC) – Herzliya)</w:t>
      </w:r>
    </w:p>
    <w:p w14:paraId="11995CA9" w14:textId="77777777" w:rsidR="00136C82" w:rsidRPr="00136C82" w:rsidRDefault="00136C82" w:rsidP="00136C82">
      <w:pPr>
        <w:jc w:val="center"/>
        <w:rPr>
          <w:b/>
          <w:bCs/>
          <w:i/>
          <w:iCs/>
        </w:rPr>
      </w:pPr>
    </w:p>
    <w:p w14:paraId="43E1ECB2" w14:textId="77777777" w:rsidR="00BC2D42" w:rsidRPr="00D64335" w:rsidRDefault="00BC2D42">
      <w:pPr>
        <w:pStyle w:val="Heading1"/>
        <w:tabs>
          <w:tab w:val="clear" w:pos="280"/>
          <w:tab w:val="clear" w:pos="9200"/>
        </w:tabs>
        <w:rPr>
          <w:rFonts w:ascii="Garamond" w:hAnsi="Garamond"/>
          <w:b/>
          <w:bCs/>
          <w:sz w:val="32"/>
          <w:szCs w:val="32"/>
          <w:u w:val="single"/>
        </w:rPr>
      </w:pPr>
      <w:r w:rsidRPr="00D64335">
        <w:rPr>
          <w:rFonts w:ascii="Garamond" w:hAnsi="Garamond"/>
          <w:b/>
          <w:bCs/>
          <w:sz w:val="32"/>
          <w:szCs w:val="32"/>
          <w:u w:val="single"/>
        </w:rPr>
        <w:t>Curriculum Vita</w:t>
      </w:r>
      <w:r w:rsidR="00443EB5" w:rsidRPr="00D64335">
        <w:rPr>
          <w:rFonts w:ascii="Garamond" w:hAnsi="Garamond"/>
          <w:b/>
          <w:bCs/>
          <w:sz w:val="32"/>
          <w:szCs w:val="32"/>
          <w:u w:val="single"/>
        </w:rPr>
        <w:t>e</w:t>
      </w:r>
    </w:p>
    <w:p w14:paraId="4D423E28" w14:textId="77777777" w:rsidR="008772A9" w:rsidRPr="00D64335" w:rsidRDefault="008772A9">
      <w:pPr>
        <w:jc w:val="center"/>
        <w:rPr>
          <w:rFonts w:ascii="Garamond" w:hAnsi="Garamond"/>
        </w:rPr>
      </w:pPr>
    </w:p>
    <w:p w14:paraId="0157680A" w14:textId="77777777" w:rsidR="008772A9" w:rsidRPr="00D64335" w:rsidRDefault="008772A9" w:rsidP="008772A9">
      <w:pPr>
        <w:rPr>
          <w:rFonts w:ascii="Garamond" w:hAnsi="Garamond"/>
          <w:b/>
          <w:bCs/>
          <w:i/>
          <w:iCs/>
          <w:sz w:val="28"/>
          <w:szCs w:val="28"/>
          <w:u w:val="single"/>
        </w:rPr>
      </w:pPr>
      <w:r w:rsidRPr="00D64335">
        <w:rPr>
          <w:rFonts w:ascii="Garamond" w:hAnsi="Garamond"/>
          <w:b/>
          <w:bCs/>
          <w:i/>
          <w:iCs/>
          <w:sz w:val="28"/>
          <w:szCs w:val="28"/>
          <w:u w:val="single"/>
        </w:rPr>
        <w:t>Personal Information</w:t>
      </w:r>
    </w:p>
    <w:p w14:paraId="113F0381" w14:textId="77777777" w:rsidR="008772A9" w:rsidRPr="00D64335" w:rsidRDefault="008772A9" w:rsidP="008772A9">
      <w:pPr>
        <w:rPr>
          <w:rFonts w:ascii="Garamond" w:hAnsi="Garamond"/>
        </w:rPr>
      </w:pPr>
    </w:p>
    <w:p w14:paraId="3976245C" w14:textId="77777777" w:rsidR="008772A9" w:rsidRPr="00D64335" w:rsidRDefault="008772A9" w:rsidP="008772A9">
      <w:pPr>
        <w:rPr>
          <w:rFonts w:ascii="Garamond" w:hAnsi="Garamond"/>
        </w:rPr>
      </w:pPr>
      <w:r w:rsidRPr="00D64335">
        <w:rPr>
          <w:rFonts w:ascii="Garamond" w:hAnsi="Garamond"/>
        </w:rPr>
        <w:t>Address: 18 Y.L. Gordon Street, Tel-Aviv, Israel</w:t>
      </w:r>
    </w:p>
    <w:p w14:paraId="045DC11E" w14:textId="77777777" w:rsidR="008772A9" w:rsidRPr="00D64335" w:rsidRDefault="008772A9" w:rsidP="008772A9">
      <w:pPr>
        <w:rPr>
          <w:rFonts w:ascii="Garamond" w:hAnsi="Garamond"/>
        </w:rPr>
      </w:pPr>
      <w:r w:rsidRPr="00D64335">
        <w:rPr>
          <w:rFonts w:ascii="Garamond" w:hAnsi="Garamond"/>
        </w:rPr>
        <w:t xml:space="preserve">E-mail: </w:t>
      </w:r>
      <w:hyperlink r:id="rId8" w:history="1">
        <w:r w:rsidRPr="00D64335">
          <w:rPr>
            <w:rStyle w:val="Hyperlink"/>
            <w:rFonts w:ascii="Garamond" w:hAnsi="Garamond"/>
          </w:rPr>
          <w:t>bukspan@idc.ac.il</w:t>
        </w:r>
      </w:hyperlink>
    </w:p>
    <w:p w14:paraId="1BC6560C" w14:textId="77777777" w:rsidR="008772A9" w:rsidRPr="00D64335" w:rsidRDefault="008772A9" w:rsidP="008772A9">
      <w:pPr>
        <w:rPr>
          <w:rFonts w:ascii="Garamond" w:hAnsi="Garamond"/>
        </w:rPr>
      </w:pPr>
      <w:r w:rsidRPr="00D64335">
        <w:rPr>
          <w:rFonts w:ascii="Garamond" w:hAnsi="Garamond"/>
        </w:rPr>
        <w:t>Phones: 972-35225465 (h), 972-99527233 (w), 972-544387859 (m)</w:t>
      </w:r>
    </w:p>
    <w:p w14:paraId="22DFBC0A" w14:textId="77777777" w:rsidR="003C4F1F" w:rsidRPr="00D64335" w:rsidRDefault="008772A9" w:rsidP="008772A9">
      <w:pPr>
        <w:rPr>
          <w:rFonts w:ascii="Garamond" w:hAnsi="Garamond"/>
        </w:rPr>
      </w:pPr>
      <w:r w:rsidRPr="00D64335">
        <w:rPr>
          <w:rFonts w:ascii="Garamond" w:hAnsi="Garamond"/>
        </w:rPr>
        <w:t xml:space="preserve">Website: </w:t>
      </w:r>
      <w:hyperlink r:id="rId9" w:history="1">
        <w:r w:rsidRPr="00D64335">
          <w:rPr>
            <w:rStyle w:val="Hyperlink"/>
            <w:rFonts w:ascii="Garamond" w:hAnsi="Garamond"/>
          </w:rPr>
          <w:t>http://portal.idc.ac.il/en/faculty/bukspan/Pages/Bio.aspx</w:t>
        </w:r>
      </w:hyperlink>
    </w:p>
    <w:p w14:paraId="350E136D" w14:textId="6F5E4E88" w:rsidR="00CE0A84" w:rsidRPr="00D64335" w:rsidRDefault="00CE0A84" w:rsidP="00CE0A84">
      <w:pPr>
        <w:ind w:left="1843" w:hanging="1843"/>
        <w:rPr>
          <w:rFonts w:ascii="Garamond" w:hAnsi="Garamond"/>
          <w:b/>
          <w:bCs/>
        </w:rPr>
      </w:pPr>
      <w:r w:rsidRPr="00D64335">
        <w:rPr>
          <w:rFonts w:ascii="Garamond" w:hAnsi="Garamond"/>
          <w:b/>
          <w:bCs/>
          <w:rtl/>
        </w:rPr>
        <w:t xml:space="preserve">                              </w:t>
      </w:r>
    </w:p>
    <w:p w14:paraId="780C0042" w14:textId="77777777" w:rsidR="00BC2D42" w:rsidRPr="00D64335" w:rsidRDefault="00CE0A84" w:rsidP="001D18B3">
      <w:pPr>
        <w:ind w:left="1843" w:hanging="1843"/>
        <w:rPr>
          <w:rFonts w:ascii="Garamond" w:hAnsi="Garamond"/>
        </w:rPr>
      </w:pPr>
      <w:r w:rsidRPr="00D64335">
        <w:rPr>
          <w:rFonts w:ascii="Garamond" w:hAnsi="Garamond"/>
          <w:b/>
          <w:bCs/>
        </w:rPr>
        <w:tab/>
      </w:r>
    </w:p>
    <w:p w14:paraId="7F72CA23" w14:textId="77777777" w:rsidR="00BC2D42" w:rsidRPr="00D64335" w:rsidRDefault="003263BB">
      <w:pPr>
        <w:pStyle w:val="Heading4"/>
        <w:rPr>
          <w:rFonts w:ascii="Garamond" w:hAnsi="Garamond"/>
          <w:i/>
          <w:iCs/>
          <w:sz w:val="28"/>
          <w:u w:val="single"/>
        </w:rPr>
      </w:pPr>
      <w:r w:rsidRPr="00D64335">
        <w:rPr>
          <w:rFonts w:ascii="Garamond" w:hAnsi="Garamond"/>
          <w:i/>
          <w:iCs/>
          <w:sz w:val="28"/>
          <w:u w:val="single"/>
        </w:rPr>
        <w:t xml:space="preserve">Academic </w:t>
      </w:r>
      <w:r w:rsidR="00BC2D42" w:rsidRPr="00D64335">
        <w:rPr>
          <w:rFonts w:ascii="Garamond" w:hAnsi="Garamond"/>
          <w:i/>
          <w:iCs/>
          <w:sz w:val="28"/>
          <w:u w:val="single"/>
        </w:rPr>
        <w:t>Education</w:t>
      </w:r>
    </w:p>
    <w:p w14:paraId="71C1A75C" w14:textId="77777777" w:rsidR="001D18B3" w:rsidRPr="00D64335" w:rsidRDefault="001D18B3" w:rsidP="00F037F0">
      <w:pPr>
        <w:jc w:val="both"/>
        <w:rPr>
          <w:rFonts w:ascii="Garamond" w:hAnsi="Garamond"/>
        </w:rPr>
      </w:pPr>
    </w:p>
    <w:p w14:paraId="2D3E5DFF" w14:textId="77777777" w:rsidR="003263BB" w:rsidRPr="00D64335" w:rsidRDefault="003263BB" w:rsidP="00F037F0">
      <w:pPr>
        <w:numPr>
          <w:ilvl w:val="0"/>
          <w:numId w:val="20"/>
        </w:numPr>
        <w:tabs>
          <w:tab w:val="clear" w:pos="1365"/>
          <w:tab w:val="num" w:pos="1843"/>
        </w:tabs>
        <w:ind w:left="1819" w:hanging="1819"/>
        <w:jc w:val="both"/>
        <w:rPr>
          <w:rFonts w:ascii="Garamond" w:hAnsi="Garamond"/>
          <w:b/>
          <w:bCs/>
        </w:rPr>
      </w:pPr>
      <w:r w:rsidRPr="00D64335">
        <w:rPr>
          <w:rFonts w:ascii="Garamond" w:hAnsi="Garamond"/>
          <w:b/>
          <w:bCs/>
        </w:rPr>
        <w:t>LL.B.</w:t>
      </w:r>
      <w:r w:rsidRPr="00D64335">
        <w:rPr>
          <w:rFonts w:ascii="Garamond" w:hAnsi="Garamond"/>
        </w:rPr>
        <w:t xml:space="preserve">, Magna Cum Laude, </w:t>
      </w:r>
      <w:smartTag w:uri="urn:schemas-microsoft-com:office:smarttags" w:element="place">
        <w:smartTag w:uri="urn:schemas-microsoft-com:office:smarttags" w:element="PlaceName">
          <w:r w:rsidRPr="00D64335">
            <w:rPr>
              <w:rFonts w:ascii="Garamond" w:hAnsi="Garamond"/>
              <w:b/>
              <w:bCs/>
            </w:rPr>
            <w:t>Tel</w:t>
          </w:r>
        </w:smartTag>
        <w:r w:rsidRPr="00D64335">
          <w:rPr>
            <w:rFonts w:ascii="Garamond" w:hAnsi="Garamond"/>
            <w:b/>
            <w:bCs/>
          </w:rPr>
          <w:t xml:space="preserve"> </w:t>
        </w:r>
        <w:smartTag w:uri="urn:schemas-microsoft-com:office:smarttags" w:element="PlaceName">
          <w:r w:rsidRPr="00D64335">
            <w:rPr>
              <w:rFonts w:ascii="Garamond" w:hAnsi="Garamond"/>
              <w:b/>
              <w:bCs/>
            </w:rPr>
            <w:t>Aviv</w:t>
          </w:r>
        </w:smartTag>
        <w:r w:rsidRPr="00D64335">
          <w:rPr>
            <w:rFonts w:ascii="Garamond" w:hAnsi="Garamond"/>
            <w:b/>
            <w:bCs/>
          </w:rPr>
          <w:t xml:space="preserve"> </w:t>
        </w:r>
        <w:smartTag w:uri="urn:schemas-microsoft-com:office:smarttags" w:element="PlaceType">
          <w:r w:rsidRPr="00D64335">
            <w:rPr>
              <w:rFonts w:ascii="Garamond" w:hAnsi="Garamond"/>
              <w:b/>
              <w:bCs/>
            </w:rPr>
            <w:t>University</w:t>
          </w:r>
        </w:smartTag>
      </w:smartTag>
      <w:r w:rsidRPr="00D64335">
        <w:rPr>
          <w:rFonts w:ascii="Garamond" w:hAnsi="Garamond"/>
          <w:b/>
          <w:bCs/>
        </w:rPr>
        <w:t>, Faculty of Law</w:t>
      </w:r>
    </w:p>
    <w:p w14:paraId="4CA8D6ED" w14:textId="77777777" w:rsidR="003263BB" w:rsidRPr="00D64335" w:rsidRDefault="003263BB" w:rsidP="00F037F0">
      <w:pPr>
        <w:ind w:left="1843"/>
        <w:jc w:val="both"/>
        <w:rPr>
          <w:rFonts w:ascii="Garamond" w:hAnsi="Garamond"/>
        </w:rPr>
      </w:pPr>
      <w:r w:rsidRPr="00D64335">
        <w:rPr>
          <w:rFonts w:ascii="Garamond" w:hAnsi="Garamond"/>
          <w:b/>
          <w:bCs/>
        </w:rPr>
        <w:t>(Dean’s list</w:t>
      </w:r>
      <w:r w:rsidRPr="00D64335">
        <w:rPr>
          <w:rFonts w:ascii="Garamond" w:hAnsi="Garamond"/>
        </w:rPr>
        <w:t xml:space="preserve"> in all years of studies; </w:t>
      </w:r>
      <w:r w:rsidRPr="00D64335">
        <w:rPr>
          <w:rFonts w:ascii="Garamond" w:hAnsi="Garamond"/>
          <w:b/>
          <w:bCs/>
        </w:rPr>
        <w:t>Associate Editor</w:t>
      </w:r>
      <w:r w:rsidRPr="00D64335">
        <w:rPr>
          <w:rFonts w:ascii="Garamond" w:hAnsi="Garamond"/>
        </w:rPr>
        <w:t xml:space="preserve">, </w:t>
      </w:r>
      <w:r w:rsidRPr="00D64335">
        <w:rPr>
          <w:rFonts w:ascii="Garamond" w:hAnsi="Garamond"/>
          <w:i/>
          <w:iCs/>
        </w:rPr>
        <w:t>Tel Aviv University Law Review</w:t>
      </w:r>
      <w:r w:rsidRPr="00D64335">
        <w:rPr>
          <w:rFonts w:ascii="Garamond" w:hAnsi="Garamond"/>
        </w:rPr>
        <w:t xml:space="preserve">; </w:t>
      </w:r>
      <w:r w:rsidRPr="00D64335">
        <w:rPr>
          <w:rFonts w:ascii="Garamond" w:hAnsi="Garamond"/>
          <w:b/>
          <w:bCs/>
        </w:rPr>
        <w:t>Tutor in Law</w:t>
      </w:r>
      <w:r w:rsidRPr="00D64335">
        <w:rPr>
          <w:rFonts w:ascii="Garamond" w:hAnsi="Garamond"/>
        </w:rPr>
        <w:t xml:space="preserve"> and </w:t>
      </w:r>
      <w:r w:rsidRPr="00D64335">
        <w:rPr>
          <w:rFonts w:ascii="Garamond" w:hAnsi="Garamond"/>
          <w:b/>
          <w:bCs/>
        </w:rPr>
        <w:t>Research Assistant</w:t>
      </w:r>
      <w:r w:rsidRPr="00D64335">
        <w:rPr>
          <w:rFonts w:ascii="Garamond" w:hAnsi="Garamond"/>
        </w:rPr>
        <w:t xml:space="preserve"> in Corporate Law) </w:t>
      </w:r>
    </w:p>
    <w:p w14:paraId="044A3365" w14:textId="77777777" w:rsidR="003263BB" w:rsidRPr="00D64335" w:rsidRDefault="003263BB" w:rsidP="00F037F0">
      <w:pPr>
        <w:pStyle w:val="PageNumber1"/>
        <w:jc w:val="both"/>
        <w:rPr>
          <w:rFonts w:ascii="Garamond" w:hAnsi="Garamond"/>
        </w:rPr>
      </w:pPr>
    </w:p>
    <w:p w14:paraId="2DA24F62" w14:textId="77777777" w:rsidR="007E07AB" w:rsidRDefault="003263BB" w:rsidP="00F037F0">
      <w:pPr>
        <w:pStyle w:val="PageNumber1"/>
        <w:numPr>
          <w:ilvl w:val="0"/>
          <w:numId w:val="22"/>
        </w:numPr>
        <w:tabs>
          <w:tab w:val="clear" w:pos="480"/>
          <w:tab w:val="num" w:pos="1843"/>
        </w:tabs>
        <w:jc w:val="both"/>
        <w:rPr>
          <w:rFonts w:ascii="Garamond" w:hAnsi="Garamond"/>
        </w:rPr>
      </w:pPr>
      <w:r w:rsidRPr="00D64335">
        <w:rPr>
          <w:rFonts w:ascii="Garamond" w:hAnsi="Garamond"/>
        </w:rPr>
        <w:tab/>
      </w:r>
      <w:r w:rsidRPr="00D64335">
        <w:rPr>
          <w:rFonts w:ascii="Garamond" w:hAnsi="Garamond"/>
          <w:b/>
          <w:bCs/>
        </w:rPr>
        <w:t>LL.M.</w:t>
      </w:r>
      <w:r w:rsidRPr="00D64335">
        <w:rPr>
          <w:rFonts w:ascii="Garamond" w:hAnsi="Garamond"/>
        </w:rPr>
        <w:t xml:space="preserve"> Studies, </w:t>
      </w:r>
      <w:smartTag w:uri="urn:schemas-microsoft-com:office:smarttags" w:element="PlaceName">
        <w:r w:rsidRPr="00D64335">
          <w:rPr>
            <w:rFonts w:ascii="Garamond" w:hAnsi="Garamond"/>
            <w:b/>
            <w:bCs/>
          </w:rPr>
          <w:t>Harvard</w:t>
        </w:r>
      </w:smartTag>
      <w:r w:rsidRPr="00D64335">
        <w:rPr>
          <w:rFonts w:ascii="Garamond" w:hAnsi="Garamond"/>
          <w:b/>
          <w:bCs/>
        </w:rPr>
        <w:t xml:space="preserve"> </w:t>
      </w:r>
      <w:smartTag w:uri="urn:schemas-microsoft-com:office:smarttags" w:element="PlaceName">
        <w:r w:rsidRPr="00D64335">
          <w:rPr>
            <w:rFonts w:ascii="Garamond" w:hAnsi="Garamond"/>
            <w:b/>
            <w:bCs/>
          </w:rPr>
          <w:t>Law</w:t>
        </w:r>
      </w:smartTag>
      <w:r w:rsidRPr="00D64335">
        <w:rPr>
          <w:rFonts w:ascii="Garamond" w:hAnsi="Garamond"/>
          <w:b/>
          <w:bCs/>
        </w:rPr>
        <w:t xml:space="preserve"> School</w:t>
      </w:r>
      <w:r w:rsidR="007E07AB">
        <w:rPr>
          <w:rFonts w:ascii="Garamond" w:hAnsi="Garamond"/>
        </w:rPr>
        <w:t xml:space="preserve"> </w:t>
      </w:r>
    </w:p>
    <w:p w14:paraId="46CC2417" w14:textId="77777777" w:rsidR="007E07AB" w:rsidRDefault="007E07AB" w:rsidP="00F037F0">
      <w:pPr>
        <w:ind w:left="1843"/>
        <w:jc w:val="both"/>
        <w:rPr>
          <w:rFonts w:ascii="Garamond" w:hAnsi="Garamond"/>
        </w:rPr>
      </w:pPr>
      <w:r>
        <w:rPr>
          <w:rFonts w:ascii="Garamond" w:hAnsi="Garamond"/>
        </w:rPr>
        <w:t>R</w:t>
      </w:r>
      <w:r w:rsidRPr="007E07AB">
        <w:rPr>
          <w:rFonts w:ascii="Garamond" w:hAnsi="Garamond"/>
        </w:rPr>
        <w:t>equirements fulfilled, degree waived on entry into the S.J.D. program</w:t>
      </w:r>
    </w:p>
    <w:p w14:paraId="209156C1" w14:textId="77777777" w:rsidR="003263BB" w:rsidRPr="00D64335" w:rsidRDefault="003263BB" w:rsidP="00F037F0">
      <w:pPr>
        <w:ind w:left="1843"/>
        <w:jc w:val="both"/>
        <w:rPr>
          <w:rFonts w:ascii="Garamond" w:hAnsi="Garamond" w:cs="David"/>
          <w:i/>
          <w:iCs/>
        </w:rPr>
      </w:pPr>
      <w:r w:rsidRPr="00D64335">
        <w:rPr>
          <w:rFonts w:ascii="Garamond" w:hAnsi="Garamond"/>
        </w:rPr>
        <w:t xml:space="preserve">(Dissertation in Corporate Law, entitled </w:t>
      </w:r>
      <w:r w:rsidRPr="00D64335">
        <w:rPr>
          <w:rFonts w:ascii="Garamond" w:hAnsi="Garamond" w:cs="David"/>
          <w:i/>
          <w:iCs/>
        </w:rPr>
        <w:t>Some Aspects of the Link Between Financial Innovations and Corporate Governance)</w:t>
      </w:r>
    </w:p>
    <w:p w14:paraId="02BA0023" w14:textId="77777777" w:rsidR="003263BB" w:rsidRPr="00D64335" w:rsidRDefault="003263BB" w:rsidP="00F037F0">
      <w:pPr>
        <w:jc w:val="both"/>
        <w:rPr>
          <w:rFonts w:ascii="Garamond" w:hAnsi="Garamond"/>
        </w:rPr>
      </w:pPr>
    </w:p>
    <w:p w14:paraId="34A3DFE9" w14:textId="77777777" w:rsidR="003263BB" w:rsidRPr="00D64335" w:rsidRDefault="003263BB" w:rsidP="00F037F0">
      <w:pPr>
        <w:ind w:left="1843" w:hanging="1843"/>
        <w:jc w:val="both"/>
        <w:rPr>
          <w:rFonts w:ascii="Garamond" w:hAnsi="Garamond"/>
        </w:rPr>
      </w:pPr>
      <w:r w:rsidRPr="00D64335">
        <w:rPr>
          <w:rFonts w:ascii="Garamond" w:hAnsi="Garamond"/>
        </w:rPr>
        <w:t>1994</w:t>
      </w:r>
      <w:r w:rsidRPr="00D64335">
        <w:rPr>
          <w:rFonts w:ascii="Garamond" w:hAnsi="Garamond"/>
        </w:rPr>
        <w:tab/>
        <w:t>Olin Fellow</w:t>
      </w:r>
    </w:p>
    <w:p w14:paraId="0DD1B309" w14:textId="77777777" w:rsidR="003263BB" w:rsidRPr="00D64335" w:rsidRDefault="003263BB" w:rsidP="00F037F0">
      <w:pPr>
        <w:tabs>
          <w:tab w:val="right" w:pos="5187"/>
          <w:tab w:val="right" w:pos="5670"/>
          <w:tab w:val="right" w:pos="5812"/>
        </w:tabs>
        <w:ind w:left="1843" w:right="90" w:hanging="2636"/>
        <w:jc w:val="both"/>
        <w:rPr>
          <w:rFonts w:ascii="Garamond" w:hAnsi="Garamond" w:cs="David"/>
          <w:b/>
          <w:bCs/>
        </w:rPr>
      </w:pPr>
      <w:r w:rsidRPr="00D64335">
        <w:rPr>
          <w:rFonts w:ascii="Garamond" w:hAnsi="Garamond"/>
        </w:rPr>
        <w:tab/>
      </w:r>
      <w:smartTag w:uri="urn:schemas-microsoft-com:office:smarttags" w:element="place">
        <w:smartTag w:uri="urn:schemas-microsoft-com:office:smarttags" w:element="PlaceName">
          <w:r w:rsidRPr="00D64335">
            <w:rPr>
              <w:rFonts w:ascii="Garamond" w:hAnsi="Garamond" w:cs="David"/>
              <w:b/>
              <w:bCs/>
            </w:rPr>
            <w:t>John</w:t>
          </w:r>
        </w:smartTag>
        <w:r w:rsidRPr="00D64335">
          <w:rPr>
            <w:rFonts w:ascii="Garamond" w:hAnsi="Garamond" w:cs="David"/>
            <w:b/>
            <w:bCs/>
          </w:rPr>
          <w:t xml:space="preserve"> </w:t>
        </w:r>
        <w:smartTag w:uri="urn:schemas-microsoft-com:office:smarttags" w:element="PlaceName">
          <w:r w:rsidRPr="00D64335">
            <w:rPr>
              <w:rFonts w:ascii="Garamond" w:hAnsi="Garamond" w:cs="David"/>
              <w:b/>
              <w:bCs/>
            </w:rPr>
            <w:t>M.</w:t>
          </w:r>
        </w:smartTag>
        <w:r w:rsidRPr="00D64335">
          <w:rPr>
            <w:rFonts w:ascii="Garamond" w:hAnsi="Garamond" w:cs="David"/>
            <w:b/>
            <w:bCs/>
          </w:rPr>
          <w:t xml:space="preserve"> </w:t>
        </w:r>
        <w:smartTag w:uri="urn:schemas-microsoft-com:office:smarttags" w:element="PlaceName">
          <w:r w:rsidRPr="00D64335">
            <w:rPr>
              <w:rFonts w:ascii="Garamond" w:hAnsi="Garamond" w:cs="David"/>
              <w:b/>
              <w:bCs/>
            </w:rPr>
            <w:t>Olin</w:t>
          </w:r>
        </w:smartTag>
        <w:r w:rsidRPr="00D64335">
          <w:rPr>
            <w:rFonts w:ascii="Garamond" w:hAnsi="Garamond" w:cs="David"/>
            <w:b/>
            <w:bCs/>
          </w:rPr>
          <w:t xml:space="preserve"> </w:t>
        </w:r>
        <w:smartTag w:uri="urn:schemas-microsoft-com:office:smarttags" w:element="PlaceType">
          <w:r w:rsidRPr="00D64335">
            <w:rPr>
              <w:rFonts w:ascii="Garamond" w:hAnsi="Garamond" w:cs="David"/>
              <w:b/>
              <w:bCs/>
            </w:rPr>
            <w:t>Center</w:t>
          </w:r>
        </w:smartTag>
      </w:smartTag>
      <w:r w:rsidRPr="00D64335">
        <w:rPr>
          <w:rFonts w:ascii="Garamond" w:hAnsi="Garamond" w:cs="David"/>
          <w:b/>
          <w:bCs/>
        </w:rPr>
        <w:t xml:space="preserve"> for Law, Economics and Business</w:t>
      </w:r>
    </w:p>
    <w:p w14:paraId="3BB04561" w14:textId="29D8B750" w:rsidR="003263BB" w:rsidRPr="00D64335" w:rsidRDefault="003263BB" w:rsidP="00136C82">
      <w:pPr>
        <w:tabs>
          <w:tab w:val="right" w:pos="5187"/>
          <w:tab w:val="right" w:pos="5670"/>
          <w:tab w:val="right" w:pos="5812"/>
        </w:tabs>
        <w:ind w:left="1843" w:right="90" w:hanging="2636"/>
        <w:jc w:val="both"/>
        <w:rPr>
          <w:rFonts w:ascii="Garamond" w:hAnsi="Garamond"/>
        </w:rPr>
      </w:pPr>
      <w:r w:rsidRPr="00D64335">
        <w:rPr>
          <w:rFonts w:ascii="Garamond" w:hAnsi="Garamond" w:cs="David"/>
          <w:b/>
          <w:bCs/>
        </w:rPr>
        <w:t xml:space="preserve">  </w:t>
      </w:r>
      <w:r w:rsidRPr="00D64335">
        <w:rPr>
          <w:rFonts w:ascii="Garamond" w:hAnsi="Garamond" w:cs="David"/>
          <w:b/>
          <w:bCs/>
        </w:rPr>
        <w:tab/>
      </w:r>
      <w:r w:rsidRPr="00D64335">
        <w:rPr>
          <w:rFonts w:ascii="Garamond" w:hAnsi="Garamond"/>
          <w:b/>
          <w:bCs/>
        </w:rPr>
        <w:t xml:space="preserve">Program on Corporate </w:t>
      </w:r>
      <w:r w:rsidRPr="00D64335">
        <w:rPr>
          <w:rFonts w:ascii="Garamond" w:hAnsi="Garamond" w:cs="David"/>
          <w:b/>
          <w:bCs/>
        </w:rPr>
        <w:tab/>
      </w:r>
      <w:r w:rsidRPr="00D64335">
        <w:rPr>
          <w:rFonts w:ascii="Garamond" w:hAnsi="Garamond"/>
          <w:b/>
          <w:bCs/>
        </w:rPr>
        <w:t>Governance</w:t>
      </w:r>
      <w:r w:rsidR="00136C82">
        <w:rPr>
          <w:rFonts w:ascii="Garamond" w:hAnsi="Garamond"/>
          <w:b/>
          <w:bCs/>
        </w:rPr>
        <w:t xml:space="preserve">, </w:t>
      </w:r>
      <w:r w:rsidRPr="00D64335">
        <w:rPr>
          <w:rFonts w:ascii="Garamond" w:hAnsi="Garamond"/>
          <w:b/>
          <w:bCs/>
        </w:rPr>
        <w:tab/>
      </w:r>
      <w:smartTag w:uri="urn:schemas-microsoft-com:office:smarttags" w:element="place">
        <w:smartTag w:uri="urn:schemas-microsoft-com:office:smarttags" w:element="PlaceName">
          <w:r w:rsidRPr="00D64335">
            <w:rPr>
              <w:rFonts w:ascii="Garamond" w:hAnsi="Garamond"/>
              <w:b/>
              <w:bCs/>
            </w:rPr>
            <w:t>Harvard</w:t>
          </w:r>
        </w:smartTag>
        <w:r w:rsidRPr="00D64335">
          <w:rPr>
            <w:rFonts w:ascii="Garamond" w:hAnsi="Garamond"/>
            <w:b/>
            <w:bCs/>
          </w:rPr>
          <w:t xml:space="preserve"> </w:t>
        </w:r>
        <w:smartTag w:uri="urn:schemas-microsoft-com:office:smarttags" w:element="PlaceName">
          <w:r w:rsidRPr="00D64335">
            <w:rPr>
              <w:rFonts w:ascii="Garamond" w:hAnsi="Garamond"/>
              <w:b/>
              <w:bCs/>
            </w:rPr>
            <w:t>Law</w:t>
          </w:r>
        </w:smartTag>
        <w:r w:rsidRPr="00D64335">
          <w:rPr>
            <w:rFonts w:ascii="Garamond" w:hAnsi="Garamond"/>
            <w:b/>
            <w:bCs/>
          </w:rPr>
          <w:t xml:space="preserve"> </w:t>
        </w:r>
        <w:smartTag w:uri="urn:schemas-microsoft-com:office:smarttags" w:element="PlaceType">
          <w:r w:rsidRPr="00D64335">
            <w:rPr>
              <w:rFonts w:ascii="Garamond" w:hAnsi="Garamond"/>
              <w:b/>
              <w:bCs/>
            </w:rPr>
            <w:t>School</w:t>
          </w:r>
        </w:smartTag>
      </w:smartTag>
    </w:p>
    <w:p w14:paraId="74627619" w14:textId="77777777" w:rsidR="003263BB" w:rsidRPr="00D64335" w:rsidRDefault="003263BB" w:rsidP="00F037F0">
      <w:pPr>
        <w:jc w:val="both"/>
        <w:rPr>
          <w:rFonts w:ascii="Garamond" w:hAnsi="Garamond"/>
        </w:rPr>
      </w:pPr>
    </w:p>
    <w:p w14:paraId="00599173" w14:textId="77777777" w:rsidR="003263BB" w:rsidRPr="00D64335" w:rsidRDefault="003263BB" w:rsidP="00F037F0">
      <w:pPr>
        <w:ind w:left="1843" w:hanging="1843"/>
        <w:jc w:val="both"/>
        <w:rPr>
          <w:rFonts w:ascii="Garamond" w:hAnsi="Garamond"/>
        </w:rPr>
      </w:pPr>
      <w:r w:rsidRPr="00D64335">
        <w:rPr>
          <w:rFonts w:ascii="Garamond" w:hAnsi="Garamond"/>
        </w:rPr>
        <w:t>1996</w:t>
      </w:r>
      <w:r w:rsidRPr="00D64335">
        <w:rPr>
          <w:rFonts w:ascii="Garamond" w:hAnsi="Garamond"/>
          <w:b/>
          <w:bCs/>
        </w:rPr>
        <w:tab/>
        <w:t>S.J.D.</w:t>
      </w:r>
      <w:r w:rsidRPr="00D64335">
        <w:rPr>
          <w:rFonts w:ascii="Garamond" w:hAnsi="Garamond"/>
        </w:rPr>
        <w:t xml:space="preserve"> (Doctor of the Science of Law), </w:t>
      </w:r>
      <w:smartTag w:uri="urn:schemas-microsoft-com:office:smarttags" w:element="place">
        <w:smartTag w:uri="urn:schemas-microsoft-com:office:smarttags" w:element="PlaceName">
          <w:r w:rsidRPr="00D64335">
            <w:rPr>
              <w:rFonts w:ascii="Garamond" w:hAnsi="Garamond"/>
              <w:b/>
              <w:bCs/>
            </w:rPr>
            <w:t>Harvard</w:t>
          </w:r>
        </w:smartTag>
        <w:r w:rsidRPr="00D64335">
          <w:rPr>
            <w:rFonts w:ascii="Garamond" w:hAnsi="Garamond"/>
            <w:b/>
            <w:bCs/>
          </w:rPr>
          <w:t xml:space="preserve"> </w:t>
        </w:r>
        <w:smartTag w:uri="urn:schemas-microsoft-com:office:smarttags" w:element="PlaceName">
          <w:r w:rsidRPr="00D64335">
            <w:rPr>
              <w:rFonts w:ascii="Garamond" w:hAnsi="Garamond"/>
              <w:b/>
              <w:bCs/>
            </w:rPr>
            <w:t>Law</w:t>
          </w:r>
        </w:smartTag>
        <w:r w:rsidRPr="00D64335">
          <w:rPr>
            <w:rFonts w:ascii="Garamond" w:hAnsi="Garamond"/>
            <w:b/>
            <w:bCs/>
          </w:rPr>
          <w:t xml:space="preserve"> </w:t>
        </w:r>
        <w:smartTag w:uri="urn:schemas-microsoft-com:office:smarttags" w:element="PlaceType">
          <w:r w:rsidRPr="00D64335">
            <w:rPr>
              <w:rFonts w:ascii="Garamond" w:hAnsi="Garamond"/>
              <w:b/>
              <w:bCs/>
            </w:rPr>
            <w:t>School</w:t>
          </w:r>
        </w:smartTag>
      </w:smartTag>
      <w:r w:rsidRPr="00D64335">
        <w:rPr>
          <w:rFonts w:ascii="Garamond" w:hAnsi="Garamond"/>
        </w:rPr>
        <w:t xml:space="preserve"> Supervisors: Prof. L. Bebchuk and Prof. R. </w:t>
      </w:r>
      <w:proofErr w:type="spellStart"/>
      <w:r w:rsidRPr="00D64335">
        <w:rPr>
          <w:rFonts w:ascii="Garamond" w:hAnsi="Garamond"/>
        </w:rPr>
        <w:t>Kraakman</w:t>
      </w:r>
      <w:proofErr w:type="spellEnd"/>
      <w:r w:rsidRPr="00D64335">
        <w:rPr>
          <w:rFonts w:ascii="Garamond" w:hAnsi="Garamond"/>
        </w:rPr>
        <w:t xml:space="preserve"> </w:t>
      </w:r>
    </w:p>
    <w:p w14:paraId="072D9FB4" w14:textId="77777777" w:rsidR="003263BB" w:rsidRPr="00D64335" w:rsidRDefault="003263BB" w:rsidP="00F037F0">
      <w:pPr>
        <w:ind w:left="1843" w:hanging="27"/>
        <w:jc w:val="both"/>
        <w:rPr>
          <w:rFonts w:ascii="Garamond" w:hAnsi="Garamond" w:cs="David"/>
          <w:i/>
          <w:iCs/>
        </w:rPr>
      </w:pPr>
      <w:r w:rsidRPr="00D64335">
        <w:rPr>
          <w:rFonts w:ascii="Garamond" w:hAnsi="Garamond"/>
        </w:rPr>
        <w:t xml:space="preserve">(Dissertation in Corporate Law, entitled </w:t>
      </w:r>
      <w:r w:rsidRPr="00D64335">
        <w:rPr>
          <w:rFonts w:ascii="Garamond" w:hAnsi="Garamond" w:cs="David"/>
          <w:i/>
          <w:iCs/>
        </w:rPr>
        <w:t>Types of Locked Control in Corporate Law - Determinants Influencing the Types of Corporate Ownership and Control Structures Commonly Adopted in the United States Based on a Comparative Study in Eleven Countries)</w:t>
      </w:r>
    </w:p>
    <w:p w14:paraId="7C547556" w14:textId="77777777" w:rsidR="003263BB" w:rsidRPr="00D64335" w:rsidRDefault="003263BB" w:rsidP="00F037F0">
      <w:pPr>
        <w:jc w:val="both"/>
        <w:rPr>
          <w:rFonts w:ascii="Garamond" w:hAnsi="Garamond"/>
        </w:rPr>
      </w:pPr>
    </w:p>
    <w:p w14:paraId="4F264E41" w14:textId="77777777" w:rsidR="003263BB" w:rsidRPr="00D64335" w:rsidRDefault="003263BB" w:rsidP="00F037F0">
      <w:pPr>
        <w:numPr>
          <w:ilvl w:val="0"/>
          <w:numId w:val="24"/>
        </w:numPr>
        <w:tabs>
          <w:tab w:val="clear" w:pos="2250"/>
          <w:tab w:val="right" w:pos="1800"/>
        </w:tabs>
        <w:ind w:hanging="2250"/>
        <w:jc w:val="both"/>
        <w:rPr>
          <w:rFonts w:ascii="Garamond" w:hAnsi="Garamond"/>
        </w:rPr>
      </w:pPr>
      <w:r w:rsidRPr="00D64335">
        <w:rPr>
          <w:rFonts w:ascii="Garamond" w:hAnsi="Garamond"/>
        </w:rPr>
        <w:t>Sabbatical and Visiting Research Fellow</w:t>
      </w:r>
    </w:p>
    <w:p w14:paraId="2BE9A5F5" w14:textId="02FA4219" w:rsidR="00136C82" w:rsidRPr="00136C82" w:rsidRDefault="003263BB" w:rsidP="00136C82">
      <w:pPr>
        <w:tabs>
          <w:tab w:val="right" w:pos="5187"/>
        </w:tabs>
        <w:ind w:left="1800"/>
        <w:jc w:val="both"/>
        <w:rPr>
          <w:rFonts w:ascii="Garamond" w:hAnsi="Garamond" w:cs="David"/>
          <w:b/>
          <w:bCs/>
        </w:rPr>
      </w:pPr>
      <w:smartTag w:uri="urn:schemas-microsoft-com:office:smarttags" w:element="place">
        <w:smartTag w:uri="urn:schemas-microsoft-com:office:smarttags" w:element="PlaceType">
          <w:r w:rsidRPr="00D64335">
            <w:rPr>
              <w:rFonts w:ascii="Garamond" w:hAnsi="Garamond" w:cs="David"/>
              <w:b/>
              <w:bCs/>
            </w:rPr>
            <w:t>School</w:t>
          </w:r>
        </w:smartTag>
        <w:r w:rsidRPr="00D64335">
          <w:rPr>
            <w:rFonts w:ascii="Garamond" w:hAnsi="Garamond" w:cs="David"/>
            <w:b/>
            <w:bCs/>
          </w:rPr>
          <w:t xml:space="preserve"> of </w:t>
        </w:r>
        <w:smartTag w:uri="urn:schemas-microsoft-com:office:smarttags" w:element="PlaceName">
          <w:r w:rsidRPr="00D64335">
            <w:rPr>
              <w:rFonts w:ascii="Garamond" w:hAnsi="Garamond" w:cs="David"/>
              <w:b/>
              <w:bCs/>
            </w:rPr>
            <w:t>Law</w:t>
          </w:r>
        </w:smartTag>
      </w:smartTag>
      <w:r w:rsidRPr="00D64335">
        <w:rPr>
          <w:rFonts w:ascii="Garamond" w:hAnsi="Garamond" w:cs="David"/>
          <w:b/>
          <w:bCs/>
        </w:rPr>
        <w:t xml:space="preserve"> (</w:t>
      </w:r>
      <w:proofErr w:type="spellStart"/>
      <w:r w:rsidRPr="00D64335">
        <w:rPr>
          <w:rFonts w:ascii="Garamond" w:hAnsi="Garamond" w:cs="David"/>
          <w:b/>
          <w:bCs/>
        </w:rPr>
        <w:t>Boalt</w:t>
      </w:r>
      <w:proofErr w:type="spellEnd"/>
      <w:r w:rsidRPr="00D64335">
        <w:rPr>
          <w:rFonts w:ascii="Garamond" w:hAnsi="Garamond" w:cs="David"/>
          <w:b/>
          <w:bCs/>
        </w:rPr>
        <w:t xml:space="preserve"> Hall), University of </w:t>
      </w:r>
      <w:smartTag w:uri="urn:schemas-microsoft-com:office:smarttags" w:element="PlaceName">
        <w:r w:rsidRPr="00D64335">
          <w:rPr>
            <w:rFonts w:ascii="Garamond" w:hAnsi="Garamond" w:cs="David"/>
            <w:b/>
            <w:bCs/>
          </w:rPr>
          <w:t>California</w:t>
        </w:r>
      </w:smartTag>
      <w:r w:rsidRPr="00D64335">
        <w:rPr>
          <w:rFonts w:ascii="Garamond" w:hAnsi="Garamond" w:cs="David"/>
          <w:b/>
          <w:bCs/>
        </w:rPr>
        <w:t>, Berkeley</w:t>
      </w:r>
    </w:p>
    <w:p w14:paraId="39DA771C" w14:textId="0D184CC9" w:rsidR="00136C82" w:rsidRDefault="00136C82" w:rsidP="00F037F0">
      <w:pPr>
        <w:ind w:left="1843" w:hanging="1843"/>
        <w:jc w:val="both"/>
        <w:rPr>
          <w:rFonts w:ascii="Garamond" w:hAnsi="Garamond" w:cs="David"/>
        </w:rPr>
      </w:pPr>
    </w:p>
    <w:p w14:paraId="3FBC5ED0" w14:textId="77777777" w:rsidR="00136C82" w:rsidRPr="00D64335" w:rsidRDefault="00136C82" w:rsidP="00136C82">
      <w:pPr>
        <w:ind w:left="1843" w:hanging="1843"/>
        <w:jc w:val="both"/>
        <w:rPr>
          <w:rFonts w:ascii="Garamond" w:hAnsi="Garamond"/>
          <w:b/>
          <w:bCs/>
        </w:rPr>
      </w:pPr>
      <w:r w:rsidRPr="00D64335">
        <w:rPr>
          <w:rFonts w:ascii="Garamond" w:hAnsi="Garamond"/>
        </w:rPr>
        <w:t>2013</w:t>
      </w:r>
      <w:r w:rsidRPr="00D64335">
        <w:rPr>
          <w:rFonts w:ascii="Garamond" w:hAnsi="Garamond"/>
        </w:rPr>
        <w:tab/>
        <w:t>Network Fellow</w:t>
      </w:r>
    </w:p>
    <w:p w14:paraId="388E166C" w14:textId="77777777" w:rsidR="00136C82" w:rsidRPr="00D64335" w:rsidRDefault="00136C82" w:rsidP="00136C82">
      <w:pPr>
        <w:ind w:left="1843" w:hanging="1843"/>
        <w:jc w:val="both"/>
        <w:rPr>
          <w:rFonts w:ascii="Garamond" w:hAnsi="Garamond"/>
          <w:b/>
          <w:bCs/>
          <w:rtl/>
        </w:rPr>
      </w:pPr>
      <w:r w:rsidRPr="00D64335">
        <w:rPr>
          <w:rFonts w:ascii="Garamond" w:hAnsi="Garamond"/>
          <w:b/>
          <w:bCs/>
        </w:rPr>
        <w:tab/>
        <w:t xml:space="preserve">Edmond J. </w:t>
      </w:r>
      <w:proofErr w:type="spellStart"/>
      <w:r w:rsidRPr="00D64335">
        <w:rPr>
          <w:rFonts w:ascii="Garamond" w:hAnsi="Garamond"/>
          <w:b/>
          <w:bCs/>
        </w:rPr>
        <w:t>Safra</w:t>
      </w:r>
      <w:proofErr w:type="spellEnd"/>
      <w:r w:rsidRPr="00D64335">
        <w:rPr>
          <w:rFonts w:ascii="Garamond" w:hAnsi="Garamond"/>
          <w:b/>
          <w:bCs/>
        </w:rPr>
        <w:t xml:space="preserve"> Center for Ethics, Harvard University </w:t>
      </w:r>
    </w:p>
    <w:p w14:paraId="6A0621D5" w14:textId="77777777" w:rsidR="00136C82" w:rsidRDefault="00136C82" w:rsidP="00F037F0">
      <w:pPr>
        <w:ind w:left="1843" w:hanging="1843"/>
        <w:jc w:val="both"/>
        <w:rPr>
          <w:rFonts w:ascii="Garamond" w:hAnsi="Garamond" w:cs="David"/>
        </w:rPr>
      </w:pPr>
    </w:p>
    <w:p w14:paraId="714566B8" w14:textId="77777777" w:rsidR="00136C82" w:rsidRDefault="00136C82" w:rsidP="00F037F0">
      <w:pPr>
        <w:ind w:left="1843" w:hanging="1843"/>
        <w:jc w:val="both"/>
        <w:rPr>
          <w:rFonts w:ascii="Garamond" w:hAnsi="Garamond" w:cs="David"/>
        </w:rPr>
      </w:pPr>
      <w:r>
        <w:rPr>
          <w:rFonts w:ascii="Garamond" w:hAnsi="Garamond" w:cs="David"/>
        </w:rPr>
        <w:t>2021</w:t>
      </w:r>
      <w:r>
        <w:rPr>
          <w:rFonts w:ascii="Garamond" w:hAnsi="Garamond" w:cs="David"/>
        </w:rPr>
        <w:tab/>
        <w:t>Visiting Fellow</w:t>
      </w:r>
    </w:p>
    <w:p w14:paraId="779099FD" w14:textId="0A90B9E5" w:rsidR="00136C82" w:rsidRDefault="00136C82" w:rsidP="00136C82">
      <w:pPr>
        <w:ind w:left="1843" w:hanging="1843"/>
        <w:jc w:val="both"/>
        <w:rPr>
          <w:rFonts w:ascii="Garamond" w:hAnsi="Garamond" w:cs="David"/>
          <w:b/>
          <w:bCs/>
        </w:rPr>
      </w:pPr>
      <w:r>
        <w:rPr>
          <w:rFonts w:ascii="Garamond" w:hAnsi="Garamond" w:cs="David"/>
        </w:rPr>
        <w:tab/>
      </w:r>
      <w:r>
        <w:rPr>
          <w:rFonts w:ascii="Garamond" w:hAnsi="Garamond" w:cs="David"/>
          <w:b/>
          <w:bCs/>
        </w:rPr>
        <w:t>The London School of Economics and Political Science (LSE),</w:t>
      </w:r>
    </w:p>
    <w:p w14:paraId="70497B79" w14:textId="1FA950EC" w:rsidR="00136C82" w:rsidRDefault="00136C82" w:rsidP="00F037F0">
      <w:pPr>
        <w:ind w:left="1843" w:hanging="1843"/>
        <w:jc w:val="both"/>
        <w:rPr>
          <w:rFonts w:ascii="Garamond" w:hAnsi="Garamond" w:cs="David"/>
          <w:b/>
          <w:bCs/>
        </w:rPr>
      </w:pPr>
      <w:r>
        <w:rPr>
          <w:rFonts w:ascii="Garamond" w:hAnsi="Garamond" w:cs="David"/>
          <w:b/>
          <w:bCs/>
        </w:rPr>
        <w:tab/>
        <w:t>Law</w:t>
      </w:r>
      <w:r w:rsidR="00D75F0C">
        <w:rPr>
          <w:rFonts w:ascii="Garamond" w:hAnsi="Garamond" w:cs="David"/>
          <w:b/>
          <w:bCs/>
        </w:rPr>
        <w:t xml:space="preserve"> School</w:t>
      </w:r>
    </w:p>
    <w:p w14:paraId="6EFE236D" w14:textId="6FD8EEAE" w:rsidR="003263BB" w:rsidRPr="00D64335" w:rsidRDefault="003263BB" w:rsidP="00F037F0">
      <w:pPr>
        <w:ind w:left="1843" w:hanging="1843"/>
        <w:jc w:val="both"/>
        <w:rPr>
          <w:rFonts w:ascii="Garamond" w:hAnsi="Garamond"/>
        </w:rPr>
      </w:pPr>
      <w:r w:rsidRPr="00D64335">
        <w:rPr>
          <w:rFonts w:ascii="Garamond" w:hAnsi="Garamond" w:cs="David"/>
        </w:rPr>
        <w:tab/>
      </w:r>
      <w:r w:rsidRPr="00D64335">
        <w:rPr>
          <w:rFonts w:ascii="Garamond" w:hAnsi="Garamond" w:cs="David"/>
        </w:rPr>
        <w:tab/>
      </w:r>
      <w:r w:rsidRPr="00D64335">
        <w:rPr>
          <w:rFonts w:ascii="Garamond" w:hAnsi="Garamond" w:cs="David"/>
        </w:rPr>
        <w:tab/>
      </w:r>
      <w:r w:rsidRPr="00D64335">
        <w:rPr>
          <w:rFonts w:ascii="Garamond" w:hAnsi="Garamond" w:cs="David"/>
        </w:rPr>
        <w:tab/>
      </w:r>
    </w:p>
    <w:p w14:paraId="78CCFA33" w14:textId="41943D38" w:rsidR="00930FC4" w:rsidRPr="00D64335" w:rsidRDefault="00930FC4" w:rsidP="003263BB">
      <w:pPr>
        <w:pStyle w:val="Heading4"/>
        <w:rPr>
          <w:rFonts w:ascii="Garamond" w:hAnsi="Garamond"/>
          <w:i/>
          <w:iCs/>
          <w:sz w:val="28"/>
          <w:u w:val="single"/>
        </w:rPr>
      </w:pPr>
      <w:bookmarkStart w:id="0" w:name="_Hlk514256766"/>
    </w:p>
    <w:p w14:paraId="6AA772AE" w14:textId="77777777" w:rsidR="003263BB" w:rsidRPr="00D64335" w:rsidRDefault="003263BB" w:rsidP="003263BB">
      <w:pPr>
        <w:pStyle w:val="Heading4"/>
        <w:rPr>
          <w:rFonts w:ascii="Garamond" w:hAnsi="Garamond"/>
          <w:i/>
          <w:iCs/>
          <w:sz w:val="28"/>
          <w:u w:val="single"/>
        </w:rPr>
      </w:pPr>
      <w:r w:rsidRPr="00D64335">
        <w:rPr>
          <w:rFonts w:ascii="Garamond" w:hAnsi="Garamond"/>
          <w:i/>
          <w:iCs/>
          <w:sz w:val="28"/>
          <w:u w:val="single"/>
        </w:rPr>
        <w:t>Academic Employment and Affiliations</w:t>
      </w:r>
    </w:p>
    <w:bookmarkEnd w:id="0"/>
    <w:p w14:paraId="34E77CAA" w14:textId="77777777" w:rsidR="003263BB" w:rsidRPr="00D64335" w:rsidRDefault="003263BB" w:rsidP="003263BB">
      <w:pPr>
        <w:rPr>
          <w:rFonts w:ascii="Garamond" w:hAnsi="Garamond"/>
        </w:rPr>
      </w:pPr>
    </w:p>
    <w:p w14:paraId="2FA65E79" w14:textId="0848739F" w:rsidR="003263BB" w:rsidRPr="00D64335" w:rsidRDefault="003263BB" w:rsidP="00C95CEC">
      <w:pPr>
        <w:ind w:left="1843" w:hanging="1843"/>
        <w:jc w:val="both"/>
        <w:rPr>
          <w:rFonts w:ascii="Garamond" w:hAnsi="Garamond"/>
          <w:b/>
          <w:bCs/>
        </w:rPr>
      </w:pPr>
      <w:r w:rsidRPr="00D64335">
        <w:rPr>
          <w:rFonts w:ascii="Garamond" w:hAnsi="Garamond"/>
        </w:rPr>
        <w:t>1996 –present</w:t>
      </w:r>
      <w:r w:rsidRPr="00D64335">
        <w:rPr>
          <w:rFonts w:ascii="Garamond" w:hAnsi="Garamond"/>
        </w:rPr>
        <w:tab/>
      </w:r>
      <w:r w:rsidR="00C95CEC">
        <w:rPr>
          <w:rFonts w:ascii="Garamond" w:hAnsi="Garamond"/>
          <w:b/>
          <w:bCs/>
        </w:rPr>
        <w:t>Law Professor</w:t>
      </w:r>
      <w:r w:rsidRPr="00D64335">
        <w:rPr>
          <w:rFonts w:ascii="Garamond" w:hAnsi="Garamond"/>
          <w:b/>
          <w:bCs/>
          <w:i/>
          <w:iCs/>
        </w:rPr>
        <w:t xml:space="preserve">, </w:t>
      </w:r>
      <w:r w:rsidR="00136C82">
        <w:rPr>
          <w:rFonts w:ascii="Garamond" w:hAnsi="Garamond"/>
          <w:b/>
          <w:bCs/>
        </w:rPr>
        <w:t>Reichman University</w:t>
      </w:r>
      <w:r w:rsidRPr="00D64335">
        <w:rPr>
          <w:rFonts w:ascii="Garamond" w:hAnsi="Garamond"/>
          <w:b/>
          <w:bCs/>
        </w:rPr>
        <w:t xml:space="preserve">, </w:t>
      </w:r>
      <w:proofErr w:type="spellStart"/>
      <w:smartTag w:uri="urn:schemas-microsoft-com:office:smarttags" w:element="place">
        <w:r w:rsidRPr="00D64335">
          <w:rPr>
            <w:rFonts w:ascii="Garamond" w:hAnsi="Garamond"/>
            <w:b/>
            <w:bCs/>
          </w:rPr>
          <w:t>Radzyner</w:t>
        </w:r>
        <w:proofErr w:type="spellEnd"/>
        <w:r w:rsidRPr="00D64335">
          <w:rPr>
            <w:rFonts w:ascii="Garamond" w:hAnsi="Garamond"/>
            <w:b/>
            <w:bCs/>
          </w:rPr>
          <w:t xml:space="preserve"> </w:t>
        </w:r>
        <w:smartTag w:uri="urn:schemas-microsoft-com:office:smarttags" w:element="PlaceType">
          <w:r w:rsidRPr="00D64335">
            <w:rPr>
              <w:rFonts w:ascii="Garamond" w:hAnsi="Garamond"/>
              <w:b/>
              <w:bCs/>
            </w:rPr>
            <w:t>School</w:t>
          </w:r>
        </w:smartTag>
      </w:smartTag>
      <w:r w:rsidRPr="00D64335">
        <w:rPr>
          <w:rFonts w:ascii="Garamond" w:hAnsi="Garamond"/>
          <w:b/>
          <w:bCs/>
        </w:rPr>
        <w:t xml:space="preserve"> of Law </w:t>
      </w:r>
    </w:p>
    <w:p w14:paraId="1C832432" w14:textId="77777777" w:rsidR="00BC2D42" w:rsidRPr="00D64335" w:rsidRDefault="00BC2D42" w:rsidP="00F037F0">
      <w:pPr>
        <w:jc w:val="both"/>
        <w:rPr>
          <w:rFonts w:ascii="Garamond" w:hAnsi="Garamond"/>
        </w:rPr>
      </w:pPr>
    </w:p>
    <w:p w14:paraId="3D99C5EC" w14:textId="77777777" w:rsidR="00F7217B" w:rsidRPr="00D64335" w:rsidRDefault="00BC2D42" w:rsidP="00F037F0">
      <w:pPr>
        <w:jc w:val="both"/>
        <w:rPr>
          <w:rFonts w:ascii="Garamond" w:hAnsi="Garamond"/>
          <w:i/>
          <w:iCs/>
        </w:rPr>
      </w:pPr>
      <w:r w:rsidRPr="00D64335">
        <w:rPr>
          <w:rFonts w:ascii="Garamond" w:hAnsi="Garamond"/>
        </w:rPr>
        <w:t>1996-</w:t>
      </w:r>
      <w:r w:rsidR="00205AAD" w:rsidRPr="00D64335">
        <w:rPr>
          <w:rFonts w:ascii="Garamond" w:hAnsi="Garamond" w:cs="Times New Roman"/>
          <w:rtl/>
        </w:rPr>
        <w:t>2010</w:t>
      </w:r>
      <w:r w:rsidRPr="00D64335">
        <w:rPr>
          <w:rFonts w:ascii="Garamond" w:hAnsi="Garamond"/>
        </w:rPr>
        <w:tab/>
      </w:r>
      <w:r w:rsidR="00F7217B" w:rsidRPr="00D64335">
        <w:rPr>
          <w:rFonts w:ascii="Garamond" w:hAnsi="Garamond"/>
        </w:rPr>
        <w:tab/>
      </w:r>
      <w:smartTag w:uri="urn:schemas-microsoft-com:office:smarttags" w:element="PlaceName">
        <w:r w:rsidRPr="00D64335">
          <w:rPr>
            <w:rFonts w:ascii="Garamond" w:hAnsi="Garamond"/>
            <w:b/>
            <w:bCs/>
          </w:rPr>
          <w:t>Tel</w:t>
        </w:r>
      </w:smartTag>
      <w:r w:rsidRPr="00D64335">
        <w:rPr>
          <w:rFonts w:ascii="Garamond" w:hAnsi="Garamond"/>
          <w:b/>
          <w:bCs/>
        </w:rPr>
        <w:t xml:space="preserve"> </w:t>
      </w:r>
      <w:smartTag w:uri="urn:schemas-microsoft-com:office:smarttags" w:element="PlaceName">
        <w:r w:rsidRPr="00D64335">
          <w:rPr>
            <w:rFonts w:ascii="Garamond" w:hAnsi="Garamond"/>
            <w:b/>
            <w:bCs/>
          </w:rPr>
          <w:t>Aviv</w:t>
        </w:r>
      </w:smartTag>
      <w:r w:rsidRPr="00D64335">
        <w:rPr>
          <w:rFonts w:ascii="Garamond" w:hAnsi="Garamond"/>
          <w:b/>
          <w:bCs/>
        </w:rPr>
        <w:t xml:space="preserve"> </w:t>
      </w:r>
      <w:smartTag w:uri="urn:schemas-microsoft-com:office:smarttags" w:element="PlaceType">
        <w:r w:rsidRPr="00D64335">
          <w:rPr>
            <w:rFonts w:ascii="Garamond" w:hAnsi="Garamond"/>
            <w:b/>
            <w:bCs/>
          </w:rPr>
          <w:t>University</w:t>
        </w:r>
      </w:smartTag>
      <w:r w:rsidRPr="00D64335">
        <w:rPr>
          <w:rFonts w:ascii="Garamond" w:hAnsi="Garamond"/>
          <w:b/>
          <w:bCs/>
        </w:rPr>
        <w:t xml:space="preserve"> </w:t>
      </w:r>
      <w:smartTag w:uri="urn:schemas-microsoft-com:office:smarttags" w:element="place">
        <w:smartTag w:uri="urn:schemas-microsoft-com:office:smarttags" w:element="PlaceType">
          <w:r w:rsidRPr="00D64335">
            <w:rPr>
              <w:rFonts w:ascii="Garamond" w:hAnsi="Garamond"/>
              <w:b/>
              <w:bCs/>
            </w:rPr>
            <w:t>School</w:t>
          </w:r>
        </w:smartTag>
        <w:r w:rsidRPr="00D64335">
          <w:rPr>
            <w:rFonts w:ascii="Garamond" w:hAnsi="Garamond"/>
            <w:b/>
            <w:bCs/>
          </w:rPr>
          <w:t xml:space="preserve"> of </w:t>
        </w:r>
        <w:smartTag w:uri="urn:schemas-microsoft-com:office:smarttags" w:element="PlaceName">
          <w:r w:rsidRPr="00D64335">
            <w:rPr>
              <w:rFonts w:ascii="Garamond" w:hAnsi="Garamond"/>
              <w:b/>
              <w:bCs/>
            </w:rPr>
            <w:t>Law</w:t>
          </w:r>
        </w:smartTag>
      </w:smartTag>
      <w:r w:rsidRPr="00D64335">
        <w:rPr>
          <w:rFonts w:ascii="Garamond" w:hAnsi="Garamond"/>
          <w:b/>
          <w:bCs/>
        </w:rPr>
        <w:t xml:space="preserve">, </w:t>
      </w:r>
      <w:r w:rsidRPr="00D64335">
        <w:rPr>
          <w:rFonts w:ascii="Garamond" w:hAnsi="Garamond"/>
          <w:b/>
          <w:bCs/>
          <w:i/>
          <w:iCs/>
        </w:rPr>
        <w:t>Adjunct Lecturer</w:t>
      </w:r>
      <w:r w:rsidRPr="00D64335">
        <w:rPr>
          <w:rFonts w:ascii="Garamond" w:hAnsi="Garamond"/>
          <w:i/>
          <w:iCs/>
        </w:rPr>
        <w:t xml:space="preserve"> (courses </w:t>
      </w:r>
    </w:p>
    <w:p w14:paraId="4F4AD5C3" w14:textId="77777777" w:rsidR="00BC2D42" w:rsidRPr="00D64335" w:rsidRDefault="00F7217B" w:rsidP="00F037F0">
      <w:pPr>
        <w:jc w:val="both"/>
        <w:rPr>
          <w:rFonts w:ascii="Garamond" w:hAnsi="Garamond"/>
          <w:i/>
          <w:iCs/>
          <w:rtl/>
        </w:rPr>
      </w:pPr>
      <w:r w:rsidRPr="00D64335">
        <w:rPr>
          <w:rFonts w:ascii="Garamond" w:hAnsi="Garamond"/>
        </w:rPr>
        <w:t xml:space="preserve">2013 </w:t>
      </w:r>
      <w:r w:rsidRPr="00D64335">
        <w:rPr>
          <w:rFonts w:ascii="Garamond" w:hAnsi="Garamond"/>
        </w:rPr>
        <w:tab/>
      </w:r>
      <w:r w:rsidRPr="00D64335">
        <w:rPr>
          <w:rFonts w:ascii="Garamond" w:hAnsi="Garamond"/>
        </w:rPr>
        <w:tab/>
      </w:r>
      <w:r w:rsidRPr="00D64335">
        <w:rPr>
          <w:rFonts w:ascii="Garamond" w:hAnsi="Garamond"/>
        </w:rPr>
        <w:tab/>
      </w:r>
      <w:r w:rsidR="00BC2D42" w:rsidRPr="00D64335">
        <w:rPr>
          <w:rFonts w:ascii="Garamond" w:hAnsi="Garamond"/>
          <w:i/>
          <w:iCs/>
        </w:rPr>
        <w:t>and seminar in Corporate Law, Securities Regulation Law)</w:t>
      </w:r>
    </w:p>
    <w:p w14:paraId="04F76A51" w14:textId="77777777" w:rsidR="00F952CA" w:rsidRPr="00D64335" w:rsidRDefault="00F952CA" w:rsidP="00F037F0">
      <w:pPr>
        <w:ind w:left="1816" w:hanging="1816"/>
        <w:jc w:val="both"/>
        <w:rPr>
          <w:rFonts w:ascii="Garamond" w:hAnsi="Garamond"/>
          <w:i/>
          <w:iCs/>
        </w:rPr>
      </w:pPr>
    </w:p>
    <w:p w14:paraId="22B65C0D" w14:textId="77777777" w:rsidR="00F952CA" w:rsidRPr="00D64335" w:rsidRDefault="00F952CA" w:rsidP="00F037F0">
      <w:pPr>
        <w:ind w:left="1816" w:hanging="1816"/>
        <w:jc w:val="both"/>
        <w:rPr>
          <w:rFonts w:ascii="Garamond" w:hAnsi="Garamond" w:cs="Times New Roman"/>
          <w:i/>
          <w:iCs/>
        </w:rPr>
      </w:pPr>
      <w:r w:rsidRPr="00D64335">
        <w:rPr>
          <w:rFonts w:ascii="Garamond" w:hAnsi="Garamond" w:cs="Times New Roman"/>
          <w:rtl/>
        </w:rPr>
        <w:t>2008-2010</w:t>
      </w:r>
      <w:r w:rsidRPr="00D64335">
        <w:rPr>
          <w:rFonts w:ascii="Garamond" w:hAnsi="Garamond" w:cs="Times New Roman"/>
          <w:rtl/>
        </w:rPr>
        <w:tab/>
      </w:r>
      <w:r w:rsidRPr="00D64335">
        <w:rPr>
          <w:rFonts w:ascii="Garamond" w:hAnsi="Garamond" w:cs="Times New Roman"/>
          <w:b/>
          <w:bCs/>
        </w:rPr>
        <w:t xml:space="preserve">The Hebrew University of Jerusalem School of Law, </w:t>
      </w:r>
      <w:r w:rsidRPr="00D64335">
        <w:rPr>
          <w:rFonts w:ascii="Garamond" w:hAnsi="Garamond" w:cs="Times New Roman"/>
          <w:b/>
          <w:bCs/>
          <w:i/>
          <w:iCs/>
        </w:rPr>
        <w:t>Adjunct Lecturer</w:t>
      </w:r>
      <w:r w:rsidRPr="00D64335">
        <w:rPr>
          <w:rFonts w:ascii="Garamond" w:hAnsi="Garamond" w:cs="Times New Roman"/>
        </w:rPr>
        <w:t xml:space="preserve"> </w:t>
      </w:r>
      <w:r w:rsidRPr="00D64335">
        <w:rPr>
          <w:rFonts w:ascii="Garamond" w:hAnsi="Garamond" w:cs="Times New Roman"/>
          <w:i/>
          <w:iCs/>
        </w:rPr>
        <w:t>(course in Corporate Law)</w:t>
      </w:r>
    </w:p>
    <w:p w14:paraId="48F62228" w14:textId="77777777" w:rsidR="00BC2D42" w:rsidRPr="00D64335" w:rsidRDefault="00BC2D42" w:rsidP="00F037F0">
      <w:pPr>
        <w:jc w:val="both"/>
        <w:rPr>
          <w:rFonts w:ascii="Garamond" w:hAnsi="Garamond"/>
          <w:i/>
          <w:iCs/>
        </w:rPr>
      </w:pPr>
    </w:p>
    <w:p w14:paraId="258944A8" w14:textId="77777777" w:rsidR="00BC2D42" w:rsidRPr="00D64335" w:rsidRDefault="00BC2D42" w:rsidP="00F037F0">
      <w:pPr>
        <w:ind w:left="1816" w:hanging="1816"/>
        <w:jc w:val="both"/>
        <w:rPr>
          <w:rFonts w:ascii="Garamond" w:hAnsi="Garamond"/>
        </w:rPr>
      </w:pPr>
      <w:r w:rsidRPr="00D64335">
        <w:rPr>
          <w:rFonts w:ascii="Garamond" w:hAnsi="Garamond"/>
        </w:rPr>
        <w:t>1998-</w:t>
      </w:r>
      <w:r w:rsidR="00FE38E0" w:rsidRPr="00D64335">
        <w:rPr>
          <w:rFonts w:ascii="Garamond" w:hAnsi="Garamond"/>
        </w:rPr>
        <w:t>2012</w:t>
      </w:r>
      <w:r w:rsidRPr="00D64335">
        <w:rPr>
          <w:rFonts w:ascii="Garamond" w:hAnsi="Garamond"/>
        </w:rPr>
        <w:tab/>
      </w:r>
      <w:smartTag w:uri="urn:schemas-microsoft-com:office:smarttags" w:element="place">
        <w:smartTag w:uri="urn:schemas-microsoft-com:office:smarttags" w:element="PlaceName">
          <w:r w:rsidRPr="00D64335">
            <w:rPr>
              <w:rFonts w:ascii="Garamond" w:hAnsi="Garamond"/>
              <w:b/>
              <w:bCs/>
            </w:rPr>
            <w:t>Tel</w:t>
          </w:r>
        </w:smartTag>
        <w:r w:rsidRPr="00D64335">
          <w:rPr>
            <w:rFonts w:ascii="Garamond" w:hAnsi="Garamond"/>
            <w:b/>
            <w:bCs/>
          </w:rPr>
          <w:t xml:space="preserve"> </w:t>
        </w:r>
        <w:smartTag w:uri="urn:schemas-microsoft-com:office:smarttags" w:element="PlaceName">
          <w:r w:rsidRPr="00D64335">
            <w:rPr>
              <w:rFonts w:ascii="Garamond" w:hAnsi="Garamond"/>
              <w:b/>
              <w:bCs/>
            </w:rPr>
            <w:t>Aviv</w:t>
          </w:r>
        </w:smartTag>
        <w:r w:rsidRPr="00D64335">
          <w:rPr>
            <w:rFonts w:ascii="Garamond" w:hAnsi="Garamond"/>
            <w:b/>
            <w:bCs/>
          </w:rPr>
          <w:t xml:space="preserve"> </w:t>
        </w:r>
        <w:smartTag w:uri="urn:schemas-microsoft-com:office:smarttags" w:element="PlaceType">
          <w:r w:rsidRPr="00D64335">
            <w:rPr>
              <w:rFonts w:ascii="Garamond" w:hAnsi="Garamond"/>
              <w:b/>
              <w:bCs/>
            </w:rPr>
            <w:t>University</w:t>
          </w:r>
        </w:smartTag>
        <w:r w:rsidRPr="00D64335">
          <w:rPr>
            <w:rFonts w:ascii="Garamond" w:hAnsi="Garamond"/>
            <w:b/>
            <w:bCs/>
          </w:rPr>
          <w:t xml:space="preserve"> </w:t>
        </w:r>
        <w:smartTag w:uri="urn:schemas-microsoft-com:office:smarttags" w:element="PlaceName">
          <w:r w:rsidRPr="00D64335">
            <w:rPr>
              <w:rFonts w:ascii="Garamond" w:hAnsi="Garamond"/>
              <w:b/>
              <w:bCs/>
            </w:rPr>
            <w:t>Business</w:t>
          </w:r>
        </w:smartTag>
        <w:r w:rsidRPr="00D64335">
          <w:rPr>
            <w:rFonts w:ascii="Garamond" w:hAnsi="Garamond"/>
            <w:b/>
            <w:bCs/>
          </w:rPr>
          <w:t xml:space="preserve"> </w:t>
        </w:r>
        <w:smartTag w:uri="urn:schemas-microsoft-com:office:smarttags" w:element="PlaceType">
          <w:r w:rsidRPr="00D64335">
            <w:rPr>
              <w:rFonts w:ascii="Garamond" w:hAnsi="Garamond"/>
              <w:b/>
              <w:bCs/>
            </w:rPr>
            <w:t>School</w:t>
          </w:r>
        </w:smartTag>
      </w:smartTag>
      <w:r w:rsidRPr="00D64335">
        <w:rPr>
          <w:rFonts w:ascii="Garamond" w:hAnsi="Garamond"/>
          <w:b/>
          <w:bCs/>
        </w:rPr>
        <w:t xml:space="preserve">, </w:t>
      </w:r>
      <w:r w:rsidRPr="00D64335">
        <w:rPr>
          <w:rFonts w:ascii="Garamond" w:hAnsi="Garamond"/>
          <w:b/>
          <w:bCs/>
          <w:i/>
          <w:iCs/>
        </w:rPr>
        <w:t>Adjunct Lecturer</w:t>
      </w:r>
      <w:r w:rsidRPr="00D64335">
        <w:rPr>
          <w:rFonts w:ascii="Garamond" w:hAnsi="Garamond"/>
        </w:rPr>
        <w:t xml:space="preserve"> </w:t>
      </w:r>
      <w:r w:rsidRPr="00D64335">
        <w:rPr>
          <w:rFonts w:ascii="Garamond" w:hAnsi="Garamond"/>
          <w:i/>
          <w:iCs/>
        </w:rPr>
        <w:t>(course in Business Law)</w:t>
      </w:r>
    </w:p>
    <w:p w14:paraId="1E1B98A1" w14:textId="77777777" w:rsidR="00BC2D42" w:rsidRDefault="00BC2D42">
      <w:pPr>
        <w:ind w:left="1816" w:hanging="1816"/>
        <w:rPr>
          <w:rFonts w:ascii="Garamond" w:hAnsi="Garamond"/>
          <w:sz w:val="28"/>
        </w:rPr>
      </w:pPr>
    </w:p>
    <w:p w14:paraId="23BB29CA" w14:textId="77777777" w:rsidR="00D64335" w:rsidRPr="00D64335" w:rsidRDefault="00D64335">
      <w:pPr>
        <w:ind w:left="1816" w:hanging="1816"/>
        <w:rPr>
          <w:rFonts w:ascii="Garamond" w:hAnsi="Garamond"/>
          <w:sz w:val="28"/>
        </w:rPr>
      </w:pPr>
    </w:p>
    <w:p w14:paraId="5E3EE0EE" w14:textId="77777777" w:rsidR="00A24BC1" w:rsidRPr="00D64335" w:rsidRDefault="00A24BC1">
      <w:pPr>
        <w:pStyle w:val="Heading1"/>
        <w:tabs>
          <w:tab w:val="clear" w:pos="280"/>
          <w:tab w:val="clear" w:pos="9200"/>
        </w:tabs>
        <w:jc w:val="left"/>
        <w:rPr>
          <w:rFonts w:ascii="Garamond" w:hAnsi="Garamond"/>
          <w:b/>
          <w:bCs/>
          <w:sz w:val="28"/>
        </w:rPr>
      </w:pPr>
    </w:p>
    <w:p w14:paraId="2D47ED4B" w14:textId="77777777" w:rsidR="00A24BC1" w:rsidRPr="00D64335" w:rsidRDefault="00A24BC1" w:rsidP="00A24BC1">
      <w:pPr>
        <w:pStyle w:val="Heading4"/>
        <w:rPr>
          <w:rFonts w:ascii="Garamond" w:hAnsi="Garamond"/>
          <w:i/>
          <w:iCs/>
          <w:sz w:val="28"/>
          <w:u w:val="single"/>
        </w:rPr>
      </w:pPr>
      <w:bookmarkStart w:id="1" w:name="_Hlk514256993"/>
      <w:r w:rsidRPr="00D64335">
        <w:rPr>
          <w:rFonts w:ascii="Garamond" w:hAnsi="Garamond"/>
          <w:i/>
          <w:iCs/>
          <w:sz w:val="28"/>
          <w:u w:val="single"/>
        </w:rPr>
        <w:t>Academic Honors and Awards</w:t>
      </w:r>
    </w:p>
    <w:bookmarkEnd w:id="1"/>
    <w:p w14:paraId="3B672020" w14:textId="77777777" w:rsidR="00C40B62" w:rsidRPr="00D64335" w:rsidRDefault="00C40B62" w:rsidP="00C40B62">
      <w:pPr>
        <w:tabs>
          <w:tab w:val="right" w:pos="5187"/>
        </w:tabs>
        <w:ind w:left="2500" w:hanging="2694"/>
        <w:jc w:val="both"/>
        <w:rPr>
          <w:rFonts w:ascii="Garamond" w:hAnsi="Garamond" w:cs="David"/>
          <w:rtl/>
        </w:rPr>
      </w:pPr>
      <w:r w:rsidRPr="00D64335">
        <w:rPr>
          <w:rFonts w:ascii="Garamond" w:hAnsi="Garamond" w:cs="David"/>
        </w:rPr>
        <w:tab/>
        <w:t xml:space="preserve"> </w:t>
      </w:r>
    </w:p>
    <w:p w14:paraId="7E484935" w14:textId="66FD638F" w:rsidR="00C40B62" w:rsidRPr="00D64335" w:rsidRDefault="00C40B62" w:rsidP="00C40B62">
      <w:pPr>
        <w:ind w:left="-142"/>
        <w:jc w:val="both"/>
        <w:rPr>
          <w:rFonts w:ascii="Garamond" w:hAnsi="Garamond"/>
        </w:rPr>
      </w:pPr>
      <w:r w:rsidRPr="00D64335">
        <w:rPr>
          <w:rFonts w:ascii="Garamond" w:hAnsi="Garamond"/>
        </w:rPr>
        <w:t>Excellence in Teaching Award –</w:t>
      </w:r>
      <w:r w:rsidRPr="00D64335">
        <w:rPr>
          <w:rFonts w:ascii="Garamond" w:hAnsi="Garamond"/>
          <w:b/>
          <w:bCs/>
        </w:rPr>
        <w:t xml:space="preserve"> </w:t>
      </w:r>
      <w:r w:rsidR="00136C82">
        <w:rPr>
          <w:rFonts w:ascii="Garamond" w:hAnsi="Garamond"/>
          <w:b/>
          <w:bCs/>
        </w:rPr>
        <w:t>Reichman University</w:t>
      </w:r>
      <w:r w:rsidRPr="00D64335">
        <w:rPr>
          <w:rFonts w:ascii="Garamond" w:hAnsi="Garamond"/>
          <w:b/>
          <w:bCs/>
        </w:rPr>
        <w:t xml:space="preserve"> - Herzliya </w:t>
      </w:r>
      <w:r w:rsidRPr="00D64335">
        <w:rPr>
          <w:rFonts w:ascii="Garamond" w:hAnsi="Garamond"/>
        </w:rPr>
        <w:t>(2010)</w:t>
      </w:r>
    </w:p>
    <w:p w14:paraId="362D7170" w14:textId="77777777" w:rsidR="00C40B62" w:rsidRPr="00D64335" w:rsidRDefault="00C40B62" w:rsidP="00C40B62">
      <w:pPr>
        <w:tabs>
          <w:tab w:val="right" w:pos="5187"/>
        </w:tabs>
        <w:ind w:left="2500" w:hanging="2694"/>
        <w:jc w:val="both"/>
        <w:rPr>
          <w:rFonts w:ascii="Garamond" w:hAnsi="Garamond" w:cs="David"/>
        </w:rPr>
      </w:pPr>
    </w:p>
    <w:p w14:paraId="0865A0D8" w14:textId="77777777" w:rsidR="00C40B62" w:rsidRPr="00D64335" w:rsidRDefault="00C40B62" w:rsidP="00C40B62">
      <w:pPr>
        <w:tabs>
          <w:tab w:val="right" w:pos="5187"/>
        </w:tabs>
        <w:ind w:left="2500" w:hanging="2694"/>
        <w:jc w:val="both"/>
        <w:rPr>
          <w:rFonts w:ascii="Garamond" w:hAnsi="Garamond" w:cs="David"/>
        </w:rPr>
      </w:pPr>
    </w:p>
    <w:p w14:paraId="3DD83910" w14:textId="77777777" w:rsidR="00C40B62" w:rsidRPr="00D64335" w:rsidRDefault="00C40B62" w:rsidP="00C40B62">
      <w:pPr>
        <w:tabs>
          <w:tab w:val="right" w:pos="5187"/>
        </w:tabs>
        <w:ind w:left="2500" w:hanging="2694"/>
        <w:jc w:val="both"/>
        <w:rPr>
          <w:rFonts w:ascii="Garamond" w:hAnsi="Garamond" w:cs="David"/>
        </w:rPr>
      </w:pPr>
    </w:p>
    <w:p w14:paraId="2B11F64D" w14:textId="77777777" w:rsidR="00C40B62" w:rsidRPr="00D64335" w:rsidRDefault="00C40B62" w:rsidP="00C40B62">
      <w:pPr>
        <w:pStyle w:val="Heading4"/>
        <w:spacing w:line="360" w:lineRule="auto"/>
        <w:rPr>
          <w:rFonts w:ascii="Garamond" w:hAnsi="Garamond"/>
          <w:i/>
          <w:iCs/>
          <w:sz w:val="28"/>
          <w:u w:val="single"/>
        </w:rPr>
      </w:pPr>
      <w:r w:rsidRPr="00D64335">
        <w:rPr>
          <w:rFonts w:ascii="Garamond" w:hAnsi="Garamond"/>
          <w:i/>
          <w:iCs/>
          <w:sz w:val="28"/>
          <w:u w:val="single"/>
        </w:rPr>
        <w:t>Research Grant</w:t>
      </w:r>
    </w:p>
    <w:p w14:paraId="6B22B97E" w14:textId="77777777" w:rsidR="00C40B62" w:rsidRPr="00D64335" w:rsidRDefault="00C40B62" w:rsidP="00C40B62">
      <w:pPr>
        <w:ind w:left="-142"/>
        <w:jc w:val="both"/>
        <w:rPr>
          <w:rFonts w:ascii="Garamond" w:hAnsi="Garamond"/>
          <w:b/>
          <w:bCs/>
        </w:rPr>
      </w:pPr>
      <w:r w:rsidRPr="00D64335">
        <w:rPr>
          <w:rFonts w:ascii="Garamond" w:hAnsi="Garamond"/>
        </w:rPr>
        <w:t xml:space="preserve">Research Grant - The Raymond Ackerman </w:t>
      </w:r>
      <w:proofErr w:type="spellStart"/>
      <w:r w:rsidRPr="00D64335">
        <w:rPr>
          <w:rFonts w:ascii="Garamond" w:hAnsi="Garamond"/>
        </w:rPr>
        <w:t>Familly</w:t>
      </w:r>
      <w:proofErr w:type="spellEnd"/>
      <w:r w:rsidRPr="00D64335">
        <w:rPr>
          <w:rFonts w:ascii="Garamond" w:hAnsi="Garamond"/>
        </w:rPr>
        <w:t xml:space="preserve"> Chair in Israeli Corporate Governance, </w:t>
      </w:r>
      <w:r w:rsidRPr="00D64335">
        <w:rPr>
          <w:rFonts w:ascii="Garamond" w:hAnsi="Garamond"/>
          <w:b/>
          <w:bCs/>
        </w:rPr>
        <w:t xml:space="preserve">Bar-Ilan University </w:t>
      </w:r>
      <w:r w:rsidRPr="00D64335">
        <w:rPr>
          <w:rFonts w:ascii="Garamond" w:hAnsi="Garamond"/>
        </w:rPr>
        <w:t>(2013)</w:t>
      </w:r>
    </w:p>
    <w:p w14:paraId="2E330897" w14:textId="77777777" w:rsidR="00A24BC1" w:rsidRDefault="00A24BC1">
      <w:pPr>
        <w:pStyle w:val="Heading1"/>
        <w:tabs>
          <w:tab w:val="clear" w:pos="280"/>
          <w:tab w:val="clear" w:pos="9200"/>
        </w:tabs>
        <w:jc w:val="left"/>
        <w:rPr>
          <w:rFonts w:ascii="Garamond" w:hAnsi="Garamond"/>
          <w:b/>
          <w:bCs/>
          <w:sz w:val="28"/>
        </w:rPr>
      </w:pPr>
    </w:p>
    <w:p w14:paraId="76DD5F65" w14:textId="77777777" w:rsidR="00D64335" w:rsidRDefault="00D64335" w:rsidP="00D64335"/>
    <w:p w14:paraId="25A19E07" w14:textId="77777777" w:rsidR="00D64335" w:rsidRPr="00D64335" w:rsidRDefault="00D64335" w:rsidP="00D64335"/>
    <w:p w14:paraId="44384198" w14:textId="77777777" w:rsidR="00C40B62" w:rsidRPr="00D64335" w:rsidRDefault="00C40B62" w:rsidP="00C40B62">
      <w:pPr>
        <w:pStyle w:val="Heading4"/>
        <w:rPr>
          <w:rFonts w:ascii="Garamond" w:hAnsi="Garamond"/>
          <w:i/>
          <w:iCs/>
          <w:sz w:val="28"/>
          <w:u w:val="single"/>
        </w:rPr>
      </w:pPr>
      <w:r w:rsidRPr="00D64335">
        <w:rPr>
          <w:rFonts w:ascii="Garamond" w:hAnsi="Garamond"/>
          <w:i/>
          <w:iCs/>
          <w:sz w:val="28"/>
          <w:u w:val="single"/>
        </w:rPr>
        <w:t>Other Academic Activities</w:t>
      </w:r>
    </w:p>
    <w:p w14:paraId="3D392FE6" w14:textId="77777777" w:rsidR="00C40B62" w:rsidRPr="00D64335" w:rsidRDefault="00C40B62" w:rsidP="00C40B62">
      <w:pPr>
        <w:jc w:val="both"/>
        <w:rPr>
          <w:rFonts w:ascii="Garamond" w:hAnsi="Garamond"/>
          <w:i/>
          <w:iCs/>
        </w:rPr>
      </w:pPr>
    </w:p>
    <w:p w14:paraId="55EF4F90" w14:textId="77777777" w:rsidR="00C40B62" w:rsidRPr="00D64335" w:rsidRDefault="00C40B62" w:rsidP="00C40B62">
      <w:pPr>
        <w:jc w:val="both"/>
        <w:rPr>
          <w:rFonts w:ascii="Garamond" w:hAnsi="Garamond"/>
        </w:rPr>
      </w:pPr>
      <w:r w:rsidRPr="00D64335">
        <w:rPr>
          <w:rFonts w:ascii="Garamond" w:hAnsi="Garamond"/>
        </w:rPr>
        <w:t>Editor-in-Chief</w:t>
      </w:r>
      <w:r w:rsidRPr="00D64335">
        <w:rPr>
          <w:rFonts w:ascii="Garamond" w:hAnsi="Garamond"/>
          <w:i/>
          <w:iCs/>
        </w:rPr>
        <w:t xml:space="preserve"> – “Law &amp; Business”</w:t>
      </w:r>
      <w:r w:rsidRPr="00D64335">
        <w:rPr>
          <w:rFonts w:ascii="Garamond" w:hAnsi="Garamond"/>
        </w:rPr>
        <w:t>(2008-2011)</w:t>
      </w:r>
    </w:p>
    <w:p w14:paraId="58CC2C51" w14:textId="77777777" w:rsidR="00C40B62" w:rsidRPr="00D64335" w:rsidRDefault="00C40B62" w:rsidP="00C40B62">
      <w:pPr>
        <w:jc w:val="both"/>
        <w:rPr>
          <w:rFonts w:ascii="Garamond" w:hAnsi="Garamond"/>
        </w:rPr>
      </w:pPr>
    </w:p>
    <w:p w14:paraId="2BCCF392" w14:textId="77777777" w:rsidR="00C40B62" w:rsidRPr="00D64335" w:rsidRDefault="00C40B62" w:rsidP="00C40B62">
      <w:pPr>
        <w:jc w:val="both"/>
        <w:rPr>
          <w:rFonts w:ascii="Garamond" w:hAnsi="Garamond"/>
        </w:rPr>
      </w:pPr>
      <w:r w:rsidRPr="00D64335">
        <w:rPr>
          <w:rFonts w:ascii="Garamond" w:hAnsi="Garamond"/>
        </w:rPr>
        <w:t>Editor of the legal entries (2012 – present)</w:t>
      </w:r>
    </w:p>
    <w:p w14:paraId="70A90133" w14:textId="77777777" w:rsidR="00C40B62" w:rsidRPr="00D64335" w:rsidRDefault="00C40B62" w:rsidP="00C40B62">
      <w:pPr>
        <w:jc w:val="both"/>
        <w:rPr>
          <w:rFonts w:ascii="Garamond" w:hAnsi="Garamond" w:cs="Times New Roman"/>
          <w:b/>
          <w:bCs/>
          <w:color w:val="auto"/>
        </w:rPr>
      </w:pPr>
      <w:r w:rsidRPr="00D64335">
        <w:rPr>
          <w:rFonts w:ascii="Garamond" w:hAnsi="Garamond"/>
        </w:rPr>
        <w:t>The forthcoming on-line edition of the Hebrew Encyclopedia (Chief Editor: Prof. Asa Kasher)</w:t>
      </w:r>
    </w:p>
    <w:p w14:paraId="1EA00794" w14:textId="77777777" w:rsidR="00C40B62" w:rsidRPr="00D64335" w:rsidRDefault="00C40B62" w:rsidP="00C40B62">
      <w:pPr>
        <w:jc w:val="both"/>
        <w:rPr>
          <w:rFonts w:ascii="Garamond" w:hAnsi="Garamond" w:cs="Times New Roman"/>
          <w:color w:val="auto"/>
        </w:rPr>
      </w:pPr>
    </w:p>
    <w:p w14:paraId="7C4F6A97" w14:textId="77777777" w:rsidR="008E6728" w:rsidRPr="00D64335" w:rsidRDefault="00C40B62" w:rsidP="008E6728">
      <w:pPr>
        <w:jc w:val="both"/>
        <w:rPr>
          <w:rFonts w:ascii="Garamond" w:hAnsi="Garamond" w:cs="Times New Roman"/>
          <w:color w:val="auto"/>
        </w:rPr>
      </w:pPr>
      <w:r w:rsidRPr="00D64335">
        <w:rPr>
          <w:rFonts w:ascii="Garamond" w:hAnsi="Garamond" w:cs="Times New Roman"/>
          <w:color w:val="auto"/>
        </w:rPr>
        <w:t xml:space="preserve">Council </w:t>
      </w:r>
      <w:r w:rsidR="00974694" w:rsidRPr="00D64335">
        <w:rPr>
          <w:rFonts w:ascii="Garamond" w:hAnsi="Garamond" w:cs="Times New Roman"/>
          <w:color w:val="auto"/>
        </w:rPr>
        <w:t>for</w:t>
      </w:r>
      <w:r w:rsidRPr="00D64335">
        <w:rPr>
          <w:rFonts w:ascii="Garamond" w:hAnsi="Garamond" w:cs="Times New Roman"/>
          <w:color w:val="auto"/>
        </w:rPr>
        <w:t xml:space="preserve"> Higher Education</w:t>
      </w:r>
      <w:r w:rsidR="008E6728" w:rsidRPr="00D64335">
        <w:rPr>
          <w:rFonts w:ascii="Garamond" w:hAnsi="Garamond" w:cs="Times New Roman"/>
          <w:color w:val="auto"/>
        </w:rPr>
        <w:t xml:space="preserve"> - </w:t>
      </w:r>
      <w:r w:rsidR="008E6728" w:rsidRPr="00D64335">
        <w:rPr>
          <w:rFonts w:ascii="Garamond" w:hAnsi="Garamond"/>
        </w:rPr>
        <w:t>Committee for the Evaluation of The Academic Center Peres Request to Conduct an LL.B. program - member</w:t>
      </w:r>
    </w:p>
    <w:p w14:paraId="0DB91B0B" w14:textId="77777777" w:rsidR="008E6728" w:rsidRPr="00D64335" w:rsidRDefault="008E6728" w:rsidP="00974694">
      <w:pPr>
        <w:jc w:val="both"/>
        <w:rPr>
          <w:rFonts w:ascii="Garamond" w:hAnsi="Garamond" w:cs="Times New Roman"/>
          <w:color w:val="auto"/>
        </w:rPr>
      </w:pPr>
    </w:p>
    <w:p w14:paraId="114F35F6" w14:textId="77777777" w:rsidR="00C40B62" w:rsidRPr="00D64335" w:rsidRDefault="00C40B62" w:rsidP="00C40B62">
      <w:pPr>
        <w:jc w:val="both"/>
        <w:rPr>
          <w:rFonts w:ascii="Garamond" w:hAnsi="Garamond" w:cs="Times New Roman"/>
          <w:color w:val="auto"/>
        </w:rPr>
      </w:pPr>
      <w:r w:rsidRPr="00D64335">
        <w:rPr>
          <w:rFonts w:ascii="Garamond" w:hAnsi="Garamond" w:cs="Times New Roman"/>
          <w:color w:val="auto"/>
        </w:rPr>
        <w:t xml:space="preserve">Research Ethics Committee – </w:t>
      </w:r>
      <w:proofErr w:type="spellStart"/>
      <w:r w:rsidRPr="00D64335">
        <w:rPr>
          <w:rFonts w:ascii="Garamond" w:hAnsi="Garamond" w:cs="Times New Roman"/>
          <w:color w:val="auto"/>
        </w:rPr>
        <w:t>Radzyner</w:t>
      </w:r>
      <w:proofErr w:type="spellEnd"/>
      <w:r w:rsidRPr="00D64335">
        <w:rPr>
          <w:rFonts w:ascii="Garamond" w:hAnsi="Garamond" w:cs="Times New Roman"/>
          <w:color w:val="auto"/>
        </w:rPr>
        <w:t xml:space="preserve"> School of Law</w:t>
      </w:r>
    </w:p>
    <w:p w14:paraId="26D5E45A" w14:textId="77777777" w:rsidR="00C40B62" w:rsidRPr="00D64335" w:rsidRDefault="00C40B62" w:rsidP="00C40B62">
      <w:pPr>
        <w:jc w:val="both"/>
        <w:rPr>
          <w:rFonts w:ascii="Garamond" w:hAnsi="Garamond" w:cs="Times New Roman"/>
          <w:color w:val="auto"/>
        </w:rPr>
      </w:pPr>
    </w:p>
    <w:p w14:paraId="04C685A9" w14:textId="380C9360" w:rsidR="00235633" w:rsidRDefault="00235633">
      <w:pPr>
        <w:pStyle w:val="Heading1"/>
        <w:tabs>
          <w:tab w:val="clear" w:pos="280"/>
          <w:tab w:val="clear" w:pos="9200"/>
        </w:tabs>
        <w:jc w:val="left"/>
        <w:rPr>
          <w:rFonts w:ascii="Garamond" w:hAnsi="Garamond"/>
          <w:b/>
          <w:bCs/>
          <w:sz w:val="28"/>
          <w:u w:val="single"/>
        </w:rPr>
      </w:pPr>
    </w:p>
    <w:p w14:paraId="557E957A" w14:textId="74394DB9" w:rsidR="00421321" w:rsidRDefault="00421321" w:rsidP="00421321"/>
    <w:p w14:paraId="55679B55" w14:textId="02BEDFBA" w:rsidR="00421321" w:rsidRDefault="00421321" w:rsidP="00421321"/>
    <w:p w14:paraId="6F999FDC" w14:textId="77777777" w:rsidR="00421321" w:rsidRPr="00421321" w:rsidRDefault="00421321" w:rsidP="00421321"/>
    <w:p w14:paraId="2633130A" w14:textId="71AFEA90" w:rsidR="003263BB" w:rsidRPr="00D64335" w:rsidRDefault="003263BB">
      <w:pPr>
        <w:pStyle w:val="Heading1"/>
        <w:tabs>
          <w:tab w:val="clear" w:pos="280"/>
          <w:tab w:val="clear" w:pos="9200"/>
        </w:tabs>
        <w:jc w:val="left"/>
        <w:rPr>
          <w:rFonts w:ascii="Garamond" w:hAnsi="Garamond"/>
          <w:b/>
          <w:bCs/>
          <w:sz w:val="28"/>
          <w:u w:val="single"/>
        </w:rPr>
      </w:pPr>
      <w:r w:rsidRPr="00D64335">
        <w:rPr>
          <w:rFonts w:ascii="Garamond" w:hAnsi="Garamond"/>
          <w:b/>
          <w:bCs/>
          <w:sz w:val="28"/>
          <w:u w:val="single"/>
        </w:rPr>
        <w:lastRenderedPageBreak/>
        <w:t>Courses Taught</w:t>
      </w:r>
    </w:p>
    <w:p w14:paraId="106E2294" w14:textId="77777777" w:rsidR="00C40B62" w:rsidRPr="00D64335" w:rsidRDefault="00C40B62" w:rsidP="00C40B62">
      <w:pPr>
        <w:rPr>
          <w:rFonts w:ascii="Garamond" w:hAnsi="Garamond"/>
        </w:rPr>
      </w:pPr>
    </w:p>
    <w:p w14:paraId="6C31473A" w14:textId="77777777" w:rsidR="00BF1F0A" w:rsidRPr="00D64335" w:rsidRDefault="00A24BC1" w:rsidP="00D64335">
      <w:pPr>
        <w:spacing w:line="360" w:lineRule="auto"/>
        <w:rPr>
          <w:rFonts w:ascii="Garamond" w:hAnsi="Garamond"/>
          <w:i/>
          <w:iCs/>
        </w:rPr>
      </w:pPr>
      <w:r w:rsidRPr="00D64335">
        <w:rPr>
          <w:rFonts w:ascii="Garamond" w:hAnsi="Garamond"/>
          <w:b/>
          <w:bCs/>
          <w:i/>
          <w:iCs/>
        </w:rPr>
        <w:t>C</w:t>
      </w:r>
      <w:r w:rsidR="003263BB" w:rsidRPr="00D64335">
        <w:rPr>
          <w:rFonts w:ascii="Garamond" w:hAnsi="Garamond"/>
          <w:b/>
          <w:bCs/>
          <w:i/>
          <w:iCs/>
        </w:rPr>
        <w:t>ourses</w:t>
      </w:r>
      <w:r w:rsidRPr="00D64335">
        <w:rPr>
          <w:rFonts w:ascii="Garamond" w:hAnsi="Garamond"/>
          <w:i/>
          <w:iCs/>
        </w:rPr>
        <w:t>:</w:t>
      </w:r>
      <w:r w:rsidR="003263BB" w:rsidRPr="00D64335">
        <w:rPr>
          <w:rFonts w:ascii="Garamond" w:hAnsi="Garamond"/>
          <w:i/>
          <w:iCs/>
        </w:rPr>
        <w:t xml:space="preserve"> </w:t>
      </w:r>
    </w:p>
    <w:p w14:paraId="39867681" w14:textId="77777777" w:rsidR="00BF1F0A" w:rsidRPr="00D64335" w:rsidRDefault="003263BB" w:rsidP="00BF1F0A">
      <w:pPr>
        <w:pStyle w:val="ListParagraph"/>
        <w:numPr>
          <w:ilvl w:val="0"/>
          <w:numId w:val="28"/>
        </w:numPr>
        <w:rPr>
          <w:rFonts w:ascii="Garamond" w:hAnsi="Garamond"/>
        </w:rPr>
      </w:pPr>
      <w:r w:rsidRPr="00D64335">
        <w:rPr>
          <w:rFonts w:ascii="Garamond" w:hAnsi="Garamond"/>
        </w:rPr>
        <w:t>Contract Law</w:t>
      </w:r>
    </w:p>
    <w:p w14:paraId="767D0535" w14:textId="77777777" w:rsidR="00BF1F0A" w:rsidRPr="00D64335" w:rsidRDefault="003263BB" w:rsidP="00BF1F0A">
      <w:pPr>
        <w:pStyle w:val="ListParagraph"/>
        <w:numPr>
          <w:ilvl w:val="0"/>
          <w:numId w:val="28"/>
        </w:numPr>
        <w:rPr>
          <w:rFonts w:ascii="Garamond" w:hAnsi="Garamond"/>
        </w:rPr>
      </w:pPr>
      <w:r w:rsidRPr="00D64335">
        <w:rPr>
          <w:rFonts w:ascii="Garamond" w:hAnsi="Garamond"/>
        </w:rPr>
        <w:t>Corporate Law</w:t>
      </w:r>
    </w:p>
    <w:p w14:paraId="353DB3FF" w14:textId="77777777" w:rsidR="00BF1F0A" w:rsidRPr="00D64335" w:rsidRDefault="003263BB" w:rsidP="00BF1F0A">
      <w:pPr>
        <w:pStyle w:val="ListParagraph"/>
        <w:numPr>
          <w:ilvl w:val="0"/>
          <w:numId w:val="28"/>
        </w:numPr>
        <w:rPr>
          <w:rFonts w:ascii="Garamond" w:hAnsi="Garamond"/>
        </w:rPr>
      </w:pPr>
      <w:r w:rsidRPr="00D64335">
        <w:rPr>
          <w:rFonts w:ascii="Garamond" w:hAnsi="Garamond"/>
        </w:rPr>
        <w:t>Securities Regulation Law</w:t>
      </w:r>
    </w:p>
    <w:p w14:paraId="1B2F0D4A" w14:textId="77777777" w:rsidR="003263BB" w:rsidRPr="00D64335" w:rsidRDefault="003263BB" w:rsidP="00BF1F0A">
      <w:pPr>
        <w:pStyle w:val="ListParagraph"/>
        <w:numPr>
          <w:ilvl w:val="0"/>
          <w:numId w:val="28"/>
        </w:numPr>
        <w:rPr>
          <w:rFonts w:ascii="Garamond" w:hAnsi="Garamond"/>
        </w:rPr>
      </w:pPr>
      <w:r w:rsidRPr="00D64335">
        <w:rPr>
          <w:rFonts w:ascii="Garamond" w:hAnsi="Garamond"/>
        </w:rPr>
        <w:t>Business Law</w:t>
      </w:r>
    </w:p>
    <w:p w14:paraId="771D8694" w14:textId="77777777" w:rsidR="00A24BC1" w:rsidRPr="00D64335" w:rsidRDefault="00A24BC1" w:rsidP="003263BB">
      <w:pPr>
        <w:rPr>
          <w:rFonts w:ascii="Garamond" w:hAnsi="Garamond"/>
          <w:i/>
          <w:iCs/>
        </w:rPr>
      </w:pPr>
    </w:p>
    <w:p w14:paraId="42C0CC88" w14:textId="77777777" w:rsidR="003263BB" w:rsidRPr="00D64335" w:rsidRDefault="00A24BC1" w:rsidP="00D64335">
      <w:pPr>
        <w:spacing w:line="360" w:lineRule="auto"/>
        <w:rPr>
          <w:rFonts w:ascii="Garamond" w:hAnsi="Garamond"/>
          <w:i/>
          <w:iCs/>
          <w:rtl/>
        </w:rPr>
      </w:pPr>
      <w:r w:rsidRPr="00D64335">
        <w:rPr>
          <w:rFonts w:ascii="Garamond" w:hAnsi="Garamond"/>
          <w:b/>
          <w:bCs/>
          <w:i/>
          <w:iCs/>
        </w:rPr>
        <w:t>Seminars</w:t>
      </w:r>
      <w:r w:rsidRPr="00D64335">
        <w:rPr>
          <w:rFonts w:ascii="Garamond" w:hAnsi="Garamond"/>
          <w:i/>
          <w:iCs/>
        </w:rPr>
        <w:t xml:space="preserve">: </w:t>
      </w:r>
    </w:p>
    <w:p w14:paraId="7973657A" w14:textId="77777777" w:rsidR="00BF1F0A" w:rsidRPr="00D64335" w:rsidRDefault="00BF1F0A" w:rsidP="00BF1F0A">
      <w:pPr>
        <w:pStyle w:val="ListParagraph"/>
        <w:numPr>
          <w:ilvl w:val="0"/>
          <w:numId w:val="28"/>
        </w:numPr>
        <w:rPr>
          <w:rFonts w:ascii="Garamond" w:hAnsi="Garamond"/>
        </w:rPr>
      </w:pPr>
      <w:r w:rsidRPr="00D64335">
        <w:rPr>
          <w:rFonts w:ascii="Garamond" w:hAnsi="Garamond"/>
        </w:rPr>
        <w:t>The Social Transformation of Business Law</w:t>
      </w:r>
    </w:p>
    <w:p w14:paraId="5B0904FC" w14:textId="77777777" w:rsidR="00BF1F0A" w:rsidRPr="00D64335" w:rsidRDefault="00BF1F0A" w:rsidP="00626FEE">
      <w:pPr>
        <w:pStyle w:val="ListParagraph"/>
        <w:numPr>
          <w:ilvl w:val="0"/>
          <w:numId w:val="28"/>
        </w:numPr>
        <w:rPr>
          <w:rFonts w:ascii="Garamond" w:hAnsi="Garamond"/>
        </w:rPr>
      </w:pPr>
      <w:r w:rsidRPr="00D64335">
        <w:rPr>
          <w:rFonts w:ascii="Garamond" w:hAnsi="Garamond"/>
        </w:rPr>
        <w:t xml:space="preserve">Advanced Issues in </w:t>
      </w:r>
      <w:r w:rsidR="00626FEE" w:rsidRPr="00D64335">
        <w:rPr>
          <w:rFonts w:ascii="Garamond" w:hAnsi="Garamond"/>
        </w:rPr>
        <w:t>Contract and Corporate</w:t>
      </w:r>
      <w:r w:rsidRPr="00D64335">
        <w:rPr>
          <w:rFonts w:ascii="Garamond" w:hAnsi="Garamond"/>
        </w:rPr>
        <w:t xml:space="preserve"> Law</w:t>
      </w:r>
    </w:p>
    <w:p w14:paraId="04112792" w14:textId="77777777" w:rsidR="00BF1F0A" w:rsidRPr="00D64335" w:rsidRDefault="00BF1F0A" w:rsidP="00BF1F0A">
      <w:pPr>
        <w:pStyle w:val="ListParagraph"/>
        <w:numPr>
          <w:ilvl w:val="0"/>
          <w:numId w:val="28"/>
        </w:numPr>
        <w:rPr>
          <w:rFonts w:ascii="Garamond" w:hAnsi="Garamond"/>
          <w:rtl/>
        </w:rPr>
      </w:pPr>
      <w:r w:rsidRPr="00D64335">
        <w:rPr>
          <w:rFonts w:ascii="Garamond" w:hAnsi="Garamond"/>
        </w:rPr>
        <w:t xml:space="preserve">The Business Sector, the Public and the Regulators – Rebuilding Trust and Confidence </w:t>
      </w:r>
    </w:p>
    <w:p w14:paraId="2127AE5C" w14:textId="77777777" w:rsidR="00BF1F0A" w:rsidRPr="00D64335" w:rsidRDefault="00BF1F0A" w:rsidP="00BF1F0A">
      <w:pPr>
        <w:rPr>
          <w:rFonts w:ascii="Garamond" w:hAnsi="Garamond"/>
          <w:i/>
          <w:iCs/>
        </w:rPr>
      </w:pPr>
    </w:p>
    <w:p w14:paraId="0A58BA3F" w14:textId="77777777" w:rsidR="00BF1F0A" w:rsidRPr="00D64335" w:rsidRDefault="00A24BC1" w:rsidP="00D64335">
      <w:pPr>
        <w:spacing w:line="360" w:lineRule="auto"/>
        <w:rPr>
          <w:rFonts w:ascii="Garamond" w:hAnsi="Garamond"/>
          <w:i/>
          <w:iCs/>
        </w:rPr>
      </w:pPr>
      <w:r w:rsidRPr="00D64335">
        <w:rPr>
          <w:rFonts w:ascii="Garamond" w:hAnsi="Garamond"/>
          <w:b/>
          <w:bCs/>
          <w:i/>
          <w:iCs/>
        </w:rPr>
        <w:t>Clinical Program</w:t>
      </w:r>
      <w:r w:rsidRPr="00D64335">
        <w:rPr>
          <w:rFonts w:ascii="Garamond" w:hAnsi="Garamond"/>
          <w:i/>
          <w:iCs/>
        </w:rPr>
        <w:t xml:space="preserve">: </w:t>
      </w:r>
    </w:p>
    <w:p w14:paraId="08EDA68E" w14:textId="77777777" w:rsidR="003263BB" w:rsidRPr="00D64335" w:rsidRDefault="003263BB" w:rsidP="00F037F0">
      <w:pPr>
        <w:pStyle w:val="ListParagraph"/>
        <w:numPr>
          <w:ilvl w:val="0"/>
          <w:numId w:val="28"/>
        </w:numPr>
        <w:rPr>
          <w:rFonts w:ascii="Garamond" w:hAnsi="Garamond"/>
        </w:rPr>
      </w:pPr>
      <w:r w:rsidRPr="00D64335">
        <w:rPr>
          <w:rFonts w:ascii="Garamond" w:hAnsi="Garamond"/>
        </w:rPr>
        <w:t xml:space="preserve">Founder and former Head of The </w:t>
      </w:r>
      <w:r w:rsidR="00BF1F0A" w:rsidRPr="00D64335">
        <w:rPr>
          <w:rFonts w:ascii="Garamond" w:hAnsi="Garamond"/>
        </w:rPr>
        <w:t xml:space="preserve">Program for Legal Aid and Social Involvement in the Community </w:t>
      </w:r>
    </w:p>
    <w:p w14:paraId="201B5ABF" w14:textId="4F0254DF" w:rsidR="00063584" w:rsidRDefault="00063584">
      <w:pPr>
        <w:pStyle w:val="Heading1"/>
        <w:tabs>
          <w:tab w:val="clear" w:pos="280"/>
          <w:tab w:val="clear" w:pos="9200"/>
        </w:tabs>
        <w:jc w:val="left"/>
        <w:rPr>
          <w:rFonts w:ascii="Garamond" w:hAnsi="Garamond"/>
          <w:b/>
          <w:bCs/>
          <w:sz w:val="28"/>
        </w:rPr>
      </w:pPr>
    </w:p>
    <w:p w14:paraId="277EDCDC" w14:textId="77777777" w:rsidR="00235633" w:rsidRPr="00235633" w:rsidRDefault="00235633" w:rsidP="00235633"/>
    <w:p w14:paraId="1316E68B" w14:textId="77777777" w:rsidR="00136C82" w:rsidRPr="00D64335" w:rsidRDefault="00136C82" w:rsidP="00136C82">
      <w:pPr>
        <w:pStyle w:val="Heading4"/>
        <w:tabs>
          <w:tab w:val="right" w:pos="5187"/>
        </w:tabs>
        <w:rPr>
          <w:rFonts w:ascii="Garamond" w:hAnsi="Garamond"/>
          <w:b w:val="0"/>
          <w:bCs w:val="0"/>
          <w:i/>
          <w:iCs/>
          <w:sz w:val="28"/>
          <w:u w:val="single"/>
        </w:rPr>
      </w:pPr>
      <w:r w:rsidRPr="00D64335">
        <w:rPr>
          <w:rFonts w:ascii="Garamond" w:hAnsi="Garamond"/>
          <w:i/>
          <w:iCs/>
          <w:sz w:val="28"/>
          <w:u w:val="single"/>
        </w:rPr>
        <w:t xml:space="preserve">Membership in </w:t>
      </w:r>
      <w:r>
        <w:rPr>
          <w:rFonts w:ascii="Garamond" w:hAnsi="Garamond"/>
          <w:i/>
          <w:iCs/>
          <w:sz w:val="28"/>
          <w:u w:val="single"/>
        </w:rPr>
        <w:t xml:space="preserve">Public and </w:t>
      </w:r>
      <w:r w:rsidRPr="00D64335">
        <w:rPr>
          <w:rFonts w:ascii="Garamond" w:hAnsi="Garamond"/>
          <w:i/>
          <w:iCs/>
          <w:sz w:val="28"/>
          <w:u w:val="single"/>
        </w:rPr>
        <w:t>Professional Associations</w:t>
      </w:r>
    </w:p>
    <w:p w14:paraId="709724A8" w14:textId="77777777" w:rsidR="00136C82" w:rsidRPr="00D64335" w:rsidRDefault="00136C82" w:rsidP="00136C82">
      <w:pPr>
        <w:pStyle w:val="PageNumber1"/>
        <w:tabs>
          <w:tab w:val="right" w:pos="5187"/>
        </w:tabs>
        <w:ind w:left="1843" w:hanging="1843"/>
        <w:rPr>
          <w:rFonts w:ascii="Garamond" w:hAnsi="Garamond"/>
        </w:rPr>
      </w:pPr>
    </w:p>
    <w:p w14:paraId="716629C7" w14:textId="77777777" w:rsidR="00136C82" w:rsidRPr="00D64335" w:rsidRDefault="00136C82" w:rsidP="00136C82">
      <w:pPr>
        <w:pStyle w:val="PageNumber1"/>
        <w:tabs>
          <w:tab w:val="right" w:pos="5187"/>
        </w:tabs>
        <w:ind w:left="1843" w:hanging="1843"/>
        <w:rPr>
          <w:rFonts w:ascii="Garamond" w:hAnsi="Garamond"/>
          <w:i/>
          <w:iCs/>
        </w:rPr>
      </w:pPr>
      <w:r w:rsidRPr="00D64335">
        <w:rPr>
          <w:rFonts w:ascii="Garamond" w:hAnsi="Garamond"/>
        </w:rPr>
        <w:t xml:space="preserve">The </w:t>
      </w:r>
      <w:smartTag w:uri="urn:schemas-microsoft-com:office:smarttags" w:element="place">
        <w:smartTag w:uri="urn:schemas-microsoft-com:office:smarttags" w:element="country-region">
          <w:r w:rsidRPr="00D64335">
            <w:rPr>
              <w:rFonts w:ascii="Garamond" w:hAnsi="Garamond"/>
            </w:rPr>
            <w:t>Israel</w:t>
          </w:r>
        </w:smartTag>
      </w:smartTag>
      <w:r w:rsidRPr="00D64335">
        <w:rPr>
          <w:rFonts w:ascii="Garamond" w:hAnsi="Garamond"/>
        </w:rPr>
        <w:t xml:space="preserve"> Bar</w:t>
      </w:r>
    </w:p>
    <w:p w14:paraId="775DB518" w14:textId="77777777" w:rsidR="00136C82" w:rsidRPr="00D64335" w:rsidRDefault="00136C82" w:rsidP="00136C82">
      <w:pPr>
        <w:rPr>
          <w:rFonts w:ascii="Garamond" w:hAnsi="Garamond"/>
        </w:rPr>
      </w:pPr>
    </w:p>
    <w:p w14:paraId="60F95905" w14:textId="77777777" w:rsidR="00136C82" w:rsidRDefault="00136C82" w:rsidP="00136C82">
      <w:pPr>
        <w:jc w:val="both"/>
        <w:rPr>
          <w:rFonts w:ascii="Garamond" w:hAnsi="Garamond" w:cs="Times New Roman"/>
          <w:color w:val="auto"/>
        </w:rPr>
      </w:pPr>
      <w:r>
        <w:rPr>
          <w:rFonts w:ascii="Garamond" w:hAnsi="Garamond" w:cs="Times New Roman"/>
          <w:color w:val="auto"/>
        </w:rPr>
        <w:t>T</w:t>
      </w:r>
      <w:r w:rsidRPr="00A12B21">
        <w:rPr>
          <w:rFonts w:ascii="Garamond" w:hAnsi="Garamond" w:cs="Times New Roman"/>
          <w:color w:val="auto"/>
        </w:rPr>
        <w:t xml:space="preserve">he </w:t>
      </w:r>
      <w:proofErr w:type="spellStart"/>
      <w:r w:rsidRPr="00A12B21">
        <w:rPr>
          <w:rFonts w:ascii="Garamond" w:hAnsi="Garamond" w:cs="Times New Roman"/>
          <w:color w:val="auto"/>
        </w:rPr>
        <w:t>Licences</w:t>
      </w:r>
      <w:proofErr w:type="spellEnd"/>
      <w:r w:rsidRPr="00A12B21">
        <w:rPr>
          <w:rFonts w:ascii="Garamond" w:hAnsi="Garamond" w:cs="Times New Roman"/>
          <w:color w:val="auto"/>
        </w:rPr>
        <w:t xml:space="preserve"> Committee, Banking Supervision Department, Bank of Israel</w:t>
      </w:r>
      <w:r>
        <w:rPr>
          <w:rFonts w:ascii="Garamond" w:hAnsi="Garamond" w:cs="Times New Roman"/>
          <w:color w:val="auto"/>
        </w:rPr>
        <w:t xml:space="preserve"> – Chair</w:t>
      </w:r>
    </w:p>
    <w:p w14:paraId="58D90608" w14:textId="77777777" w:rsidR="00136C82" w:rsidRDefault="00136C82" w:rsidP="00136C82">
      <w:pPr>
        <w:jc w:val="both"/>
        <w:rPr>
          <w:rFonts w:ascii="Garamond" w:hAnsi="Garamond" w:cs="Times New Roman"/>
          <w:color w:val="auto"/>
        </w:rPr>
      </w:pPr>
    </w:p>
    <w:p w14:paraId="18C94C5B" w14:textId="77777777" w:rsidR="00136C82" w:rsidRDefault="00136C82" w:rsidP="00136C82">
      <w:pPr>
        <w:jc w:val="both"/>
        <w:rPr>
          <w:rFonts w:ascii="Garamond" w:hAnsi="Garamond" w:cs="Times New Roman"/>
          <w:color w:val="auto"/>
        </w:rPr>
      </w:pPr>
      <w:r>
        <w:rPr>
          <w:rFonts w:ascii="Garamond" w:hAnsi="Garamond" w:cs="Times New Roman"/>
          <w:color w:val="auto"/>
        </w:rPr>
        <w:t>T</w:t>
      </w:r>
      <w:r w:rsidRPr="00A12B21">
        <w:rPr>
          <w:rFonts w:ascii="Garamond" w:hAnsi="Garamond" w:cs="Times New Roman"/>
          <w:color w:val="auto"/>
        </w:rPr>
        <w:t>he Advisory Committee to Banks Issues, Banking Supervision Department, Bank of Israel</w:t>
      </w:r>
      <w:r>
        <w:rPr>
          <w:rFonts w:ascii="Garamond" w:hAnsi="Garamond" w:cs="Times New Roman"/>
          <w:color w:val="auto"/>
        </w:rPr>
        <w:t xml:space="preserve"> - Member</w:t>
      </w:r>
    </w:p>
    <w:p w14:paraId="7D8304AA" w14:textId="77777777" w:rsidR="00136C82" w:rsidRDefault="00136C82" w:rsidP="00136C82">
      <w:pPr>
        <w:jc w:val="both"/>
        <w:rPr>
          <w:rFonts w:ascii="Garamond" w:hAnsi="Garamond" w:cs="Times New Roman"/>
          <w:color w:val="auto"/>
        </w:rPr>
      </w:pPr>
    </w:p>
    <w:p w14:paraId="2656E425" w14:textId="77777777" w:rsidR="00136C82" w:rsidRPr="00D64335" w:rsidRDefault="00136C82" w:rsidP="00136C82">
      <w:pPr>
        <w:jc w:val="both"/>
        <w:rPr>
          <w:rFonts w:ascii="Garamond" w:hAnsi="Garamond" w:cs="Times New Roman"/>
          <w:color w:val="auto"/>
        </w:rPr>
      </w:pPr>
      <w:r w:rsidRPr="00D64335">
        <w:rPr>
          <w:rFonts w:ascii="Garamond" w:hAnsi="Garamond" w:cs="Times New Roman"/>
          <w:color w:val="auto"/>
        </w:rPr>
        <w:t>Committee for Class Action Funding (Ministry of Justice) – Chair</w:t>
      </w:r>
    </w:p>
    <w:p w14:paraId="6E7B38FA" w14:textId="77777777" w:rsidR="00136C82" w:rsidRPr="00D64335" w:rsidRDefault="00136C82" w:rsidP="00136C82">
      <w:pPr>
        <w:jc w:val="both"/>
        <w:rPr>
          <w:rFonts w:ascii="Garamond" w:hAnsi="Garamond" w:cs="Times New Roman"/>
          <w:color w:val="auto"/>
        </w:rPr>
      </w:pPr>
    </w:p>
    <w:p w14:paraId="0845D159" w14:textId="77777777" w:rsidR="00136C82" w:rsidRPr="00D64335" w:rsidRDefault="00136C82" w:rsidP="00136C82">
      <w:pPr>
        <w:jc w:val="both"/>
        <w:rPr>
          <w:rFonts w:ascii="Garamond" w:hAnsi="Garamond" w:cs="Times New Roman"/>
          <w:color w:val="auto"/>
        </w:rPr>
      </w:pPr>
      <w:r w:rsidRPr="00D64335">
        <w:rPr>
          <w:rFonts w:ascii="Garamond" w:hAnsi="Garamond" w:cs="Times New Roman"/>
          <w:color w:val="auto"/>
        </w:rPr>
        <w:t xml:space="preserve">Public committee overseeing the </w:t>
      </w:r>
      <w:proofErr w:type="spellStart"/>
      <w:r w:rsidRPr="00D64335">
        <w:rPr>
          <w:rFonts w:ascii="Garamond" w:hAnsi="Garamond" w:cs="Times New Roman"/>
          <w:color w:val="auto"/>
        </w:rPr>
        <w:t>Maala</w:t>
      </w:r>
      <w:proofErr w:type="spellEnd"/>
      <w:r w:rsidRPr="00D64335">
        <w:rPr>
          <w:rFonts w:ascii="Garamond" w:hAnsi="Garamond" w:cs="Times New Roman"/>
          <w:color w:val="auto"/>
        </w:rPr>
        <w:t xml:space="preserve"> Index at the Tel Aviv Stock Exchange - Member</w:t>
      </w:r>
    </w:p>
    <w:p w14:paraId="797D06FD" w14:textId="77777777" w:rsidR="00136C82" w:rsidRPr="00D64335" w:rsidRDefault="00136C82" w:rsidP="00136C82">
      <w:pPr>
        <w:jc w:val="both"/>
        <w:rPr>
          <w:rFonts w:ascii="Garamond" w:hAnsi="Garamond" w:cs="Times New Roman"/>
          <w:color w:val="auto"/>
        </w:rPr>
      </w:pPr>
    </w:p>
    <w:p w14:paraId="4C8218F0" w14:textId="77777777" w:rsidR="00136C82" w:rsidRPr="00D64335" w:rsidRDefault="00136C82" w:rsidP="00136C82">
      <w:pPr>
        <w:jc w:val="both"/>
        <w:rPr>
          <w:rFonts w:ascii="Garamond" w:hAnsi="Garamond" w:cs="Times New Roman"/>
          <w:color w:val="auto"/>
        </w:rPr>
      </w:pPr>
      <w:r w:rsidRPr="00D64335">
        <w:rPr>
          <w:rFonts w:ascii="Garamond" w:hAnsi="Garamond" w:cs="Times New Roman"/>
          <w:color w:val="auto"/>
        </w:rPr>
        <w:t xml:space="preserve">Ethics subcommittee of </w:t>
      </w:r>
      <w:proofErr w:type="spellStart"/>
      <w:r w:rsidRPr="00D64335">
        <w:rPr>
          <w:rFonts w:ascii="Garamond" w:hAnsi="Garamond" w:cs="Times New Roman"/>
          <w:color w:val="auto"/>
        </w:rPr>
        <w:t>Maala</w:t>
      </w:r>
      <w:proofErr w:type="spellEnd"/>
      <w:r w:rsidRPr="00D64335">
        <w:rPr>
          <w:rFonts w:ascii="Garamond" w:hAnsi="Garamond" w:cs="Times New Roman"/>
          <w:color w:val="auto"/>
        </w:rPr>
        <w:t xml:space="preserve"> -Chair</w:t>
      </w:r>
    </w:p>
    <w:p w14:paraId="360380EF" w14:textId="77777777" w:rsidR="00136C82" w:rsidRPr="00D64335" w:rsidRDefault="00136C82" w:rsidP="00136C82">
      <w:pPr>
        <w:rPr>
          <w:rFonts w:ascii="Garamond" w:hAnsi="Garamond"/>
        </w:rPr>
      </w:pPr>
    </w:p>
    <w:p w14:paraId="3F76312F" w14:textId="77777777" w:rsidR="00136C82" w:rsidRPr="00D64335" w:rsidRDefault="00136C82" w:rsidP="00136C82">
      <w:pPr>
        <w:rPr>
          <w:rFonts w:ascii="Garamond" w:hAnsi="Garamond"/>
        </w:rPr>
      </w:pPr>
    </w:p>
    <w:p w14:paraId="3449A22E" w14:textId="77777777" w:rsidR="00136C82" w:rsidRPr="00D64335" w:rsidRDefault="00136C82" w:rsidP="00136C82">
      <w:pPr>
        <w:rPr>
          <w:rFonts w:ascii="Garamond" w:hAnsi="Garamond"/>
        </w:rPr>
      </w:pPr>
    </w:p>
    <w:p w14:paraId="07DF8AD8" w14:textId="77777777" w:rsidR="00136C82" w:rsidRDefault="00136C82" w:rsidP="00136C82">
      <w:pPr>
        <w:pStyle w:val="Heading4"/>
        <w:tabs>
          <w:tab w:val="right" w:pos="5187"/>
        </w:tabs>
        <w:rPr>
          <w:rFonts w:ascii="Garamond" w:hAnsi="Garamond"/>
          <w:i/>
          <w:iCs/>
          <w:sz w:val="28"/>
          <w:u w:val="single"/>
        </w:rPr>
      </w:pPr>
    </w:p>
    <w:p w14:paraId="25DE2290" w14:textId="77777777" w:rsidR="00136C82" w:rsidRPr="00D64335" w:rsidRDefault="00136C82" w:rsidP="00136C82">
      <w:pPr>
        <w:pStyle w:val="Heading4"/>
        <w:tabs>
          <w:tab w:val="right" w:pos="5187"/>
        </w:tabs>
        <w:rPr>
          <w:rFonts w:ascii="Garamond" w:hAnsi="Garamond"/>
          <w:i/>
          <w:iCs/>
          <w:sz w:val="28"/>
          <w:u w:val="single"/>
        </w:rPr>
      </w:pPr>
      <w:r w:rsidRPr="00D64335">
        <w:rPr>
          <w:rFonts w:ascii="Garamond" w:hAnsi="Garamond"/>
          <w:i/>
          <w:iCs/>
          <w:sz w:val="28"/>
          <w:u w:val="single"/>
        </w:rPr>
        <w:t>Legal Practice</w:t>
      </w:r>
    </w:p>
    <w:p w14:paraId="55E0BA97" w14:textId="77777777" w:rsidR="00136C82" w:rsidRPr="00D64335" w:rsidRDefault="00136C82" w:rsidP="00136C82">
      <w:pPr>
        <w:rPr>
          <w:rFonts w:ascii="Garamond" w:hAnsi="Garamond"/>
        </w:rPr>
      </w:pPr>
    </w:p>
    <w:p w14:paraId="29630940" w14:textId="77777777" w:rsidR="00136C82" w:rsidRPr="00D64335" w:rsidRDefault="00136C82" w:rsidP="00136C82">
      <w:pPr>
        <w:numPr>
          <w:ilvl w:val="1"/>
          <w:numId w:val="23"/>
        </w:numPr>
        <w:tabs>
          <w:tab w:val="right" w:pos="5187"/>
        </w:tabs>
        <w:rPr>
          <w:rFonts w:ascii="Garamond" w:hAnsi="Garamond"/>
        </w:rPr>
      </w:pPr>
      <w:smartTag w:uri="urn:schemas-microsoft-com:office:smarttags" w:element="country-region">
        <w:r w:rsidRPr="00D64335">
          <w:rPr>
            <w:rFonts w:ascii="Garamond" w:hAnsi="Garamond"/>
            <w:b/>
            <w:bCs/>
          </w:rPr>
          <w:t>Israel</w:t>
        </w:r>
      </w:smartTag>
      <w:r w:rsidRPr="00D64335">
        <w:rPr>
          <w:rFonts w:ascii="Garamond" w:hAnsi="Garamond"/>
          <w:b/>
          <w:bCs/>
        </w:rPr>
        <w:t xml:space="preserve"> Supreme Court</w:t>
      </w:r>
      <w:r w:rsidRPr="00D64335">
        <w:rPr>
          <w:rFonts w:ascii="Garamond" w:hAnsi="Garamond"/>
        </w:rPr>
        <w:t xml:space="preserve">, </w:t>
      </w:r>
      <w:smartTag w:uri="urn:schemas-microsoft-com:office:smarttags" w:element="place">
        <w:smartTag w:uri="urn:schemas-microsoft-com:office:smarttags" w:element="City">
          <w:r w:rsidRPr="00D64335">
            <w:rPr>
              <w:rFonts w:ascii="Garamond" w:hAnsi="Garamond"/>
            </w:rPr>
            <w:t>Jerusalem</w:t>
          </w:r>
        </w:smartTag>
        <w:r w:rsidRPr="00D64335">
          <w:rPr>
            <w:rFonts w:ascii="Garamond" w:hAnsi="Garamond"/>
          </w:rPr>
          <w:t xml:space="preserve">, </w:t>
        </w:r>
        <w:smartTag w:uri="urn:schemas-microsoft-com:office:smarttags" w:element="country-region">
          <w:r w:rsidRPr="00D64335">
            <w:rPr>
              <w:rFonts w:ascii="Garamond" w:hAnsi="Garamond"/>
            </w:rPr>
            <w:t>Israel</w:t>
          </w:r>
        </w:smartTag>
      </w:smartTag>
      <w:r w:rsidRPr="00D64335">
        <w:rPr>
          <w:rFonts w:ascii="Garamond" w:hAnsi="Garamond"/>
        </w:rPr>
        <w:t xml:space="preserve">. </w:t>
      </w:r>
      <w:r w:rsidRPr="00D64335">
        <w:rPr>
          <w:rFonts w:ascii="Garamond" w:hAnsi="Garamond"/>
          <w:b/>
          <w:bCs/>
          <w:i/>
          <w:iCs/>
        </w:rPr>
        <w:t>Legal</w:t>
      </w:r>
      <w:r w:rsidRPr="00D64335">
        <w:rPr>
          <w:rFonts w:ascii="Garamond" w:hAnsi="Garamond"/>
        </w:rPr>
        <w:t xml:space="preserve"> </w:t>
      </w:r>
      <w:r w:rsidRPr="00D64335">
        <w:rPr>
          <w:rFonts w:ascii="Garamond" w:hAnsi="Garamond"/>
          <w:b/>
          <w:bCs/>
          <w:i/>
          <w:iCs/>
        </w:rPr>
        <w:t>Clerk</w:t>
      </w:r>
      <w:r w:rsidRPr="00D64335">
        <w:rPr>
          <w:rFonts w:ascii="Garamond" w:hAnsi="Garamond"/>
          <w:i/>
          <w:iCs/>
        </w:rPr>
        <w:t xml:space="preserve"> </w:t>
      </w:r>
      <w:r w:rsidRPr="00D64335">
        <w:rPr>
          <w:rFonts w:ascii="Garamond" w:hAnsi="Garamond"/>
        </w:rPr>
        <w:t>for Chief Justice Meir Shamgar</w:t>
      </w:r>
    </w:p>
    <w:p w14:paraId="5766A049" w14:textId="77777777" w:rsidR="00136C82" w:rsidRPr="00D64335" w:rsidRDefault="00136C82" w:rsidP="00136C82">
      <w:pPr>
        <w:tabs>
          <w:tab w:val="right" w:pos="5187"/>
        </w:tabs>
        <w:rPr>
          <w:rFonts w:ascii="Garamond" w:hAnsi="Garamond"/>
        </w:rPr>
      </w:pPr>
    </w:p>
    <w:p w14:paraId="171FE7AA" w14:textId="77777777" w:rsidR="00136C82" w:rsidRPr="00D64335" w:rsidRDefault="00136C82" w:rsidP="00136C82">
      <w:pPr>
        <w:tabs>
          <w:tab w:val="right" w:pos="5187"/>
        </w:tabs>
        <w:ind w:left="1843" w:hanging="1843"/>
        <w:rPr>
          <w:rFonts w:ascii="Garamond" w:hAnsi="Garamond"/>
          <w:b/>
          <w:bCs/>
          <w:i/>
          <w:iCs/>
        </w:rPr>
      </w:pPr>
      <w:r w:rsidRPr="00D64335">
        <w:rPr>
          <w:rFonts w:ascii="Garamond" w:hAnsi="Garamond"/>
        </w:rPr>
        <w:t>1992</w:t>
      </w:r>
      <w:r w:rsidRPr="00D64335">
        <w:rPr>
          <w:rFonts w:ascii="Garamond" w:hAnsi="Garamond"/>
        </w:rPr>
        <w:tab/>
      </w:r>
      <w:r w:rsidRPr="00D64335">
        <w:rPr>
          <w:rFonts w:ascii="Garamond" w:hAnsi="Garamond"/>
          <w:b/>
          <w:bCs/>
        </w:rPr>
        <w:t>Horowitz &amp; Co.</w:t>
      </w:r>
      <w:r w:rsidRPr="00D64335">
        <w:rPr>
          <w:rFonts w:ascii="Garamond" w:hAnsi="Garamond"/>
        </w:rPr>
        <w:t xml:space="preserve">, Tel </w:t>
      </w:r>
      <w:smartTag w:uri="urn:schemas-microsoft-com:office:smarttags" w:element="place">
        <w:smartTag w:uri="urn:schemas-microsoft-com:office:smarttags" w:element="City">
          <w:r w:rsidRPr="00D64335">
            <w:rPr>
              <w:rFonts w:ascii="Garamond" w:hAnsi="Garamond"/>
            </w:rPr>
            <w:t>Aviv</w:t>
          </w:r>
        </w:smartTag>
        <w:r w:rsidRPr="00D64335">
          <w:rPr>
            <w:rFonts w:ascii="Garamond" w:hAnsi="Garamond"/>
          </w:rPr>
          <w:t xml:space="preserve">, </w:t>
        </w:r>
        <w:smartTag w:uri="urn:schemas-microsoft-com:office:smarttags" w:element="country-region">
          <w:r w:rsidRPr="00D64335">
            <w:rPr>
              <w:rFonts w:ascii="Garamond" w:hAnsi="Garamond"/>
            </w:rPr>
            <w:t>Israel</w:t>
          </w:r>
        </w:smartTag>
      </w:smartTag>
      <w:r w:rsidRPr="00D64335">
        <w:rPr>
          <w:rFonts w:ascii="Garamond" w:hAnsi="Garamond"/>
        </w:rPr>
        <w:t xml:space="preserve">, </w:t>
      </w:r>
      <w:r w:rsidRPr="00D64335">
        <w:rPr>
          <w:rFonts w:ascii="Garamond" w:hAnsi="Garamond"/>
          <w:b/>
          <w:bCs/>
          <w:i/>
          <w:iCs/>
        </w:rPr>
        <w:t>Legal</w:t>
      </w:r>
      <w:r w:rsidRPr="00D64335">
        <w:rPr>
          <w:rFonts w:ascii="Garamond" w:hAnsi="Garamond"/>
          <w:b/>
          <w:bCs/>
        </w:rPr>
        <w:t xml:space="preserve"> </w:t>
      </w:r>
      <w:r w:rsidRPr="00D64335">
        <w:rPr>
          <w:rFonts w:ascii="Garamond" w:hAnsi="Garamond"/>
          <w:b/>
          <w:bCs/>
          <w:i/>
          <w:iCs/>
        </w:rPr>
        <w:t>Clerk</w:t>
      </w:r>
    </w:p>
    <w:p w14:paraId="54751DF6" w14:textId="77777777" w:rsidR="00BF1F0A" w:rsidRPr="00D64335" w:rsidRDefault="00BF1F0A" w:rsidP="00BF1F0A">
      <w:pPr>
        <w:rPr>
          <w:rFonts w:ascii="Garamond" w:hAnsi="Garamond"/>
        </w:rPr>
      </w:pPr>
    </w:p>
    <w:p w14:paraId="2C0B58A2" w14:textId="77777777" w:rsidR="00BF1F0A" w:rsidRPr="00D64335" w:rsidRDefault="00BF1F0A" w:rsidP="00BF1F0A">
      <w:pPr>
        <w:rPr>
          <w:rFonts w:ascii="Garamond" w:hAnsi="Garamond"/>
        </w:rPr>
      </w:pPr>
    </w:p>
    <w:p w14:paraId="4A5418C4" w14:textId="77777777" w:rsidR="00BF1F0A" w:rsidRPr="00D64335" w:rsidRDefault="00BF1F0A" w:rsidP="00BF1F0A">
      <w:pPr>
        <w:rPr>
          <w:rFonts w:ascii="Garamond" w:hAnsi="Garamond"/>
        </w:rPr>
      </w:pPr>
    </w:p>
    <w:p w14:paraId="1746EFD9" w14:textId="77777777" w:rsidR="00BF1F0A" w:rsidRPr="00D64335" w:rsidRDefault="00BF1F0A" w:rsidP="00BF1F0A">
      <w:pPr>
        <w:rPr>
          <w:rFonts w:ascii="Garamond" w:hAnsi="Garamond"/>
        </w:rPr>
      </w:pPr>
    </w:p>
    <w:p w14:paraId="176C06BD" w14:textId="77777777" w:rsidR="00BF1F0A" w:rsidRPr="00D64335" w:rsidRDefault="00BF1F0A" w:rsidP="00BF1F0A">
      <w:pPr>
        <w:rPr>
          <w:rFonts w:ascii="Garamond" w:hAnsi="Garamond"/>
        </w:rPr>
      </w:pPr>
    </w:p>
    <w:p w14:paraId="1D2301B0" w14:textId="7396AB17" w:rsidR="00930FC4" w:rsidRPr="00D64335" w:rsidRDefault="00930FC4">
      <w:pPr>
        <w:pStyle w:val="Heading1"/>
        <w:tabs>
          <w:tab w:val="clear" w:pos="280"/>
          <w:tab w:val="clear" w:pos="9200"/>
        </w:tabs>
        <w:jc w:val="left"/>
        <w:rPr>
          <w:rFonts w:ascii="Garamond" w:hAnsi="Garamond"/>
          <w:i w:val="0"/>
          <w:iCs w:val="0"/>
          <w:szCs w:val="24"/>
        </w:rPr>
      </w:pPr>
    </w:p>
    <w:p w14:paraId="63047FFF" w14:textId="77777777" w:rsidR="00BC2D42" w:rsidRPr="00D64335" w:rsidRDefault="00BC2D42" w:rsidP="00063584">
      <w:pPr>
        <w:pStyle w:val="Heading1"/>
        <w:tabs>
          <w:tab w:val="clear" w:pos="280"/>
          <w:tab w:val="clear" w:pos="9200"/>
        </w:tabs>
        <w:rPr>
          <w:rFonts w:ascii="Garamond" w:hAnsi="Garamond"/>
          <w:b/>
          <w:bCs/>
          <w:sz w:val="32"/>
          <w:szCs w:val="32"/>
          <w:u w:val="single"/>
        </w:rPr>
      </w:pPr>
      <w:r w:rsidRPr="00D64335">
        <w:rPr>
          <w:rFonts w:ascii="Garamond" w:hAnsi="Garamond"/>
          <w:b/>
          <w:bCs/>
          <w:sz w:val="32"/>
          <w:szCs w:val="32"/>
          <w:u w:val="single"/>
        </w:rPr>
        <w:t>Academic Publications</w:t>
      </w:r>
    </w:p>
    <w:p w14:paraId="3EAF4948" w14:textId="77777777" w:rsidR="00063584" w:rsidRPr="00D64335" w:rsidRDefault="00063584" w:rsidP="00063584">
      <w:pPr>
        <w:rPr>
          <w:rFonts w:ascii="Garamond" w:hAnsi="Garamond"/>
        </w:rPr>
      </w:pPr>
    </w:p>
    <w:p w14:paraId="0A7567D9" w14:textId="77777777" w:rsidR="003A40BD" w:rsidRPr="00D64335" w:rsidRDefault="003A40BD" w:rsidP="003A40BD">
      <w:pPr>
        <w:rPr>
          <w:rFonts w:ascii="Garamond" w:hAnsi="Garamond"/>
        </w:rPr>
      </w:pPr>
    </w:p>
    <w:p w14:paraId="6FE46B22" w14:textId="77777777" w:rsidR="00871034" w:rsidRPr="00D64335" w:rsidRDefault="00871034" w:rsidP="00871034">
      <w:pPr>
        <w:rPr>
          <w:rFonts w:ascii="Garamond" w:hAnsi="Garamond"/>
          <w:b/>
          <w:bCs/>
          <w:i/>
          <w:iCs/>
        </w:rPr>
      </w:pPr>
      <w:r w:rsidRPr="00D64335">
        <w:rPr>
          <w:rFonts w:ascii="Garamond" w:hAnsi="Garamond"/>
          <w:b/>
          <w:bCs/>
          <w:i/>
          <w:iCs/>
        </w:rPr>
        <w:t>Books</w:t>
      </w:r>
    </w:p>
    <w:p w14:paraId="28EEE6EC" w14:textId="77777777" w:rsidR="00871034" w:rsidRPr="00D64335" w:rsidRDefault="00871034" w:rsidP="00871034">
      <w:pPr>
        <w:rPr>
          <w:rFonts w:ascii="Garamond" w:hAnsi="Garamond"/>
        </w:rPr>
      </w:pPr>
    </w:p>
    <w:p w14:paraId="701DB10A" w14:textId="77777777" w:rsidR="00871034" w:rsidRPr="00D64335" w:rsidRDefault="00871034" w:rsidP="00871034">
      <w:pPr>
        <w:pStyle w:val="PageNumber1"/>
        <w:numPr>
          <w:ilvl w:val="0"/>
          <w:numId w:val="27"/>
        </w:numPr>
        <w:tabs>
          <w:tab w:val="right" w:pos="5187"/>
        </w:tabs>
        <w:jc w:val="both"/>
        <w:rPr>
          <w:rFonts w:ascii="Garamond" w:hAnsi="Garamond" w:cs="Narkisim"/>
        </w:rPr>
      </w:pPr>
      <w:r w:rsidRPr="009B6C02">
        <w:rPr>
          <w:rFonts w:ascii="Garamond" w:hAnsi="Garamond" w:cs="Narkisim"/>
        </w:rPr>
        <w:t>Eli Bukspan</w:t>
      </w:r>
      <w:r w:rsidRPr="00D64335">
        <w:rPr>
          <w:rFonts w:ascii="Garamond" w:hAnsi="Garamond" w:cs="Narkisim"/>
        </w:rPr>
        <w:t xml:space="preserve"> and Joseph Weiler </w:t>
      </w:r>
      <w:r w:rsidRPr="00D64335">
        <w:rPr>
          <w:rFonts w:ascii="Garamond" w:hAnsi="Garamond" w:cs="Narkisim"/>
          <w:b/>
          <w:bCs/>
        </w:rPr>
        <w:t>Magister Juris – A Guide for Advanced Legal Studies in the US</w:t>
      </w:r>
      <w:r w:rsidRPr="00D64335">
        <w:rPr>
          <w:rFonts w:ascii="Garamond" w:hAnsi="Garamond" w:cs="Narkisim"/>
          <w:i/>
          <w:iCs/>
        </w:rPr>
        <w:t xml:space="preserve"> </w:t>
      </w:r>
      <w:r w:rsidRPr="00D64335">
        <w:rPr>
          <w:rFonts w:ascii="Garamond" w:hAnsi="Garamond" w:cs="Narkisim"/>
        </w:rPr>
        <w:t>(1993)</w:t>
      </w:r>
      <w:r w:rsidRPr="00D64335">
        <w:rPr>
          <w:rFonts w:ascii="Garamond" w:hAnsi="Garamond" w:cs="Narkisim"/>
          <w:i/>
          <w:iCs/>
        </w:rPr>
        <w:t xml:space="preserve"> (</w:t>
      </w:r>
      <w:r w:rsidRPr="00D64335">
        <w:rPr>
          <w:rFonts w:ascii="Garamond" w:hAnsi="Garamond" w:cs="Narkisim"/>
        </w:rPr>
        <w:t>Hebrew)</w:t>
      </w:r>
    </w:p>
    <w:p w14:paraId="3E1DCD83" w14:textId="77777777" w:rsidR="00871034" w:rsidRPr="00D64335" w:rsidRDefault="00871034" w:rsidP="00871034">
      <w:pPr>
        <w:rPr>
          <w:rFonts w:ascii="Garamond" w:hAnsi="Garamond"/>
        </w:rPr>
      </w:pPr>
    </w:p>
    <w:p w14:paraId="1861DE41" w14:textId="77777777" w:rsidR="00871034" w:rsidRPr="00D64335" w:rsidRDefault="00871034" w:rsidP="00871034">
      <w:pPr>
        <w:pStyle w:val="ListParagraph"/>
        <w:numPr>
          <w:ilvl w:val="0"/>
          <w:numId w:val="27"/>
        </w:numPr>
        <w:rPr>
          <w:rFonts w:ascii="Garamond" w:hAnsi="Garamond"/>
        </w:rPr>
      </w:pPr>
      <w:r w:rsidRPr="00D64335">
        <w:rPr>
          <w:rFonts w:ascii="Garamond" w:hAnsi="Garamond"/>
        </w:rPr>
        <w:t xml:space="preserve">Eli Bukspan </w:t>
      </w:r>
      <w:r w:rsidRPr="00D64335">
        <w:rPr>
          <w:rFonts w:ascii="Garamond" w:hAnsi="Garamond"/>
          <w:b/>
          <w:bCs/>
        </w:rPr>
        <w:t xml:space="preserve">The Social Transformation of Business Law </w:t>
      </w:r>
      <w:r w:rsidRPr="00D64335">
        <w:rPr>
          <w:rFonts w:ascii="Garamond" w:hAnsi="Garamond"/>
        </w:rPr>
        <w:t xml:space="preserve">(The Harry and Michael Sacher Institute for Legislative Research and Comparative Law, The Faculty of Law – The </w:t>
      </w:r>
      <w:smartTag w:uri="urn:schemas-microsoft-com:office:smarttags" w:element="PlaceName">
        <w:r w:rsidRPr="00D64335">
          <w:rPr>
            <w:rFonts w:ascii="Garamond" w:hAnsi="Garamond"/>
          </w:rPr>
          <w:t>Hebrew</w:t>
        </w:r>
      </w:smartTag>
      <w:r w:rsidRPr="00D64335">
        <w:rPr>
          <w:rFonts w:ascii="Garamond" w:hAnsi="Garamond"/>
        </w:rPr>
        <w:t xml:space="preserve"> </w:t>
      </w:r>
      <w:smartTag w:uri="urn:schemas-microsoft-com:office:smarttags" w:element="place">
        <w:smartTag w:uri="urn:schemas-microsoft-com:office:smarttags" w:element="PlaceType">
          <w:r w:rsidRPr="00D64335">
            <w:rPr>
              <w:rFonts w:ascii="Garamond" w:hAnsi="Garamond"/>
            </w:rPr>
            <w:t>University</w:t>
          </w:r>
        </w:smartTag>
        <w:r w:rsidRPr="00D64335">
          <w:rPr>
            <w:rFonts w:ascii="Garamond" w:hAnsi="Garamond"/>
          </w:rPr>
          <w:t xml:space="preserve"> of </w:t>
        </w:r>
        <w:smartTag w:uri="urn:schemas-microsoft-com:office:smarttags" w:element="PlaceName">
          <w:r w:rsidRPr="00D64335">
            <w:rPr>
              <w:rFonts w:ascii="Garamond" w:hAnsi="Garamond"/>
            </w:rPr>
            <w:t>Jerusalem</w:t>
          </w:r>
        </w:smartTag>
      </w:smartTag>
      <w:r w:rsidRPr="00D64335">
        <w:rPr>
          <w:rFonts w:ascii="Garamond" w:hAnsi="Garamond"/>
        </w:rPr>
        <w:t>, 2007) (Hebrew)</w:t>
      </w:r>
    </w:p>
    <w:p w14:paraId="6ECB8A73" w14:textId="77777777" w:rsidR="00871034" w:rsidRPr="00871034" w:rsidRDefault="00871034" w:rsidP="003A40BD">
      <w:pPr>
        <w:rPr>
          <w:rFonts w:ascii="Garamond" w:hAnsi="Garamond"/>
          <w:i/>
          <w:iCs/>
        </w:rPr>
      </w:pPr>
    </w:p>
    <w:p w14:paraId="2ACF35DD" w14:textId="77777777" w:rsidR="00871034" w:rsidRDefault="00871034" w:rsidP="003A40BD">
      <w:pPr>
        <w:rPr>
          <w:rFonts w:ascii="Garamond" w:hAnsi="Garamond"/>
          <w:b/>
          <w:bCs/>
          <w:i/>
          <w:iCs/>
        </w:rPr>
      </w:pPr>
    </w:p>
    <w:p w14:paraId="6C3E96A3" w14:textId="77777777" w:rsidR="00871034" w:rsidRDefault="00871034" w:rsidP="003A40BD">
      <w:pPr>
        <w:rPr>
          <w:rFonts w:ascii="Garamond" w:hAnsi="Garamond"/>
          <w:b/>
          <w:bCs/>
          <w:i/>
          <w:iCs/>
        </w:rPr>
      </w:pPr>
    </w:p>
    <w:p w14:paraId="1D055040" w14:textId="77777777" w:rsidR="00871034" w:rsidRDefault="00871034" w:rsidP="003A40BD">
      <w:pPr>
        <w:rPr>
          <w:rFonts w:ascii="Garamond" w:hAnsi="Garamond"/>
          <w:b/>
          <w:bCs/>
          <w:i/>
          <w:iCs/>
        </w:rPr>
      </w:pPr>
    </w:p>
    <w:p w14:paraId="551DB7FD" w14:textId="3825CBB9" w:rsidR="00063584" w:rsidRPr="00D64335" w:rsidRDefault="00063584" w:rsidP="003A40BD">
      <w:pPr>
        <w:rPr>
          <w:rFonts w:ascii="Garamond" w:hAnsi="Garamond"/>
          <w:b/>
          <w:bCs/>
          <w:i/>
          <w:iCs/>
        </w:rPr>
      </w:pPr>
      <w:r w:rsidRPr="00D64335">
        <w:rPr>
          <w:rFonts w:ascii="Garamond" w:hAnsi="Garamond"/>
          <w:b/>
          <w:bCs/>
          <w:i/>
          <w:iCs/>
        </w:rPr>
        <w:t>Articles</w:t>
      </w:r>
    </w:p>
    <w:p w14:paraId="70283BAD" w14:textId="77777777" w:rsidR="00063584" w:rsidRPr="00D64335" w:rsidRDefault="00063584" w:rsidP="003A40BD">
      <w:pPr>
        <w:rPr>
          <w:rFonts w:ascii="Garamond" w:hAnsi="Garamond"/>
          <w:b/>
          <w:bCs/>
          <w:i/>
          <w:iCs/>
        </w:rPr>
      </w:pPr>
    </w:p>
    <w:p w14:paraId="528642B9" w14:textId="77777777" w:rsidR="00855EFF" w:rsidRPr="00D64335" w:rsidRDefault="00855EFF" w:rsidP="00BF1F0A">
      <w:pPr>
        <w:pStyle w:val="ListParagraph"/>
        <w:numPr>
          <w:ilvl w:val="0"/>
          <w:numId w:val="27"/>
        </w:numPr>
        <w:tabs>
          <w:tab w:val="right" w:pos="5187"/>
        </w:tabs>
        <w:jc w:val="both"/>
        <w:rPr>
          <w:rFonts w:ascii="Garamond" w:hAnsi="Garamond" w:cs="Narkisim"/>
        </w:rPr>
      </w:pPr>
      <w:r w:rsidRPr="00D64335">
        <w:rPr>
          <w:rFonts w:ascii="Garamond" w:hAnsi="Garamond" w:cs="Narkisim"/>
        </w:rPr>
        <w:t>Eli Bukspan</w:t>
      </w:r>
      <w:r w:rsidRPr="00D64335">
        <w:rPr>
          <w:rFonts w:ascii="Garamond" w:hAnsi="Garamond" w:cs="Narkisim"/>
          <w:i/>
          <w:iCs/>
        </w:rPr>
        <w:t xml:space="preserve"> About the Linkage of the Foundation Constituting Corporate Law, Consumer Law and Standard Form Contracts, </w:t>
      </w:r>
      <w:r w:rsidRPr="00D64335">
        <w:rPr>
          <w:rFonts w:ascii="Garamond" w:hAnsi="Garamond" w:cs="Narkisim"/>
          <w:b/>
          <w:bCs/>
        </w:rPr>
        <w:t xml:space="preserve"> </w:t>
      </w:r>
      <w:r w:rsidRPr="00D64335">
        <w:rPr>
          <w:rFonts w:ascii="Garamond" w:hAnsi="Garamond" w:cs="Narkisim"/>
        </w:rPr>
        <w:t>44(2)</w:t>
      </w:r>
      <w:r w:rsidRPr="00D64335">
        <w:rPr>
          <w:rFonts w:ascii="Garamond" w:hAnsi="Garamond" w:cs="Narkisim"/>
          <w:b/>
          <w:bCs/>
        </w:rPr>
        <w:t xml:space="preserve"> </w:t>
      </w:r>
      <w:proofErr w:type="spellStart"/>
      <w:r w:rsidRPr="00D64335">
        <w:rPr>
          <w:rFonts w:ascii="Garamond" w:hAnsi="Garamond" w:cs="Narkisim"/>
          <w:b/>
          <w:bCs/>
        </w:rPr>
        <w:t>Hapraklit</w:t>
      </w:r>
      <w:proofErr w:type="spellEnd"/>
      <w:r w:rsidRPr="00D64335">
        <w:rPr>
          <w:rFonts w:ascii="Garamond" w:hAnsi="Garamond" w:cs="Narkisim"/>
        </w:rPr>
        <w:t xml:space="preserve"> 314 (1999) (Hebrew)</w:t>
      </w:r>
    </w:p>
    <w:p w14:paraId="03BA9C30" w14:textId="77777777" w:rsidR="00AD1C22" w:rsidRPr="00D64335" w:rsidRDefault="00AD1C22" w:rsidP="000B3879">
      <w:pPr>
        <w:pStyle w:val="ListParagraph"/>
        <w:tabs>
          <w:tab w:val="right" w:pos="5187"/>
        </w:tabs>
        <w:rPr>
          <w:rFonts w:ascii="Garamond" w:hAnsi="Garamond" w:cs="Narkisim"/>
          <w:highlight w:val="yellow"/>
        </w:rPr>
      </w:pPr>
    </w:p>
    <w:p w14:paraId="29067CE9" w14:textId="77777777" w:rsidR="00855EFF" w:rsidRPr="00D64335" w:rsidRDefault="00855EFF" w:rsidP="00BF1F0A">
      <w:pPr>
        <w:pStyle w:val="ListParagraph"/>
        <w:numPr>
          <w:ilvl w:val="0"/>
          <w:numId w:val="27"/>
        </w:numPr>
        <w:tabs>
          <w:tab w:val="right" w:pos="5187"/>
        </w:tabs>
        <w:jc w:val="both"/>
        <w:rPr>
          <w:rFonts w:ascii="Garamond" w:hAnsi="Garamond" w:cs="Narkisim"/>
        </w:rPr>
      </w:pPr>
      <w:r w:rsidRPr="00D64335">
        <w:rPr>
          <w:rFonts w:ascii="Garamond" w:hAnsi="Garamond" w:cs="Narkisim"/>
        </w:rPr>
        <w:t xml:space="preserve">Eli Bukspan </w:t>
      </w:r>
      <w:r w:rsidRPr="00D64335">
        <w:rPr>
          <w:rFonts w:ascii="Garamond" w:hAnsi="Garamond" w:cs="Narkisim"/>
          <w:i/>
          <w:iCs/>
        </w:rPr>
        <w:t>Trust as a Basic Principle in Contract Law</w:t>
      </w:r>
      <w:r w:rsidRPr="00D64335">
        <w:rPr>
          <w:rFonts w:ascii="Garamond" w:hAnsi="Garamond" w:cs="Narkisim"/>
          <w:b/>
          <w:bCs/>
        </w:rPr>
        <w:t xml:space="preserve"> The Courts of Law – Fifty Years of Adjudication in Israel</w:t>
      </w:r>
      <w:r w:rsidRPr="00D64335">
        <w:rPr>
          <w:rFonts w:ascii="Garamond" w:hAnsi="Garamond" w:cs="Narkisim"/>
        </w:rPr>
        <w:t xml:space="preserve"> (1999) 109 (Hebrew)</w:t>
      </w:r>
    </w:p>
    <w:p w14:paraId="78F2B535" w14:textId="77777777" w:rsidR="003C56E0" w:rsidRPr="00D64335" w:rsidRDefault="003C56E0" w:rsidP="003C56E0">
      <w:pPr>
        <w:pStyle w:val="ListParagraph"/>
        <w:tabs>
          <w:tab w:val="right" w:pos="5187"/>
        </w:tabs>
        <w:jc w:val="both"/>
        <w:rPr>
          <w:rFonts w:ascii="Garamond" w:hAnsi="Garamond" w:cs="Narkisim"/>
        </w:rPr>
      </w:pPr>
    </w:p>
    <w:p w14:paraId="121EA5CC" w14:textId="77777777" w:rsidR="00855EFF" w:rsidRPr="00D64335" w:rsidRDefault="00855EFF" w:rsidP="00BF1F0A">
      <w:pPr>
        <w:pStyle w:val="ListParagraph"/>
        <w:numPr>
          <w:ilvl w:val="0"/>
          <w:numId w:val="27"/>
        </w:numPr>
        <w:tabs>
          <w:tab w:val="right" w:pos="5187"/>
        </w:tabs>
        <w:jc w:val="both"/>
        <w:rPr>
          <w:rFonts w:ascii="Garamond" w:hAnsi="Garamond" w:cs="Narkisim"/>
        </w:rPr>
      </w:pPr>
      <w:r w:rsidRPr="00D64335">
        <w:rPr>
          <w:rFonts w:ascii="Garamond" w:hAnsi="Garamond" w:cs="Narkisim"/>
        </w:rPr>
        <w:t xml:space="preserve">Eli Bukspan </w:t>
      </w:r>
      <w:r w:rsidRPr="00D64335">
        <w:rPr>
          <w:rFonts w:ascii="Garamond" w:hAnsi="Garamond" w:cs="Narkisim"/>
          <w:i/>
          <w:iCs/>
        </w:rPr>
        <w:t xml:space="preserve">The Concept of Trust as a Comprehensive Theory of Contract Law: A Perspective on  Chief Justice Shamgar’s Decisions </w:t>
      </w:r>
      <w:r w:rsidRPr="00D64335">
        <w:rPr>
          <w:rFonts w:ascii="Garamond" w:hAnsi="Garamond" w:cs="Narkisim"/>
        </w:rPr>
        <w:t>23(1)</w:t>
      </w:r>
      <w:r w:rsidRPr="00D64335">
        <w:rPr>
          <w:rFonts w:ascii="Garamond" w:hAnsi="Garamond" w:cs="Narkisim"/>
          <w:i/>
          <w:iCs/>
        </w:rPr>
        <w:t xml:space="preserve"> </w:t>
      </w:r>
      <w:r w:rsidRPr="00D64335">
        <w:rPr>
          <w:rFonts w:ascii="Garamond" w:hAnsi="Garamond" w:cs="Narkisim"/>
          <w:b/>
          <w:bCs/>
        </w:rPr>
        <w:t>Tel Aviv Univ. L. Rev.</w:t>
      </w:r>
      <w:r w:rsidRPr="00D64335">
        <w:rPr>
          <w:rFonts w:ascii="Garamond" w:hAnsi="Garamond" w:cs="Narkisim"/>
        </w:rPr>
        <w:t xml:space="preserve"> (2000), 11 (Hebrew)</w:t>
      </w:r>
    </w:p>
    <w:p w14:paraId="3CCB3A2F" w14:textId="77777777" w:rsidR="00752E87" w:rsidRPr="00D64335" w:rsidRDefault="00752E87" w:rsidP="00752E87">
      <w:pPr>
        <w:pStyle w:val="ListParagraph"/>
        <w:rPr>
          <w:rFonts w:ascii="Garamond" w:hAnsi="Garamond" w:cs="Narkisim"/>
        </w:rPr>
      </w:pPr>
    </w:p>
    <w:p w14:paraId="5B83E3F4" w14:textId="77777777" w:rsidR="00855EFF" w:rsidRPr="00D64335" w:rsidRDefault="00855EFF" w:rsidP="00BF1F0A">
      <w:pPr>
        <w:pStyle w:val="ListParagraph"/>
        <w:numPr>
          <w:ilvl w:val="0"/>
          <w:numId w:val="27"/>
        </w:numPr>
        <w:tabs>
          <w:tab w:val="right" w:pos="5187"/>
        </w:tabs>
        <w:jc w:val="both"/>
        <w:rPr>
          <w:rFonts w:ascii="Garamond" w:hAnsi="Garamond" w:cs="Narkisim"/>
        </w:rPr>
      </w:pPr>
      <w:r w:rsidRPr="009B6C02">
        <w:rPr>
          <w:rFonts w:ascii="Garamond" w:hAnsi="Garamond"/>
        </w:rPr>
        <w:t>Eli Bukspan</w:t>
      </w:r>
      <w:r w:rsidRPr="00D64335">
        <w:rPr>
          <w:rFonts w:ascii="Garamond" w:hAnsi="Garamond"/>
        </w:rPr>
        <w:t xml:space="preserve"> and</w:t>
      </w:r>
      <w:r w:rsidRPr="00D64335">
        <w:rPr>
          <w:rFonts w:ascii="Garamond" w:hAnsi="Garamond"/>
          <w:i/>
          <w:iCs/>
        </w:rPr>
        <w:t xml:space="preserve"> </w:t>
      </w:r>
      <w:r w:rsidR="000B3879" w:rsidRPr="00D64335">
        <w:rPr>
          <w:rFonts w:ascii="Garamond" w:hAnsi="Garamond"/>
        </w:rPr>
        <w:t xml:space="preserve">Chanan </w:t>
      </w:r>
      <w:proofErr w:type="spellStart"/>
      <w:r w:rsidR="000B3879" w:rsidRPr="00D64335">
        <w:rPr>
          <w:rFonts w:ascii="Garamond" w:hAnsi="Garamond"/>
        </w:rPr>
        <w:t>Goldsmidth</w:t>
      </w:r>
      <w:proofErr w:type="spellEnd"/>
      <w:r w:rsidR="000B3879" w:rsidRPr="00D64335">
        <w:rPr>
          <w:rFonts w:ascii="Garamond" w:hAnsi="Garamond"/>
          <w:i/>
          <w:iCs/>
        </w:rPr>
        <w:t xml:space="preserve"> </w:t>
      </w:r>
      <w:r w:rsidRPr="00D64335">
        <w:rPr>
          <w:rFonts w:ascii="Garamond" w:hAnsi="Garamond"/>
          <w:i/>
          <w:iCs/>
        </w:rPr>
        <w:t xml:space="preserve">On Negotiation and Contract Law – Sec. 12 of Contracts (General Part) Law 5733-1973 as Reflected in Theoretical Approaches to Negotiation </w:t>
      </w:r>
      <w:r w:rsidRPr="00D64335">
        <w:rPr>
          <w:rFonts w:ascii="Garamond" w:hAnsi="Garamond"/>
          <w:b/>
          <w:bCs/>
        </w:rPr>
        <w:t xml:space="preserve">Festschrift for Chief Justice Meir Shamgar) </w:t>
      </w:r>
      <w:r w:rsidRPr="00D64335">
        <w:rPr>
          <w:rFonts w:ascii="Garamond" w:hAnsi="Garamond"/>
        </w:rPr>
        <w:t>(2003) (Hebrew)</w:t>
      </w:r>
    </w:p>
    <w:p w14:paraId="6DCD0166" w14:textId="77777777" w:rsidR="00C555F7" w:rsidRPr="00D64335" w:rsidRDefault="00C555F7" w:rsidP="00C555F7">
      <w:pPr>
        <w:tabs>
          <w:tab w:val="right" w:pos="5187"/>
        </w:tabs>
        <w:jc w:val="both"/>
        <w:rPr>
          <w:rFonts w:ascii="Garamond" w:hAnsi="Garamond" w:cs="Narkisim"/>
        </w:rPr>
      </w:pPr>
    </w:p>
    <w:p w14:paraId="6CBB8643" w14:textId="77777777" w:rsidR="00855EFF" w:rsidRPr="00D64335" w:rsidRDefault="000B3879" w:rsidP="00BF1F0A">
      <w:pPr>
        <w:pStyle w:val="ListParagraph"/>
        <w:numPr>
          <w:ilvl w:val="0"/>
          <w:numId w:val="27"/>
        </w:numPr>
        <w:tabs>
          <w:tab w:val="right" w:pos="5187"/>
        </w:tabs>
        <w:jc w:val="both"/>
        <w:rPr>
          <w:rFonts w:ascii="Garamond" w:hAnsi="Garamond" w:cs="Narkisim"/>
        </w:rPr>
      </w:pPr>
      <w:r w:rsidRPr="009B6C02">
        <w:rPr>
          <w:rFonts w:ascii="Garamond" w:hAnsi="Garamond"/>
        </w:rPr>
        <w:t>Eli Bukspan</w:t>
      </w:r>
      <w:r w:rsidRPr="00D64335">
        <w:rPr>
          <w:rFonts w:ascii="Garamond" w:hAnsi="Garamond"/>
        </w:rPr>
        <w:t xml:space="preserve">, Dove </w:t>
      </w:r>
      <w:proofErr w:type="spellStart"/>
      <w:r w:rsidRPr="00D64335">
        <w:rPr>
          <w:rFonts w:ascii="Garamond" w:hAnsi="Garamond"/>
        </w:rPr>
        <w:t>Izraeli</w:t>
      </w:r>
      <w:proofErr w:type="spellEnd"/>
      <w:r w:rsidRPr="00D64335">
        <w:rPr>
          <w:rFonts w:ascii="Garamond" w:hAnsi="Garamond"/>
        </w:rPr>
        <w:t xml:space="preserve">, Asa Kasher, Mark Laden, </w:t>
      </w:r>
      <w:proofErr w:type="spellStart"/>
      <w:r w:rsidRPr="00D64335">
        <w:rPr>
          <w:rFonts w:ascii="Garamond" w:hAnsi="Garamond"/>
        </w:rPr>
        <w:t>Zeev</w:t>
      </w:r>
      <w:proofErr w:type="spellEnd"/>
      <w:r w:rsidRPr="00D64335">
        <w:rPr>
          <w:rFonts w:ascii="Garamond" w:hAnsi="Garamond"/>
        </w:rPr>
        <w:t xml:space="preserve"> Segal and Jasmin Keshet </w:t>
      </w:r>
      <w:r w:rsidR="00855EFF" w:rsidRPr="00D64335">
        <w:rPr>
          <w:rFonts w:ascii="Garamond" w:hAnsi="Garamond"/>
          <w:b/>
          <w:bCs/>
        </w:rPr>
        <w:t xml:space="preserve">Promoting Ethics in Organizations – A </w:t>
      </w:r>
      <w:proofErr w:type="spellStart"/>
      <w:r w:rsidR="00855EFF" w:rsidRPr="00D64335">
        <w:rPr>
          <w:rFonts w:ascii="Garamond" w:hAnsi="Garamond"/>
          <w:b/>
          <w:bCs/>
        </w:rPr>
        <w:t>Prposal</w:t>
      </w:r>
      <w:proofErr w:type="spellEnd"/>
      <w:r w:rsidR="00855EFF" w:rsidRPr="00D64335">
        <w:rPr>
          <w:rFonts w:ascii="Garamond" w:hAnsi="Garamond"/>
          <w:b/>
          <w:bCs/>
        </w:rPr>
        <w:t xml:space="preserve"> for A New Legislation </w:t>
      </w:r>
      <w:r w:rsidR="00855EFF" w:rsidRPr="00D64335">
        <w:rPr>
          <w:rFonts w:ascii="Garamond" w:hAnsi="Garamond"/>
        </w:rPr>
        <w:t>(2003)</w:t>
      </w:r>
      <w:r w:rsidR="00855EFF" w:rsidRPr="00D64335">
        <w:rPr>
          <w:rFonts w:ascii="Garamond" w:hAnsi="Garamond"/>
          <w:b/>
          <w:bCs/>
        </w:rPr>
        <w:t xml:space="preserve"> </w:t>
      </w:r>
      <w:r w:rsidR="00855EFF" w:rsidRPr="00D64335">
        <w:rPr>
          <w:rFonts w:ascii="Garamond" w:hAnsi="Garamond"/>
        </w:rPr>
        <w:t>(Hebrew)</w:t>
      </w:r>
    </w:p>
    <w:p w14:paraId="711A9ADE" w14:textId="77777777" w:rsidR="00700680" w:rsidRPr="00D64335" w:rsidRDefault="00700680" w:rsidP="00700680">
      <w:pPr>
        <w:pStyle w:val="ListParagraph"/>
        <w:tabs>
          <w:tab w:val="right" w:pos="5187"/>
        </w:tabs>
        <w:rPr>
          <w:rFonts w:ascii="Garamond" w:hAnsi="Garamond" w:cs="Narkisim"/>
        </w:rPr>
      </w:pPr>
    </w:p>
    <w:p w14:paraId="24B43175" w14:textId="77777777" w:rsidR="00855EFF" w:rsidRPr="00D64335" w:rsidRDefault="000B3879" w:rsidP="00BF1F0A">
      <w:pPr>
        <w:pStyle w:val="ListParagraph"/>
        <w:numPr>
          <w:ilvl w:val="0"/>
          <w:numId w:val="27"/>
        </w:numPr>
        <w:tabs>
          <w:tab w:val="right" w:pos="5187"/>
        </w:tabs>
        <w:jc w:val="both"/>
        <w:rPr>
          <w:rFonts w:ascii="Garamond" w:hAnsi="Garamond" w:cs="Narkisim"/>
        </w:rPr>
      </w:pPr>
      <w:r w:rsidRPr="00D64335">
        <w:rPr>
          <w:rFonts w:ascii="Garamond" w:hAnsi="Garamond"/>
        </w:rPr>
        <w:t xml:space="preserve">Eli Bukspan </w:t>
      </w:r>
      <w:r w:rsidR="00855EFF" w:rsidRPr="00D64335">
        <w:rPr>
          <w:rFonts w:ascii="Garamond" w:hAnsi="Garamond"/>
          <w:i/>
          <w:iCs/>
        </w:rPr>
        <w:t xml:space="preserve">On </w:t>
      </w:r>
      <w:proofErr w:type="gramStart"/>
      <w:r w:rsidR="00855EFF" w:rsidRPr="00D64335">
        <w:rPr>
          <w:rFonts w:ascii="Garamond" w:hAnsi="Garamond"/>
          <w:i/>
          <w:iCs/>
        </w:rPr>
        <w:t>The</w:t>
      </w:r>
      <w:proofErr w:type="gramEnd"/>
      <w:r w:rsidR="00855EFF" w:rsidRPr="00D64335">
        <w:rPr>
          <w:rFonts w:ascii="Garamond" w:hAnsi="Garamond"/>
          <w:i/>
          <w:iCs/>
        </w:rPr>
        <w:t xml:space="preserve"> Linkage Between The Fundamental Problem in Corporate Law and Standard Contracts Law </w:t>
      </w:r>
      <w:r w:rsidR="00855EFF" w:rsidRPr="00871034">
        <w:rPr>
          <w:rFonts w:ascii="Garamond" w:hAnsi="Garamond"/>
        </w:rPr>
        <w:t xml:space="preserve">4 </w:t>
      </w:r>
      <w:r w:rsidR="00855EFF" w:rsidRPr="00D64335">
        <w:rPr>
          <w:rFonts w:ascii="Garamond" w:hAnsi="Garamond"/>
          <w:b/>
          <w:bCs/>
        </w:rPr>
        <w:t xml:space="preserve">Corporate Ownership &amp; Control </w:t>
      </w:r>
      <w:r w:rsidR="00855EFF" w:rsidRPr="00D64335">
        <w:rPr>
          <w:rFonts w:ascii="Garamond" w:hAnsi="Garamond"/>
        </w:rPr>
        <w:t>(2004)</w:t>
      </w:r>
      <w:r w:rsidR="00855EFF" w:rsidRPr="00D64335">
        <w:rPr>
          <w:rFonts w:ascii="Garamond" w:hAnsi="Garamond"/>
          <w:b/>
          <w:bCs/>
        </w:rPr>
        <w:t xml:space="preserve"> </w:t>
      </w:r>
      <w:r w:rsidR="00855EFF" w:rsidRPr="00D64335">
        <w:rPr>
          <w:rFonts w:ascii="Garamond" w:hAnsi="Garamond"/>
        </w:rPr>
        <w:t>30 (English)</w:t>
      </w:r>
    </w:p>
    <w:p w14:paraId="2FDA2441" w14:textId="77777777" w:rsidR="00752E87" w:rsidRPr="00D64335" w:rsidRDefault="00752E87" w:rsidP="00752E87">
      <w:pPr>
        <w:pStyle w:val="ListParagraph"/>
        <w:tabs>
          <w:tab w:val="right" w:pos="5187"/>
        </w:tabs>
        <w:jc w:val="both"/>
        <w:rPr>
          <w:rFonts w:ascii="Garamond" w:hAnsi="Garamond" w:cs="Narkisim"/>
        </w:rPr>
      </w:pPr>
    </w:p>
    <w:p w14:paraId="5EADA7C7" w14:textId="77777777" w:rsidR="00855EFF" w:rsidRPr="00D64335" w:rsidRDefault="000B3879" w:rsidP="00BF1F0A">
      <w:pPr>
        <w:pStyle w:val="ListParagraph"/>
        <w:numPr>
          <w:ilvl w:val="0"/>
          <w:numId w:val="27"/>
        </w:numPr>
        <w:tabs>
          <w:tab w:val="right" w:pos="5187"/>
        </w:tabs>
        <w:jc w:val="both"/>
        <w:rPr>
          <w:rFonts w:ascii="Garamond" w:hAnsi="Garamond" w:cs="Narkisim"/>
        </w:rPr>
      </w:pPr>
      <w:r w:rsidRPr="00D64335">
        <w:rPr>
          <w:rFonts w:ascii="Garamond" w:hAnsi="Garamond"/>
        </w:rPr>
        <w:t xml:space="preserve">Eli Bukspan </w:t>
      </w:r>
      <w:r w:rsidR="00855EFF" w:rsidRPr="00D64335">
        <w:rPr>
          <w:rFonts w:ascii="Garamond" w:hAnsi="Garamond"/>
          <w:i/>
          <w:iCs/>
        </w:rPr>
        <w:t xml:space="preserve">On the Links Between Companies and Society, and the Status of Section 11 of the Israeli Companies Law </w:t>
      </w:r>
      <w:r w:rsidR="00855EFF" w:rsidRPr="00871034">
        <w:rPr>
          <w:rFonts w:ascii="Garamond" w:hAnsi="Garamond"/>
        </w:rPr>
        <w:t>1</w:t>
      </w:r>
      <w:r w:rsidR="00855EFF" w:rsidRPr="00D64335">
        <w:rPr>
          <w:rFonts w:ascii="Garamond" w:hAnsi="Garamond"/>
          <w:b/>
          <w:bCs/>
        </w:rPr>
        <w:t xml:space="preserve"> Law &amp; Business </w:t>
      </w:r>
      <w:r w:rsidR="00855EFF" w:rsidRPr="00D64335">
        <w:rPr>
          <w:rFonts w:ascii="Garamond" w:hAnsi="Garamond"/>
        </w:rPr>
        <w:t>(2004)</w:t>
      </w:r>
      <w:r w:rsidR="00855EFF" w:rsidRPr="00D64335">
        <w:rPr>
          <w:rFonts w:ascii="Garamond" w:hAnsi="Garamond"/>
          <w:b/>
          <w:bCs/>
        </w:rPr>
        <w:t xml:space="preserve"> </w:t>
      </w:r>
      <w:r w:rsidR="00855EFF" w:rsidRPr="00D64335">
        <w:rPr>
          <w:rFonts w:ascii="Garamond" w:hAnsi="Garamond"/>
        </w:rPr>
        <w:t>229 (Hebrew)</w:t>
      </w:r>
    </w:p>
    <w:p w14:paraId="470A7926" w14:textId="77777777" w:rsidR="00AD1C22" w:rsidRPr="00D64335" w:rsidRDefault="00AD1C22" w:rsidP="00AD1C22">
      <w:pPr>
        <w:pStyle w:val="ListParagraph"/>
        <w:tabs>
          <w:tab w:val="right" w:pos="5187"/>
        </w:tabs>
        <w:rPr>
          <w:rFonts w:ascii="Garamond" w:hAnsi="Garamond" w:cs="Narkisim"/>
        </w:rPr>
      </w:pPr>
    </w:p>
    <w:p w14:paraId="77D68A4E" w14:textId="77777777" w:rsidR="000B3879" w:rsidRPr="00D64335" w:rsidRDefault="000B3879" w:rsidP="00BF1F0A">
      <w:pPr>
        <w:pStyle w:val="ListParagraph"/>
        <w:numPr>
          <w:ilvl w:val="0"/>
          <w:numId w:val="27"/>
        </w:numPr>
        <w:tabs>
          <w:tab w:val="right" w:pos="5187"/>
        </w:tabs>
        <w:jc w:val="both"/>
        <w:rPr>
          <w:rFonts w:ascii="Garamond" w:hAnsi="Garamond" w:cs="Narkisim"/>
        </w:rPr>
      </w:pPr>
      <w:r w:rsidRPr="00D64335">
        <w:rPr>
          <w:rFonts w:ascii="Garamond" w:hAnsi="Garamond"/>
        </w:rPr>
        <w:t xml:space="preserve">Eli Bukspan </w:t>
      </w:r>
      <w:r w:rsidR="00855EFF" w:rsidRPr="00D64335">
        <w:rPr>
          <w:rFonts w:ascii="Garamond" w:hAnsi="Garamond"/>
          <w:i/>
          <w:iCs/>
        </w:rPr>
        <w:t xml:space="preserve">The Essence of Corporate Role in the Prism of </w:t>
      </w:r>
      <w:proofErr w:type="spellStart"/>
      <w:r w:rsidR="00855EFF" w:rsidRPr="00D64335">
        <w:rPr>
          <w:rFonts w:ascii="Garamond" w:hAnsi="Garamond"/>
          <w:i/>
          <w:iCs/>
        </w:rPr>
        <w:t>Labour</w:t>
      </w:r>
      <w:proofErr w:type="spellEnd"/>
      <w:r w:rsidR="00855EFF" w:rsidRPr="00D64335">
        <w:rPr>
          <w:rFonts w:ascii="Garamond" w:hAnsi="Garamond"/>
          <w:i/>
          <w:iCs/>
        </w:rPr>
        <w:t xml:space="preserve"> Law </w:t>
      </w:r>
      <w:r w:rsidR="00855EFF" w:rsidRPr="00871034">
        <w:rPr>
          <w:rFonts w:ascii="Garamond" w:hAnsi="Garamond"/>
        </w:rPr>
        <w:t>10</w:t>
      </w:r>
      <w:r w:rsidR="00855EFF" w:rsidRPr="00D64335">
        <w:rPr>
          <w:rFonts w:ascii="Garamond" w:hAnsi="Garamond"/>
          <w:b/>
          <w:bCs/>
        </w:rPr>
        <w:t xml:space="preserve"> Labor, Society and Law </w:t>
      </w:r>
      <w:r w:rsidR="00855EFF" w:rsidRPr="00D64335">
        <w:rPr>
          <w:rFonts w:ascii="Garamond" w:hAnsi="Garamond"/>
        </w:rPr>
        <w:t>(2004) 163 (Hebrew)</w:t>
      </w:r>
    </w:p>
    <w:p w14:paraId="7C84DAED" w14:textId="77777777" w:rsidR="00AD1C22" w:rsidRPr="00D64335" w:rsidRDefault="00AD1C22" w:rsidP="00AD1C22">
      <w:pPr>
        <w:pStyle w:val="ListParagraph"/>
        <w:tabs>
          <w:tab w:val="right" w:pos="5187"/>
        </w:tabs>
        <w:rPr>
          <w:rFonts w:ascii="Garamond" w:hAnsi="Garamond" w:cs="Narkisim"/>
        </w:rPr>
      </w:pPr>
    </w:p>
    <w:p w14:paraId="0FCFBB66" w14:textId="77777777" w:rsidR="00AD1C22" w:rsidRPr="00D64335" w:rsidRDefault="000B3879" w:rsidP="00BF1F0A">
      <w:pPr>
        <w:pStyle w:val="ListParagraph"/>
        <w:numPr>
          <w:ilvl w:val="0"/>
          <w:numId w:val="27"/>
        </w:numPr>
        <w:tabs>
          <w:tab w:val="right" w:pos="5187"/>
        </w:tabs>
        <w:jc w:val="both"/>
        <w:rPr>
          <w:rFonts w:ascii="Garamond" w:hAnsi="Garamond" w:cs="Narkisim"/>
        </w:rPr>
      </w:pPr>
      <w:r w:rsidRPr="009B6C02">
        <w:rPr>
          <w:rFonts w:ascii="Garamond" w:hAnsi="Garamond"/>
        </w:rPr>
        <w:t>Eli Bukspan</w:t>
      </w:r>
      <w:r w:rsidRPr="00D64335">
        <w:rPr>
          <w:rFonts w:ascii="Garamond" w:hAnsi="Garamond"/>
        </w:rPr>
        <w:t xml:space="preserve"> and Asa Kasher </w:t>
      </w:r>
      <w:r w:rsidR="00855EFF" w:rsidRPr="00D64335">
        <w:rPr>
          <w:rFonts w:ascii="Garamond" w:hAnsi="Garamond"/>
          <w:i/>
          <w:iCs/>
        </w:rPr>
        <w:t>Ethic in Business Corporations: Legal and Moral Considerations</w:t>
      </w:r>
      <w:r w:rsidR="00855EFF" w:rsidRPr="00D64335">
        <w:rPr>
          <w:rFonts w:ascii="Garamond" w:hAnsi="Garamond"/>
        </w:rPr>
        <w:t xml:space="preserve"> </w:t>
      </w:r>
      <w:r w:rsidR="00855EFF" w:rsidRPr="00871034">
        <w:rPr>
          <w:rFonts w:ascii="Garamond" w:hAnsi="Garamond"/>
        </w:rPr>
        <w:t>2</w:t>
      </w:r>
      <w:r w:rsidR="00855EFF" w:rsidRPr="00D64335">
        <w:rPr>
          <w:rFonts w:ascii="Garamond" w:hAnsi="Garamond"/>
          <w:b/>
          <w:bCs/>
        </w:rPr>
        <w:t xml:space="preserve"> Law &amp; Business </w:t>
      </w:r>
      <w:r w:rsidR="00855EFF" w:rsidRPr="00D64335">
        <w:rPr>
          <w:rFonts w:ascii="Garamond" w:hAnsi="Garamond"/>
        </w:rPr>
        <w:t>(2005) 159 (Hebrew)</w:t>
      </w:r>
    </w:p>
    <w:p w14:paraId="2F54F0ED" w14:textId="77777777" w:rsidR="00AD1C22" w:rsidRPr="00D64335" w:rsidRDefault="00AD1C22" w:rsidP="00AD1C22">
      <w:pPr>
        <w:pStyle w:val="ListParagraph"/>
        <w:tabs>
          <w:tab w:val="right" w:pos="5187"/>
        </w:tabs>
        <w:rPr>
          <w:rFonts w:ascii="Garamond" w:hAnsi="Garamond" w:cs="Narkisim"/>
        </w:rPr>
      </w:pPr>
    </w:p>
    <w:p w14:paraId="68AB88C4" w14:textId="77777777" w:rsidR="000B3879" w:rsidRPr="00D64335" w:rsidRDefault="000B3879" w:rsidP="00BF1F0A">
      <w:pPr>
        <w:pStyle w:val="ListParagraph"/>
        <w:numPr>
          <w:ilvl w:val="0"/>
          <w:numId w:val="27"/>
        </w:numPr>
        <w:tabs>
          <w:tab w:val="right" w:pos="5187"/>
        </w:tabs>
        <w:jc w:val="both"/>
        <w:rPr>
          <w:rFonts w:ascii="Garamond" w:hAnsi="Garamond" w:cs="Narkisim"/>
        </w:rPr>
      </w:pPr>
      <w:r w:rsidRPr="009B6C02">
        <w:rPr>
          <w:rFonts w:ascii="Garamond" w:hAnsi="Garamond"/>
        </w:rPr>
        <w:lastRenderedPageBreak/>
        <w:t>Eli Bukspan</w:t>
      </w:r>
      <w:r w:rsidRPr="00D64335">
        <w:rPr>
          <w:rFonts w:ascii="Garamond" w:hAnsi="Garamond"/>
        </w:rPr>
        <w:t xml:space="preserve"> and Iris </w:t>
      </w:r>
      <w:proofErr w:type="spellStart"/>
      <w:r w:rsidRPr="00D64335">
        <w:rPr>
          <w:rFonts w:ascii="Garamond" w:hAnsi="Garamond"/>
        </w:rPr>
        <w:t>Ilotovitch</w:t>
      </w:r>
      <w:proofErr w:type="spellEnd"/>
      <w:r w:rsidRPr="00D64335">
        <w:rPr>
          <w:rFonts w:ascii="Garamond" w:hAnsi="Garamond"/>
        </w:rPr>
        <w:t xml:space="preserve">-Segal </w:t>
      </w:r>
      <w:r w:rsidR="00855EFF" w:rsidRPr="00D64335">
        <w:rPr>
          <w:rFonts w:ascii="Garamond" w:hAnsi="Garamond"/>
          <w:i/>
          <w:iCs/>
        </w:rPr>
        <w:t>Legal Representation by Students in Academic Clinics, Through the Prism of the Right of Access to Justice and Education to Social Responsibility</w:t>
      </w:r>
      <w:r w:rsidR="00855EFF" w:rsidRPr="00D64335">
        <w:rPr>
          <w:rFonts w:ascii="Garamond" w:hAnsi="Garamond"/>
        </w:rPr>
        <w:t xml:space="preserve"> </w:t>
      </w:r>
      <w:r w:rsidR="00855EFF" w:rsidRPr="00871034">
        <w:rPr>
          <w:rFonts w:ascii="Garamond" w:hAnsi="Garamond"/>
        </w:rPr>
        <w:t>2</w:t>
      </w:r>
      <w:r w:rsidR="00855EFF" w:rsidRPr="00D64335">
        <w:rPr>
          <w:rFonts w:ascii="Garamond" w:hAnsi="Garamond"/>
          <w:b/>
          <w:bCs/>
        </w:rPr>
        <w:t xml:space="preserve"> Law &amp; Business </w:t>
      </w:r>
      <w:r w:rsidR="00855EFF" w:rsidRPr="00D64335">
        <w:rPr>
          <w:rFonts w:ascii="Garamond" w:hAnsi="Garamond"/>
        </w:rPr>
        <w:t>(2005) 427 (Hebrew)</w:t>
      </w:r>
    </w:p>
    <w:p w14:paraId="17AAAAC9" w14:textId="77777777" w:rsidR="00AD1C22" w:rsidRPr="00D64335" w:rsidRDefault="00AD1C22" w:rsidP="00AD1C22">
      <w:pPr>
        <w:pStyle w:val="ListParagraph"/>
        <w:tabs>
          <w:tab w:val="right" w:pos="5187"/>
        </w:tabs>
        <w:rPr>
          <w:rFonts w:ascii="Garamond" w:hAnsi="Garamond" w:cs="Narkisim"/>
        </w:rPr>
      </w:pPr>
    </w:p>
    <w:p w14:paraId="0966A3DC" w14:textId="77777777" w:rsidR="00855EFF" w:rsidRPr="00D64335" w:rsidRDefault="000B3879" w:rsidP="00BF1F0A">
      <w:pPr>
        <w:pStyle w:val="ListParagraph"/>
        <w:numPr>
          <w:ilvl w:val="0"/>
          <w:numId w:val="27"/>
        </w:numPr>
        <w:tabs>
          <w:tab w:val="right" w:pos="5187"/>
        </w:tabs>
        <w:jc w:val="both"/>
        <w:rPr>
          <w:rFonts w:ascii="Garamond" w:hAnsi="Garamond" w:cs="Narkisim"/>
        </w:rPr>
      </w:pPr>
      <w:r w:rsidRPr="00D64335">
        <w:rPr>
          <w:rFonts w:ascii="Garamond" w:hAnsi="Garamond"/>
        </w:rPr>
        <w:t xml:space="preserve">Eli Bukspan </w:t>
      </w:r>
      <w:r w:rsidR="00855EFF" w:rsidRPr="00D64335">
        <w:rPr>
          <w:rFonts w:ascii="Garamond" w:hAnsi="Garamond"/>
          <w:i/>
          <w:iCs/>
        </w:rPr>
        <w:t>The Notion of Trust as a Comprehensive Theory of Contract and Corporate Law: A New Approach to the Conception that the Corporation Is a Nexus of Contract</w:t>
      </w:r>
      <w:r w:rsidR="00855EFF" w:rsidRPr="00871034">
        <w:rPr>
          <w:rFonts w:ascii="Garamond" w:hAnsi="Garamond"/>
        </w:rPr>
        <w:t>, 2:1</w:t>
      </w:r>
      <w:r w:rsidR="00855EFF" w:rsidRPr="00D64335">
        <w:rPr>
          <w:rFonts w:ascii="Garamond" w:hAnsi="Garamond"/>
          <w:b/>
          <w:bCs/>
        </w:rPr>
        <w:t xml:space="preserve"> Hastings Business Law Journal (2006)</w:t>
      </w:r>
      <w:r w:rsidR="00855EFF" w:rsidRPr="00D64335">
        <w:rPr>
          <w:rFonts w:ascii="Garamond" w:hAnsi="Garamond"/>
        </w:rPr>
        <w:t xml:space="preserve"> 229 [The paper </w:t>
      </w:r>
      <w:r w:rsidR="00855EFF" w:rsidRPr="00D64335">
        <w:rPr>
          <w:rFonts w:ascii="Garamond" w:hAnsi="Garamond"/>
          <w:lang w:eastAsia="en-US"/>
        </w:rPr>
        <w:t>was listed on SSRN’s Top Ten download list for “George Washington University Law School, Public Law &amp; Legal Theory Recent Hits”] (English)</w:t>
      </w:r>
    </w:p>
    <w:p w14:paraId="41A8E34C" w14:textId="77777777" w:rsidR="00AD1C22" w:rsidRPr="00D64335" w:rsidRDefault="00AD1C22" w:rsidP="00AD1C22">
      <w:pPr>
        <w:pStyle w:val="ListParagraph"/>
        <w:tabs>
          <w:tab w:val="right" w:pos="5187"/>
        </w:tabs>
        <w:jc w:val="both"/>
        <w:rPr>
          <w:rFonts w:ascii="Garamond" w:hAnsi="Garamond" w:cs="Narkisim"/>
        </w:rPr>
      </w:pPr>
    </w:p>
    <w:p w14:paraId="0724B32E" w14:textId="77777777" w:rsidR="000B3879" w:rsidRPr="00D64335" w:rsidRDefault="000B3879" w:rsidP="00BF1F0A">
      <w:pPr>
        <w:pStyle w:val="ListParagraph"/>
        <w:tabs>
          <w:tab w:val="right" w:pos="5187"/>
        </w:tabs>
        <w:jc w:val="both"/>
        <w:rPr>
          <w:rFonts w:ascii="Garamond" w:hAnsi="Garamond" w:cs="Narkisim"/>
        </w:rPr>
      </w:pPr>
      <w:r w:rsidRPr="00D64335">
        <w:rPr>
          <w:rFonts w:ascii="Garamond" w:hAnsi="Garamond"/>
        </w:rPr>
        <w:t xml:space="preserve">Also published in - </w:t>
      </w:r>
      <w:r w:rsidRPr="00D64335">
        <w:rPr>
          <w:rFonts w:ascii="Garamond" w:hAnsi="Garamond"/>
          <w:b/>
          <w:bCs/>
        </w:rPr>
        <w:t>Contract Theory: Corporate Law</w:t>
      </w:r>
      <w:r w:rsidRPr="00D64335">
        <w:rPr>
          <w:rFonts w:ascii="Garamond" w:hAnsi="Garamond"/>
        </w:rPr>
        <w:t xml:space="preserve"> (</w:t>
      </w:r>
      <w:r w:rsidR="007836AA" w:rsidRPr="00D64335">
        <w:rPr>
          <w:rFonts w:ascii="Garamond" w:hAnsi="Garamond"/>
        </w:rPr>
        <w:t xml:space="preserve">English, </w:t>
      </w:r>
      <w:r w:rsidRPr="00D64335">
        <w:rPr>
          <w:rFonts w:ascii="Garamond" w:hAnsi="Garamond"/>
        </w:rPr>
        <w:t xml:space="preserve">2008, Amicus Books, The </w:t>
      </w:r>
      <w:proofErr w:type="spellStart"/>
      <w:r w:rsidRPr="00D64335">
        <w:rPr>
          <w:rFonts w:ascii="Garamond" w:hAnsi="Garamond"/>
        </w:rPr>
        <w:t>Icfai</w:t>
      </w:r>
      <w:proofErr w:type="spellEnd"/>
      <w:r w:rsidRPr="00D64335">
        <w:rPr>
          <w:rFonts w:ascii="Garamond" w:hAnsi="Garamond"/>
        </w:rPr>
        <w:t xml:space="preserve"> University Press, India, Edited by Radhika G.) pp. 10-65</w:t>
      </w:r>
    </w:p>
    <w:p w14:paraId="71B54E3A" w14:textId="77777777" w:rsidR="003A40BD" w:rsidRPr="00D64335" w:rsidRDefault="003A40BD">
      <w:pPr>
        <w:tabs>
          <w:tab w:val="right" w:pos="5187"/>
        </w:tabs>
        <w:jc w:val="both"/>
        <w:rPr>
          <w:rFonts w:ascii="Garamond" w:hAnsi="Garamond" w:cs="Narkisim"/>
          <w:b/>
          <w:bCs/>
        </w:rPr>
      </w:pPr>
    </w:p>
    <w:p w14:paraId="411AC06C" w14:textId="77777777" w:rsidR="007E40FA" w:rsidRPr="00D64335" w:rsidRDefault="00BF1F0A" w:rsidP="00BF1F0A">
      <w:pPr>
        <w:pStyle w:val="ListParagraph"/>
        <w:numPr>
          <w:ilvl w:val="0"/>
          <w:numId w:val="27"/>
        </w:numPr>
        <w:tabs>
          <w:tab w:val="right" w:pos="5187"/>
        </w:tabs>
        <w:jc w:val="both"/>
        <w:rPr>
          <w:rFonts w:ascii="Garamond" w:hAnsi="Garamond"/>
        </w:rPr>
      </w:pPr>
      <w:r w:rsidRPr="00D64335">
        <w:rPr>
          <w:rFonts w:ascii="Garamond" w:hAnsi="Garamond"/>
        </w:rPr>
        <w:t xml:space="preserve">Eli Bukspan </w:t>
      </w:r>
      <w:r w:rsidR="007E40FA" w:rsidRPr="00D64335">
        <w:rPr>
          <w:rFonts w:ascii="Garamond" w:hAnsi="Garamond"/>
          <w:i/>
          <w:iCs/>
        </w:rPr>
        <w:t xml:space="preserve">Piercing the Corporate Veil – The Show Must Go </w:t>
      </w:r>
      <w:r w:rsidR="007E40FA" w:rsidRPr="00871034">
        <w:rPr>
          <w:rFonts w:ascii="Garamond" w:hAnsi="Garamond"/>
          <w:i/>
          <w:iCs/>
        </w:rPr>
        <w:t xml:space="preserve">On </w:t>
      </w:r>
      <w:r w:rsidR="007E40FA" w:rsidRPr="00871034">
        <w:rPr>
          <w:rFonts w:ascii="Garamond" w:hAnsi="Garamond"/>
        </w:rPr>
        <w:t>2(3)</w:t>
      </w:r>
      <w:r w:rsidR="007E40FA" w:rsidRPr="00D64335">
        <w:rPr>
          <w:rFonts w:ascii="Garamond" w:hAnsi="Garamond"/>
          <w:b/>
          <w:bCs/>
        </w:rPr>
        <w:t xml:space="preserve"> Corporations </w:t>
      </w:r>
      <w:r w:rsidR="007E40FA" w:rsidRPr="00D64335">
        <w:rPr>
          <w:rFonts w:ascii="Garamond" w:hAnsi="Garamond"/>
        </w:rPr>
        <w:t>(2005) 92 (Hebrew)</w:t>
      </w:r>
    </w:p>
    <w:p w14:paraId="3A54D2F7" w14:textId="77777777" w:rsidR="00AD1C22" w:rsidRPr="00D64335" w:rsidRDefault="00AD1C22" w:rsidP="00AD1C22">
      <w:pPr>
        <w:pStyle w:val="ListParagraph"/>
        <w:tabs>
          <w:tab w:val="right" w:pos="5187"/>
        </w:tabs>
        <w:jc w:val="both"/>
        <w:rPr>
          <w:rFonts w:ascii="Garamond" w:hAnsi="Garamond"/>
        </w:rPr>
      </w:pPr>
    </w:p>
    <w:p w14:paraId="632E1E80" w14:textId="77777777" w:rsidR="007E40FA" w:rsidRPr="00D64335" w:rsidRDefault="00BF1F0A" w:rsidP="00BF1F0A">
      <w:pPr>
        <w:pStyle w:val="ListParagraph"/>
        <w:numPr>
          <w:ilvl w:val="0"/>
          <w:numId w:val="27"/>
        </w:numPr>
        <w:tabs>
          <w:tab w:val="right" w:pos="5187"/>
        </w:tabs>
        <w:jc w:val="both"/>
        <w:rPr>
          <w:rFonts w:ascii="Garamond" w:hAnsi="Garamond"/>
        </w:rPr>
      </w:pPr>
      <w:r w:rsidRPr="00D64335">
        <w:rPr>
          <w:rFonts w:ascii="Garamond" w:hAnsi="Garamond"/>
        </w:rPr>
        <w:t xml:space="preserve">Eli Bukspan </w:t>
      </w:r>
      <w:r w:rsidR="007E40FA" w:rsidRPr="00D64335">
        <w:rPr>
          <w:rFonts w:ascii="Garamond" w:hAnsi="Garamond"/>
          <w:i/>
          <w:iCs/>
        </w:rPr>
        <w:t xml:space="preserve">Corporate Social Responsibility in Corporate and Contract Law </w:t>
      </w:r>
      <w:r w:rsidR="007E40FA" w:rsidRPr="00871034">
        <w:rPr>
          <w:rFonts w:ascii="Garamond" w:hAnsi="Garamond"/>
        </w:rPr>
        <w:t>7(1)</w:t>
      </w:r>
      <w:r w:rsidR="007E40FA" w:rsidRPr="00D64335">
        <w:rPr>
          <w:rFonts w:ascii="Garamond" w:hAnsi="Garamond"/>
          <w:b/>
          <w:bCs/>
        </w:rPr>
        <w:t xml:space="preserve"> Corporations</w:t>
      </w:r>
      <w:r w:rsidR="002A547E" w:rsidRPr="00D64335">
        <w:rPr>
          <w:rFonts w:ascii="Garamond" w:hAnsi="Garamond"/>
          <w:b/>
          <w:bCs/>
        </w:rPr>
        <w:t xml:space="preserve"> </w:t>
      </w:r>
      <w:r w:rsidR="002A547E" w:rsidRPr="00D64335">
        <w:rPr>
          <w:rFonts w:ascii="Garamond" w:hAnsi="Garamond"/>
        </w:rPr>
        <w:t>(2010)</w:t>
      </w:r>
      <w:r w:rsidR="002A547E" w:rsidRPr="00D64335">
        <w:rPr>
          <w:rFonts w:ascii="Garamond" w:hAnsi="Garamond"/>
          <w:b/>
          <w:bCs/>
        </w:rPr>
        <w:t xml:space="preserve"> </w:t>
      </w:r>
      <w:r w:rsidR="002A547E" w:rsidRPr="00D64335">
        <w:rPr>
          <w:rFonts w:ascii="Garamond" w:hAnsi="Garamond"/>
        </w:rPr>
        <w:t>3</w:t>
      </w:r>
      <w:r w:rsidR="007E40FA" w:rsidRPr="00D64335">
        <w:rPr>
          <w:rFonts w:ascii="Garamond" w:hAnsi="Garamond"/>
          <w:b/>
          <w:bCs/>
        </w:rPr>
        <w:t xml:space="preserve"> </w:t>
      </w:r>
      <w:r w:rsidR="007E40FA" w:rsidRPr="00D64335">
        <w:rPr>
          <w:rFonts w:ascii="Garamond" w:hAnsi="Garamond"/>
        </w:rPr>
        <w:t>(Hebrew)</w:t>
      </w:r>
    </w:p>
    <w:p w14:paraId="7B550D5B" w14:textId="77777777" w:rsidR="00AD1C22" w:rsidRPr="00D64335" w:rsidRDefault="00AD1C22" w:rsidP="00AD1C22">
      <w:pPr>
        <w:pStyle w:val="ListParagraph"/>
        <w:tabs>
          <w:tab w:val="right" w:pos="5187"/>
        </w:tabs>
        <w:jc w:val="both"/>
        <w:rPr>
          <w:rFonts w:ascii="Garamond" w:hAnsi="Garamond"/>
        </w:rPr>
      </w:pPr>
    </w:p>
    <w:p w14:paraId="08EE5BBD" w14:textId="77777777" w:rsidR="007E40FA" w:rsidRPr="00D64335" w:rsidRDefault="00BF1F0A" w:rsidP="00BF1F0A">
      <w:pPr>
        <w:pStyle w:val="ListParagraph"/>
        <w:numPr>
          <w:ilvl w:val="0"/>
          <w:numId w:val="27"/>
        </w:numPr>
        <w:tabs>
          <w:tab w:val="right" w:pos="5187"/>
        </w:tabs>
        <w:jc w:val="both"/>
        <w:rPr>
          <w:rFonts w:ascii="Garamond" w:hAnsi="Garamond"/>
        </w:rPr>
      </w:pPr>
      <w:r w:rsidRPr="009B6C02">
        <w:rPr>
          <w:rFonts w:ascii="Garamond" w:hAnsi="Garamond"/>
        </w:rPr>
        <w:t>Eli Bukspan</w:t>
      </w:r>
      <w:r w:rsidRPr="00D64335">
        <w:rPr>
          <w:rFonts w:ascii="Garamond" w:hAnsi="Garamond"/>
        </w:rPr>
        <w:t xml:space="preserve">, Iris Han and Gilda Roth </w:t>
      </w:r>
      <w:r w:rsidR="007E40FA" w:rsidRPr="00D64335">
        <w:rPr>
          <w:rFonts w:ascii="Garamond" w:hAnsi="Garamond"/>
          <w:i/>
          <w:iCs/>
        </w:rPr>
        <w:t xml:space="preserve">The Selfish </w:t>
      </w:r>
      <w:proofErr w:type="spellStart"/>
      <w:proofErr w:type="gramStart"/>
      <w:r w:rsidR="007E40FA" w:rsidRPr="00D64335">
        <w:rPr>
          <w:rFonts w:ascii="Garamond" w:hAnsi="Garamond"/>
          <w:i/>
          <w:iCs/>
        </w:rPr>
        <w:t>Giant?Corporations</w:t>
      </w:r>
      <w:proofErr w:type="spellEnd"/>
      <w:proofErr w:type="gramEnd"/>
      <w:r w:rsidR="007E40FA" w:rsidRPr="00D64335">
        <w:rPr>
          <w:rFonts w:ascii="Garamond" w:hAnsi="Garamond"/>
          <w:i/>
          <w:iCs/>
        </w:rPr>
        <w:t xml:space="preserve">, Corporation Law and the Environment </w:t>
      </w:r>
      <w:r w:rsidR="007E40FA" w:rsidRPr="00871034">
        <w:rPr>
          <w:rFonts w:ascii="Garamond" w:hAnsi="Garamond"/>
        </w:rPr>
        <w:t>13</w:t>
      </w:r>
      <w:r w:rsidR="007E40FA" w:rsidRPr="00D64335">
        <w:rPr>
          <w:rFonts w:ascii="Garamond" w:hAnsi="Garamond"/>
          <w:b/>
          <w:bCs/>
        </w:rPr>
        <w:t xml:space="preserve"> Law &amp; Business </w:t>
      </w:r>
      <w:r w:rsidR="007E40FA" w:rsidRPr="00D64335">
        <w:rPr>
          <w:rFonts w:ascii="Garamond" w:hAnsi="Garamond"/>
        </w:rPr>
        <w:t>(2010)</w:t>
      </w:r>
      <w:r w:rsidR="007E40FA" w:rsidRPr="00D64335">
        <w:rPr>
          <w:rFonts w:ascii="Garamond" w:hAnsi="Garamond"/>
          <w:b/>
          <w:bCs/>
        </w:rPr>
        <w:t xml:space="preserve"> </w:t>
      </w:r>
      <w:r w:rsidRPr="00D64335">
        <w:rPr>
          <w:rFonts w:ascii="Garamond" w:hAnsi="Garamond"/>
        </w:rPr>
        <w:t>101 (Hebrew</w:t>
      </w:r>
      <w:r w:rsidR="007E40FA" w:rsidRPr="00D64335">
        <w:rPr>
          <w:rFonts w:ascii="Garamond" w:hAnsi="Garamond"/>
        </w:rPr>
        <w:t>)</w:t>
      </w:r>
    </w:p>
    <w:p w14:paraId="3B4228EB" w14:textId="77777777" w:rsidR="00AD1C22" w:rsidRPr="00D64335" w:rsidRDefault="00AD1C22" w:rsidP="00AD1C22">
      <w:pPr>
        <w:tabs>
          <w:tab w:val="right" w:pos="5187"/>
        </w:tabs>
        <w:jc w:val="both"/>
        <w:rPr>
          <w:rFonts w:ascii="Garamond" w:hAnsi="Garamond"/>
        </w:rPr>
      </w:pPr>
    </w:p>
    <w:p w14:paraId="74288F3E" w14:textId="77777777" w:rsidR="009A5342" w:rsidRPr="00D64335" w:rsidRDefault="00BF1F0A" w:rsidP="00BF1F0A">
      <w:pPr>
        <w:pStyle w:val="ListParagraph"/>
        <w:numPr>
          <w:ilvl w:val="0"/>
          <w:numId w:val="27"/>
        </w:numPr>
        <w:tabs>
          <w:tab w:val="right" w:pos="5187"/>
        </w:tabs>
        <w:jc w:val="both"/>
        <w:rPr>
          <w:rFonts w:ascii="Garamond" w:hAnsi="Garamond"/>
        </w:rPr>
      </w:pPr>
      <w:r w:rsidRPr="00D64335">
        <w:rPr>
          <w:rFonts w:ascii="Garamond" w:eastAsia="Calibri" w:hAnsi="Garamond" w:cs="Times New Roman"/>
          <w:color w:val="auto"/>
          <w:lang w:eastAsia="en-US"/>
        </w:rPr>
        <w:t xml:space="preserve">Eli Bukspan </w:t>
      </w:r>
      <w:r w:rsidR="009A5342" w:rsidRPr="00D64335">
        <w:rPr>
          <w:rFonts w:ascii="Garamond" w:eastAsia="Calibri" w:hAnsi="Garamond" w:cs="Times New Roman"/>
          <w:i/>
          <w:iCs/>
          <w:color w:val="auto"/>
          <w:lang w:eastAsia="en-US"/>
        </w:rPr>
        <w:t>Integrated Corporate Governance and Ethics Program, The Keys to Corporate Social Responsibility</w:t>
      </w:r>
      <w:r w:rsidR="009A5342" w:rsidRPr="00D64335">
        <w:rPr>
          <w:rFonts w:ascii="Garamond" w:eastAsia="Calibri" w:hAnsi="Garamond" w:cs="Times New Roman"/>
          <w:color w:val="auto"/>
          <w:lang w:eastAsia="en-US"/>
        </w:rPr>
        <w:t xml:space="preserve"> in </w:t>
      </w:r>
      <w:r w:rsidR="009A5342" w:rsidRPr="00D64335">
        <w:rPr>
          <w:rFonts w:ascii="Garamond" w:eastAsia="Calibri" w:hAnsi="Garamond" w:cs="Times New Roman"/>
          <w:b/>
          <w:bCs/>
          <w:color w:val="auto"/>
          <w:lang w:eastAsia="en-US"/>
        </w:rPr>
        <w:t>Public Responsibility in Israel</w:t>
      </w:r>
      <w:r w:rsidR="009A5342" w:rsidRPr="00D64335">
        <w:rPr>
          <w:rFonts w:ascii="Garamond" w:eastAsia="Calibri" w:hAnsi="Garamond" w:cs="Times New Roman"/>
          <w:color w:val="auto"/>
          <w:lang w:eastAsia="en-US"/>
        </w:rPr>
        <w:t xml:space="preserve"> </w:t>
      </w:r>
      <w:r w:rsidR="001F3332" w:rsidRPr="00D64335">
        <w:rPr>
          <w:rFonts w:ascii="Garamond" w:eastAsia="Calibri" w:hAnsi="Garamond" w:cs="Times New Roman"/>
          <w:color w:val="auto"/>
          <w:lang w:eastAsia="en-US"/>
        </w:rPr>
        <w:t xml:space="preserve">456 </w:t>
      </w:r>
      <w:r w:rsidR="009A5342" w:rsidRPr="00D64335">
        <w:rPr>
          <w:rFonts w:ascii="Garamond" w:eastAsia="Calibri" w:hAnsi="Garamond" w:cs="Times New Roman"/>
          <w:color w:val="auto"/>
          <w:lang w:eastAsia="en-US"/>
        </w:rPr>
        <w:t>(Editors: Raphael Cohen-</w:t>
      </w:r>
      <w:proofErr w:type="spellStart"/>
      <w:r w:rsidR="009A5342" w:rsidRPr="00D64335">
        <w:rPr>
          <w:rFonts w:ascii="Garamond" w:eastAsia="Calibri" w:hAnsi="Garamond" w:cs="Times New Roman"/>
          <w:color w:val="auto"/>
          <w:lang w:eastAsia="en-US"/>
        </w:rPr>
        <w:t>Almagor</w:t>
      </w:r>
      <w:proofErr w:type="spellEnd"/>
      <w:r w:rsidR="009A5342" w:rsidRPr="00D64335">
        <w:rPr>
          <w:rFonts w:ascii="Garamond" w:eastAsia="Calibri" w:hAnsi="Garamond" w:cs="Times New Roman"/>
          <w:color w:val="auto"/>
          <w:lang w:eastAsia="en-US"/>
        </w:rPr>
        <w:t xml:space="preserve">, Ori </w:t>
      </w:r>
      <w:proofErr w:type="spellStart"/>
      <w:r w:rsidR="009A5342" w:rsidRPr="00D64335">
        <w:rPr>
          <w:rFonts w:ascii="Garamond" w:eastAsia="Calibri" w:hAnsi="Garamond" w:cs="Times New Roman"/>
          <w:color w:val="auto"/>
          <w:lang w:eastAsia="en-US"/>
        </w:rPr>
        <w:t>Arbel</w:t>
      </w:r>
      <w:proofErr w:type="spellEnd"/>
      <w:r w:rsidR="009A5342" w:rsidRPr="00D64335">
        <w:rPr>
          <w:rFonts w:ascii="Garamond" w:eastAsia="Calibri" w:hAnsi="Garamond" w:cs="Times New Roman"/>
          <w:color w:val="auto"/>
          <w:lang w:eastAsia="en-US"/>
        </w:rPr>
        <w:t xml:space="preserve">-Ganz, Asa Kasher, </w:t>
      </w:r>
      <w:proofErr w:type="spellStart"/>
      <w:r w:rsidR="009A5342" w:rsidRPr="00D64335">
        <w:rPr>
          <w:rFonts w:ascii="Garamond" w:eastAsia="Calibri" w:hAnsi="Garamond" w:cs="Times New Roman"/>
          <w:color w:val="auto"/>
          <w:lang w:eastAsia="en-US"/>
        </w:rPr>
        <w:t>Hakibbutz</w:t>
      </w:r>
      <w:proofErr w:type="spellEnd"/>
      <w:r w:rsidR="009A5342" w:rsidRPr="00D64335">
        <w:rPr>
          <w:rFonts w:ascii="Garamond" w:eastAsia="Calibri" w:hAnsi="Garamond" w:cs="Times New Roman"/>
          <w:color w:val="auto"/>
          <w:lang w:eastAsia="en-US"/>
        </w:rPr>
        <w:t xml:space="preserve"> </w:t>
      </w:r>
      <w:proofErr w:type="spellStart"/>
      <w:r w:rsidR="009A5342" w:rsidRPr="00D64335">
        <w:rPr>
          <w:rFonts w:ascii="Garamond" w:eastAsia="Calibri" w:hAnsi="Garamond" w:cs="Times New Roman"/>
          <w:color w:val="auto"/>
          <w:lang w:eastAsia="en-US"/>
        </w:rPr>
        <w:t>Hameuchad</w:t>
      </w:r>
      <w:proofErr w:type="spellEnd"/>
      <w:r w:rsidR="009A5342" w:rsidRPr="00D64335">
        <w:rPr>
          <w:rFonts w:ascii="Garamond" w:eastAsia="Calibri" w:hAnsi="Garamond" w:cs="Times New Roman"/>
          <w:color w:val="auto"/>
          <w:lang w:eastAsia="en-US"/>
        </w:rPr>
        <w:t xml:space="preserve"> Publishing House and The Jerusalem Center for Ethics, 2012) (Hebrew)</w:t>
      </w:r>
    </w:p>
    <w:p w14:paraId="530C2F7D" w14:textId="77777777" w:rsidR="000C47DD" w:rsidRPr="00D64335" w:rsidRDefault="000C47DD" w:rsidP="000C47DD">
      <w:pPr>
        <w:pStyle w:val="ListParagraph"/>
        <w:tabs>
          <w:tab w:val="right" w:pos="5187"/>
        </w:tabs>
        <w:rPr>
          <w:rFonts w:ascii="Garamond" w:hAnsi="Garamond" w:cs="Narkisim"/>
        </w:rPr>
      </w:pPr>
    </w:p>
    <w:p w14:paraId="1586B2E4" w14:textId="77777777" w:rsidR="002F23CC" w:rsidRPr="00D64335" w:rsidRDefault="005246AE" w:rsidP="005246AE">
      <w:pPr>
        <w:pStyle w:val="ListParagraph"/>
        <w:numPr>
          <w:ilvl w:val="0"/>
          <w:numId w:val="27"/>
        </w:numPr>
        <w:tabs>
          <w:tab w:val="right" w:pos="5187"/>
        </w:tabs>
        <w:jc w:val="both"/>
        <w:rPr>
          <w:rFonts w:ascii="Garamond" w:hAnsi="Garamond"/>
        </w:rPr>
      </w:pPr>
      <w:r w:rsidRPr="00D64335">
        <w:rPr>
          <w:rFonts w:ascii="Garamond" w:hAnsi="Garamond"/>
        </w:rPr>
        <w:t xml:space="preserve">Eli Bukspan </w:t>
      </w:r>
      <w:r w:rsidR="002F23CC" w:rsidRPr="00D64335">
        <w:rPr>
          <w:rFonts w:ascii="Garamond" w:hAnsi="Garamond"/>
          <w:i/>
          <w:iCs/>
        </w:rPr>
        <w:t>Neither Angels Nor Wolves: Evolving Principles of Social Responsibility</w:t>
      </w:r>
      <w:r w:rsidR="002F23CC" w:rsidRPr="00D64335">
        <w:rPr>
          <w:rFonts w:ascii="Garamond" w:hAnsi="Garamond"/>
        </w:rPr>
        <w:t xml:space="preserve"> in</w:t>
      </w:r>
      <w:r w:rsidR="002F23CC" w:rsidRPr="00D64335">
        <w:rPr>
          <w:rFonts w:ascii="Garamond" w:hAnsi="Garamond"/>
          <w:b/>
          <w:bCs/>
        </w:rPr>
        <w:t xml:space="preserve"> </w:t>
      </w:r>
      <w:r w:rsidR="002F23CC" w:rsidRPr="00D64335">
        <w:rPr>
          <w:rFonts w:ascii="Garamond" w:hAnsi="Garamond"/>
        </w:rPr>
        <w:t xml:space="preserve">Israeli Law 27(2) </w:t>
      </w:r>
      <w:r w:rsidR="002F23CC" w:rsidRPr="00D64335">
        <w:rPr>
          <w:rFonts w:ascii="Garamond" w:hAnsi="Garamond"/>
          <w:b/>
          <w:bCs/>
        </w:rPr>
        <w:t>Israel Studies Review</w:t>
      </w:r>
      <w:r w:rsidR="00CC35C3" w:rsidRPr="00D64335">
        <w:rPr>
          <w:rFonts w:ascii="Garamond" w:hAnsi="Garamond"/>
        </w:rPr>
        <w:t xml:space="preserve"> 86</w:t>
      </w:r>
      <w:r w:rsidR="002F23CC" w:rsidRPr="00D64335">
        <w:rPr>
          <w:rFonts w:ascii="Garamond" w:hAnsi="Garamond"/>
        </w:rPr>
        <w:t xml:space="preserve"> (Special Volume on the issue of “Law, Politics, Justice, and Society: Israel in a Comparative Context”, Guest Editor: Gad Barzilai</w:t>
      </w:r>
      <w:r w:rsidR="0027131C" w:rsidRPr="00D64335">
        <w:rPr>
          <w:rFonts w:ascii="Garamond" w:hAnsi="Garamond"/>
        </w:rPr>
        <w:t xml:space="preserve">, </w:t>
      </w:r>
      <w:r w:rsidR="002F23CC" w:rsidRPr="00D64335">
        <w:rPr>
          <w:rFonts w:ascii="Garamond" w:hAnsi="Garamond"/>
        </w:rPr>
        <w:t>2012)</w:t>
      </w:r>
      <w:r w:rsidR="0079417C" w:rsidRPr="00D64335">
        <w:rPr>
          <w:rFonts w:ascii="Garamond" w:hAnsi="Garamond"/>
        </w:rPr>
        <w:t xml:space="preserve"> (English)</w:t>
      </w:r>
    </w:p>
    <w:p w14:paraId="6B899E8E" w14:textId="77777777" w:rsidR="000C47DD" w:rsidRPr="00D64335" w:rsidRDefault="000C47DD" w:rsidP="000C47DD">
      <w:pPr>
        <w:pStyle w:val="ListParagraph"/>
        <w:tabs>
          <w:tab w:val="right" w:pos="5187"/>
        </w:tabs>
        <w:jc w:val="both"/>
        <w:rPr>
          <w:rFonts w:ascii="Garamond" w:hAnsi="Garamond"/>
        </w:rPr>
      </w:pPr>
    </w:p>
    <w:p w14:paraId="1994A39A" w14:textId="77777777" w:rsidR="002F23CC" w:rsidRPr="00D64335" w:rsidRDefault="005246AE" w:rsidP="005246AE">
      <w:pPr>
        <w:pStyle w:val="ListParagraph"/>
        <w:numPr>
          <w:ilvl w:val="0"/>
          <w:numId w:val="27"/>
        </w:numPr>
        <w:tabs>
          <w:tab w:val="right" w:pos="5187"/>
        </w:tabs>
        <w:jc w:val="both"/>
        <w:rPr>
          <w:rFonts w:ascii="Garamond" w:hAnsi="Garamond"/>
        </w:rPr>
      </w:pPr>
      <w:r w:rsidRPr="00D64335">
        <w:rPr>
          <w:rFonts w:ascii="Garamond" w:hAnsi="Garamond"/>
        </w:rPr>
        <w:t xml:space="preserve">Eli Bukspan </w:t>
      </w:r>
      <w:r w:rsidR="002F23CC" w:rsidRPr="00D64335">
        <w:rPr>
          <w:rFonts w:ascii="Garamond" w:hAnsi="Garamond"/>
          <w:i/>
          <w:iCs/>
        </w:rPr>
        <w:t>Extreme Makeover – Contract Edition: A New Home for Human Rights and Social Responsibility (Lessons from Israel)</w:t>
      </w:r>
      <w:r w:rsidR="002F23CC" w:rsidRPr="00D64335">
        <w:rPr>
          <w:rFonts w:ascii="Garamond" w:hAnsi="Garamond"/>
        </w:rPr>
        <w:t xml:space="preserve"> </w:t>
      </w:r>
      <w:r w:rsidR="00E1021F" w:rsidRPr="00D64335">
        <w:rPr>
          <w:rFonts w:ascii="Garamond" w:hAnsi="Garamond"/>
        </w:rPr>
        <w:t xml:space="preserve">7 </w:t>
      </w:r>
      <w:r w:rsidR="002F23CC" w:rsidRPr="00D64335">
        <w:rPr>
          <w:rFonts w:ascii="Garamond" w:hAnsi="Garamond"/>
          <w:b/>
          <w:bCs/>
        </w:rPr>
        <w:t>Intercultural Human Rights Law Review</w:t>
      </w:r>
      <w:r w:rsidR="00E1021F" w:rsidRPr="00D64335">
        <w:rPr>
          <w:rFonts w:ascii="Garamond" w:hAnsi="Garamond"/>
          <w:b/>
          <w:bCs/>
        </w:rPr>
        <w:t xml:space="preserve"> </w:t>
      </w:r>
      <w:r w:rsidR="00E1021F" w:rsidRPr="00D64335">
        <w:rPr>
          <w:rFonts w:ascii="Garamond" w:hAnsi="Garamond"/>
        </w:rPr>
        <w:t>(2012)</w:t>
      </w:r>
      <w:r w:rsidR="002F23CC" w:rsidRPr="00D64335">
        <w:rPr>
          <w:rFonts w:ascii="Garamond" w:hAnsi="Garamond"/>
        </w:rPr>
        <w:t xml:space="preserve"> </w:t>
      </w:r>
      <w:r w:rsidR="00E1021F" w:rsidRPr="00D64335">
        <w:rPr>
          <w:rFonts w:ascii="Garamond" w:hAnsi="Garamond"/>
        </w:rPr>
        <w:t xml:space="preserve">329 </w:t>
      </w:r>
      <w:r w:rsidR="0079417C" w:rsidRPr="00D64335">
        <w:rPr>
          <w:rFonts w:ascii="Garamond" w:hAnsi="Garamond"/>
        </w:rPr>
        <w:t xml:space="preserve"> (English)</w:t>
      </w:r>
    </w:p>
    <w:p w14:paraId="765501B7" w14:textId="77777777" w:rsidR="009144F2" w:rsidRPr="00D64335" w:rsidRDefault="009144F2" w:rsidP="009144F2">
      <w:pPr>
        <w:pStyle w:val="ListParagraph"/>
        <w:rPr>
          <w:rFonts w:ascii="Garamond" w:hAnsi="Garamond"/>
        </w:rPr>
      </w:pPr>
    </w:p>
    <w:p w14:paraId="362FC138" w14:textId="77777777" w:rsidR="002F23CC" w:rsidRPr="00D64335" w:rsidRDefault="005246AE" w:rsidP="00B13657">
      <w:pPr>
        <w:pStyle w:val="ListParagraph"/>
        <w:numPr>
          <w:ilvl w:val="0"/>
          <w:numId w:val="27"/>
        </w:numPr>
        <w:tabs>
          <w:tab w:val="right" w:pos="5187"/>
        </w:tabs>
        <w:jc w:val="both"/>
        <w:rPr>
          <w:rFonts w:ascii="Garamond" w:hAnsi="Garamond"/>
        </w:rPr>
      </w:pPr>
      <w:r w:rsidRPr="00D64335">
        <w:rPr>
          <w:rFonts w:ascii="Garamond" w:hAnsi="Garamond"/>
        </w:rPr>
        <w:t xml:space="preserve">Eli Bukspan </w:t>
      </w:r>
      <w:r w:rsidR="002F23CC" w:rsidRPr="00D64335">
        <w:rPr>
          <w:rFonts w:ascii="Garamond" w:hAnsi="Garamond"/>
          <w:i/>
          <w:iCs/>
        </w:rPr>
        <w:t xml:space="preserve">Partial Privatization and Improved Corporate Performance – A Reflection on the Efficiencies of Corporate Social Responsibility </w:t>
      </w:r>
      <w:r w:rsidR="00B13657" w:rsidRPr="00D64335">
        <w:rPr>
          <w:rFonts w:ascii="Garamond" w:hAnsi="Garamond"/>
        </w:rPr>
        <w:t>13</w:t>
      </w:r>
      <w:r w:rsidR="00424930" w:rsidRPr="00D64335">
        <w:rPr>
          <w:rFonts w:ascii="Garamond" w:hAnsi="Garamond"/>
        </w:rPr>
        <w:t>:</w:t>
      </w:r>
      <w:r w:rsidR="00B13657" w:rsidRPr="00D64335">
        <w:rPr>
          <w:rFonts w:ascii="Garamond" w:hAnsi="Garamond"/>
        </w:rPr>
        <w:t>1</w:t>
      </w:r>
      <w:r w:rsidR="00424930" w:rsidRPr="00D64335">
        <w:rPr>
          <w:rFonts w:ascii="Garamond" w:hAnsi="Garamond"/>
        </w:rPr>
        <w:t xml:space="preserve"> Forum</w:t>
      </w:r>
      <w:r w:rsidR="002F23CC" w:rsidRPr="00D64335">
        <w:rPr>
          <w:rFonts w:ascii="Garamond" w:hAnsi="Garamond"/>
        </w:rPr>
        <w:t xml:space="preserve"> </w:t>
      </w:r>
      <w:r w:rsidR="002F23CC" w:rsidRPr="00D64335">
        <w:rPr>
          <w:rFonts w:ascii="Garamond" w:hAnsi="Garamond"/>
          <w:b/>
          <w:bCs/>
        </w:rPr>
        <w:t>Theoretical Inquiries in Law Forum</w:t>
      </w:r>
      <w:r w:rsidR="002F23CC" w:rsidRPr="00D64335">
        <w:rPr>
          <w:rFonts w:ascii="Garamond" w:hAnsi="Garamond"/>
        </w:rPr>
        <w:t xml:space="preserve"> </w:t>
      </w:r>
      <w:r w:rsidR="00BA6161" w:rsidRPr="00D64335">
        <w:rPr>
          <w:rFonts w:ascii="Garamond" w:hAnsi="Garamond"/>
        </w:rPr>
        <w:t>1</w:t>
      </w:r>
      <w:r w:rsidR="002F23CC" w:rsidRPr="00D64335">
        <w:rPr>
          <w:rFonts w:ascii="Garamond" w:hAnsi="Garamond"/>
        </w:rPr>
        <w:t xml:space="preserve"> (</w:t>
      </w:r>
      <w:r w:rsidR="00BA6161" w:rsidRPr="00D64335">
        <w:rPr>
          <w:rFonts w:ascii="Garamond" w:hAnsi="Garamond"/>
        </w:rPr>
        <w:t>2013</w:t>
      </w:r>
      <w:r w:rsidR="002F23CC" w:rsidRPr="00D64335">
        <w:rPr>
          <w:rFonts w:ascii="Garamond" w:hAnsi="Garamond"/>
        </w:rPr>
        <w:t>)</w:t>
      </w:r>
      <w:r w:rsidR="0079417C" w:rsidRPr="00D64335">
        <w:rPr>
          <w:rFonts w:ascii="Garamond" w:hAnsi="Garamond"/>
        </w:rPr>
        <w:t xml:space="preserve"> (English)</w:t>
      </w:r>
    </w:p>
    <w:p w14:paraId="61143F02" w14:textId="77777777" w:rsidR="002942DA" w:rsidRPr="00D64335" w:rsidRDefault="002942DA" w:rsidP="002942DA">
      <w:pPr>
        <w:pStyle w:val="ListParagraph"/>
        <w:jc w:val="both"/>
        <w:rPr>
          <w:rFonts w:ascii="Garamond" w:hAnsi="Garamond"/>
        </w:rPr>
      </w:pPr>
    </w:p>
    <w:p w14:paraId="60C21C5F" w14:textId="77777777" w:rsidR="009A5342" w:rsidRPr="00D64335" w:rsidRDefault="005246AE" w:rsidP="005246AE">
      <w:pPr>
        <w:pStyle w:val="ListParagraph"/>
        <w:numPr>
          <w:ilvl w:val="0"/>
          <w:numId w:val="27"/>
        </w:numPr>
        <w:tabs>
          <w:tab w:val="right" w:pos="5187"/>
        </w:tabs>
        <w:jc w:val="both"/>
        <w:rPr>
          <w:rFonts w:ascii="Garamond" w:eastAsia="Calibri" w:hAnsi="Garamond" w:cs="Times New Roman"/>
          <w:color w:val="auto"/>
          <w:lang w:eastAsia="en-US"/>
        </w:rPr>
      </w:pPr>
      <w:r w:rsidRPr="00D64335">
        <w:rPr>
          <w:rFonts w:ascii="Garamond" w:hAnsi="Garamond"/>
        </w:rPr>
        <w:t xml:space="preserve">Eli Bukspan </w:t>
      </w:r>
      <w:r w:rsidR="009A5342" w:rsidRPr="00D64335">
        <w:rPr>
          <w:rFonts w:ascii="Garamond" w:eastAsia="Calibri" w:hAnsi="Garamond" w:cs="Times New Roman"/>
          <w:i/>
          <w:iCs/>
          <w:color w:val="auto"/>
          <w:lang w:eastAsia="en-US"/>
        </w:rPr>
        <w:t>On Trust and on the Triangle of Expectations in Contract Law: Public Policy, Good Faith and the Objective Theory of Contractual Agreement (</w:t>
      </w:r>
      <w:r w:rsidR="009A5342" w:rsidRPr="00D64335">
        <w:rPr>
          <w:rFonts w:ascii="Garamond" w:eastAsia="Calibri" w:hAnsi="Garamond" w:cs="Times New Roman"/>
          <w:b/>
          <w:bCs/>
          <w:color w:val="auto"/>
          <w:lang w:eastAsia="en-US"/>
        </w:rPr>
        <w:t xml:space="preserve">Festschrift for Justice Theodor Orr) </w:t>
      </w:r>
      <w:r w:rsidR="009A5342" w:rsidRPr="00D64335">
        <w:rPr>
          <w:rFonts w:ascii="Garamond" w:eastAsia="Calibri" w:hAnsi="Garamond" w:cs="Times New Roman"/>
          <w:color w:val="auto"/>
          <w:lang w:eastAsia="en-US"/>
        </w:rPr>
        <w:t>(2013)</w:t>
      </w:r>
      <w:r w:rsidR="009A5342" w:rsidRPr="00D64335">
        <w:rPr>
          <w:rFonts w:ascii="Garamond" w:eastAsia="Calibri" w:hAnsi="Garamond" w:cs="Times New Roman"/>
          <w:b/>
          <w:bCs/>
          <w:color w:val="auto"/>
          <w:lang w:eastAsia="en-US"/>
        </w:rPr>
        <w:t xml:space="preserve"> </w:t>
      </w:r>
      <w:r w:rsidR="002A547E" w:rsidRPr="00D64335">
        <w:rPr>
          <w:rFonts w:ascii="Garamond" w:eastAsia="Calibri" w:hAnsi="Garamond" w:cs="Times New Roman"/>
          <w:color w:val="auto"/>
          <w:lang w:eastAsia="en-US"/>
        </w:rPr>
        <w:t>397</w:t>
      </w:r>
      <w:r w:rsidR="002A547E" w:rsidRPr="00D64335">
        <w:rPr>
          <w:rFonts w:ascii="Garamond" w:eastAsia="Calibri" w:hAnsi="Garamond" w:cs="Times New Roman"/>
          <w:b/>
          <w:bCs/>
          <w:color w:val="auto"/>
          <w:lang w:eastAsia="en-US"/>
        </w:rPr>
        <w:t xml:space="preserve"> </w:t>
      </w:r>
      <w:r w:rsidR="009A5342" w:rsidRPr="00D64335">
        <w:rPr>
          <w:rFonts w:ascii="Garamond" w:eastAsia="Calibri" w:hAnsi="Garamond" w:cs="Times New Roman"/>
          <w:color w:val="auto"/>
          <w:lang w:eastAsia="en-US"/>
        </w:rPr>
        <w:t>(Hebrew)</w:t>
      </w:r>
    </w:p>
    <w:p w14:paraId="11C750E4" w14:textId="77777777" w:rsidR="00F90CA6" w:rsidRPr="00D64335" w:rsidRDefault="00F90CA6" w:rsidP="00F90CA6">
      <w:pPr>
        <w:tabs>
          <w:tab w:val="right" w:pos="5187"/>
        </w:tabs>
        <w:jc w:val="both"/>
        <w:rPr>
          <w:rFonts w:ascii="Garamond" w:eastAsia="Calibri" w:hAnsi="Garamond" w:cs="Times New Roman"/>
          <w:color w:val="auto"/>
          <w:lang w:eastAsia="en-US"/>
        </w:rPr>
      </w:pPr>
    </w:p>
    <w:p w14:paraId="2676EF48" w14:textId="77777777" w:rsidR="00A7489F" w:rsidRPr="00D64335" w:rsidRDefault="005246AE" w:rsidP="005246AE">
      <w:pPr>
        <w:pStyle w:val="ListParagraph"/>
        <w:numPr>
          <w:ilvl w:val="0"/>
          <w:numId w:val="27"/>
        </w:numPr>
        <w:tabs>
          <w:tab w:val="right" w:pos="5187"/>
        </w:tabs>
        <w:jc w:val="both"/>
        <w:rPr>
          <w:rFonts w:ascii="Garamond" w:eastAsia="Calibri" w:hAnsi="Garamond" w:cs="Times New Roman"/>
          <w:color w:val="auto"/>
          <w:lang w:eastAsia="en-US"/>
        </w:rPr>
      </w:pPr>
      <w:r w:rsidRPr="00D64335">
        <w:rPr>
          <w:rFonts w:ascii="Garamond" w:eastAsia="Calibri" w:hAnsi="Garamond" w:cs="Times New Roman"/>
          <w:color w:val="auto"/>
          <w:lang w:eastAsia="en-US"/>
        </w:rPr>
        <w:t xml:space="preserve">Eli Bukspan </w:t>
      </w:r>
      <w:r w:rsidR="00A7489F" w:rsidRPr="00D64335">
        <w:rPr>
          <w:rFonts w:ascii="Garamond" w:eastAsia="Calibri" w:hAnsi="Garamond" w:cs="Times New Roman"/>
          <w:i/>
          <w:iCs/>
          <w:color w:val="auto"/>
          <w:lang w:eastAsia="en-US"/>
        </w:rPr>
        <w:t xml:space="preserve">Trust and the Triangle Expectation Model in Twenty-First Century Contract Law </w:t>
      </w:r>
      <w:r w:rsidR="00A7489F" w:rsidRPr="00D64335">
        <w:rPr>
          <w:rFonts w:ascii="Garamond" w:eastAsia="Calibri" w:hAnsi="Garamond" w:cs="Times New Roman"/>
          <w:color w:val="auto"/>
          <w:lang w:eastAsia="en-US"/>
        </w:rPr>
        <w:t>11(3)</w:t>
      </w:r>
      <w:r w:rsidR="00A7489F" w:rsidRPr="00D64335">
        <w:rPr>
          <w:rFonts w:ascii="Garamond" w:eastAsia="Calibri" w:hAnsi="Garamond" w:cs="Times New Roman"/>
          <w:b/>
          <w:bCs/>
          <w:i/>
          <w:iCs/>
          <w:color w:val="auto"/>
          <w:lang w:eastAsia="en-US"/>
        </w:rPr>
        <w:t xml:space="preserve"> </w:t>
      </w:r>
      <w:r w:rsidR="00A7489F" w:rsidRPr="00D64335">
        <w:rPr>
          <w:rFonts w:ascii="Garamond" w:eastAsia="Calibri" w:hAnsi="Garamond" w:cs="Times New Roman"/>
          <w:b/>
          <w:bCs/>
          <w:color w:val="auto"/>
          <w:lang w:eastAsia="en-US"/>
        </w:rPr>
        <w:t xml:space="preserve">DePaul Business &amp; Commercial Law Journal </w:t>
      </w:r>
      <w:r w:rsidR="0079417C" w:rsidRPr="00D64335">
        <w:rPr>
          <w:rFonts w:ascii="Garamond" w:eastAsia="Calibri" w:hAnsi="Garamond" w:cs="Times New Roman"/>
          <w:color w:val="auto"/>
          <w:lang w:eastAsia="en-US"/>
        </w:rPr>
        <w:t>(2013)</w:t>
      </w:r>
      <w:r w:rsidR="0079417C" w:rsidRPr="00D64335">
        <w:rPr>
          <w:rFonts w:ascii="Garamond" w:eastAsia="Calibri" w:hAnsi="Garamond" w:cs="Times New Roman"/>
          <w:b/>
          <w:bCs/>
          <w:color w:val="auto"/>
          <w:lang w:eastAsia="en-US"/>
        </w:rPr>
        <w:t xml:space="preserve"> </w:t>
      </w:r>
      <w:r w:rsidR="002A547E" w:rsidRPr="00D64335">
        <w:rPr>
          <w:rFonts w:ascii="Garamond" w:eastAsia="Calibri" w:hAnsi="Garamond" w:cs="Times New Roman"/>
          <w:color w:val="auto"/>
          <w:lang w:eastAsia="en-US"/>
        </w:rPr>
        <w:t xml:space="preserve">379 </w:t>
      </w:r>
      <w:r w:rsidR="00A7489F" w:rsidRPr="00D64335">
        <w:rPr>
          <w:rFonts w:ascii="Garamond" w:eastAsia="Calibri" w:hAnsi="Garamond" w:cs="Times New Roman"/>
          <w:color w:val="auto"/>
          <w:lang w:eastAsia="en-US"/>
        </w:rPr>
        <w:t>(English)</w:t>
      </w:r>
      <w:r w:rsidR="00A7489F" w:rsidRPr="00D64335">
        <w:rPr>
          <w:rFonts w:ascii="Garamond" w:eastAsia="Calibri" w:hAnsi="Garamond" w:cs="Times New Roman"/>
          <w:b/>
          <w:bCs/>
          <w:color w:val="auto"/>
          <w:lang w:eastAsia="en-US"/>
        </w:rPr>
        <w:t xml:space="preserve"> </w:t>
      </w:r>
    </w:p>
    <w:p w14:paraId="3BC65654" w14:textId="77777777" w:rsidR="00281516" w:rsidRPr="00D64335" w:rsidRDefault="00281516" w:rsidP="00281516">
      <w:pPr>
        <w:pStyle w:val="ListParagraph"/>
        <w:rPr>
          <w:rFonts w:ascii="Garamond" w:eastAsia="Calibri" w:hAnsi="Garamond" w:cs="Times New Roman"/>
          <w:color w:val="auto"/>
          <w:lang w:eastAsia="en-US"/>
        </w:rPr>
      </w:pPr>
    </w:p>
    <w:p w14:paraId="42EA9EB2" w14:textId="77777777" w:rsidR="005246AE" w:rsidRPr="00D64335" w:rsidRDefault="005246AE" w:rsidP="005246AE">
      <w:pPr>
        <w:pStyle w:val="ListParagraph"/>
        <w:numPr>
          <w:ilvl w:val="0"/>
          <w:numId w:val="27"/>
        </w:numPr>
        <w:tabs>
          <w:tab w:val="right" w:pos="5187"/>
        </w:tabs>
        <w:jc w:val="both"/>
        <w:rPr>
          <w:rFonts w:ascii="Garamond" w:hAnsi="Garamond"/>
        </w:rPr>
      </w:pPr>
      <w:r w:rsidRPr="009B6C02">
        <w:rPr>
          <w:rFonts w:ascii="Garamond" w:eastAsia="Calibri" w:hAnsi="Garamond" w:cs="Times New Roman"/>
          <w:color w:val="auto"/>
          <w:lang w:eastAsia="en-US"/>
        </w:rPr>
        <w:t>Eli Bukspan</w:t>
      </w:r>
      <w:r w:rsidRPr="00D64335">
        <w:rPr>
          <w:rFonts w:ascii="Garamond" w:eastAsia="Calibri" w:hAnsi="Garamond" w:cs="Times New Roman"/>
          <w:b/>
          <w:bCs/>
          <w:color w:val="auto"/>
          <w:lang w:eastAsia="en-US"/>
        </w:rPr>
        <w:t xml:space="preserve"> </w:t>
      </w:r>
      <w:r w:rsidRPr="00D64335">
        <w:rPr>
          <w:rFonts w:ascii="Garamond" w:eastAsia="Calibri" w:hAnsi="Garamond" w:cs="Times New Roman"/>
          <w:color w:val="auto"/>
          <w:lang w:eastAsia="en-US"/>
        </w:rPr>
        <w:t xml:space="preserve">and Asa Kasher </w:t>
      </w:r>
      <w:r w:rsidR="00FE38E0" w:rsidRPr="00D64335">
        <w:rPr>
          <w:rFonts w:ascii="Garamond" w:eastAsia="Calibri" w:hAnsi="Garamond" w:cs="Times New Roman"/>
          <w:i/>
          <w:iCs/>
          <w:color w:val="auto"/>
          <w:lang w:eastAsia="en-US"/>
        </w:rPr>
        <w:t xml:space="preserve">Law and Ethics for Financial Intermediaries </w:t>
      </w:r>
      <w:r w:rsidR="00FE38E0" w:rsidRPr="00871034">
        <w:rPr>
          <w:rFonts w:ascii="Garamond" w:hAnsi="Garamond"/>
        </w:rPr>
        <w:t>16</w:t>
      </w:r>
      <w:r w:rsidR="00FE38E0" w:rsidRPr="00D64335">
        <w:rPr>
          <w:rFonts w:ascii="Garamond" w:hAnsi="Garamond"/>
          <w:b/>
          <w:bCs/>
        </w:rPr>
        <w:t xml:space="preserve"> </w:t>
      </w:r>
      <w:proofErr w:type="spellStart"/>
      <w:r w:rsidR="00FE38E0" w:rsidRPr="00D64335">
        <w:rPr>
          <w:rFonts w:ascii="Garamond" w:hAnsi="Garamond"/>
          <w:b/>
          <w:bCs/>
        </w:rPr>
        <w:t>Mishpat</w:t>
      </w:r>
      <w:proofErr w:type="spellEnd"/>
      <w:r w:rsidR="00FE38E0" w:rsidRPr="00D64335">
        <w:rPr>
          <w:rFonts w:ascii="Garamond" w:hAnsi="Garamond"/>
          <w:b/>
          <w:bCs/>
        </w:rPr>
        <w:t xml:space="preserve"> U-</w:t>
      </w:r>
      <w:proofErr w:type="spellStart"/>
      <w:r w:rsidR="00FE38E0" w:rsidRPr="00D64335">
        <w:rPr>
          <w:rFonts w:ascii="Garamond" w:hAnsi="Garamond"/>
          <w:b/>
          <w:bCs/>
        </w:rPr>
        <w:t>mimshal</w:t>
      </w:r>
      <w:proofErr w:type="spellEnd"/>
      <w:r w:rsidR="00FE38E0" w:rsidRPr="00D64335">
        <w:rPr>
          <w:rFonts w:ascii="Garamond" w:hAnsi="Garamond"/>
        </w:rPr>
        <w:t xml:space="preserve"> </w:t>
      </w:r>
      <w:r w:rsidR="002A547E" w:rsidRPr="00D64335">
        <w:rPr>
          <w:rFonts w:ascii="Garamond" w:hAnsi="Garamond"/>
        </w:rPr>
        <w:t xml:space="preserve">(2014) </w:t>
      </w:r>
      <w:r w:rsidR="00FE38E0" w:rsidRPr="00D64335">
        <w:rPr>
          <w:rFonts w:ascii="Garamond" w:hAnsi="Garamond"/>
        </w:rPr>
        <w:t>249</w:t>
      </w:r>
      <w:r w:rsidRPr="00D64335">
        <w:rPr>
          <w:rFonts w:ascii="Garamond" w:eastAsia="Calibri" w:hAnsi="Garamond" w:cs="Times New Roman"/>
          <w:color w:val="auto"/>
          <w:lang w:eastAsia="en-US"/>
        </w:rPr>
        <w:t xml:space="preserve"> </w:t>
      </w:r>
      <w:r w:rsidR="002A547E" w:rsidRPr="00D64335">
        <w:rPr>
          <w:rFonts w:ascii="Garamond" w:hAnsi="Garamond"/>
        </w:rPr>
        <w:t>(Hebrew)</w:t>
      </w:r>
    </w:p>
    <w:p w14:paraId="3DD6E5C3" w14:textId="77777777" w:rsidR="002942DA" w:rsidRPr="00D64335" w:rsidRDefault="002942DA" w:rsidP="002942DA">
      <w:pPr>
        <w:pStyle w:val="ListParagraph"/>
        <w:jc w:val="both"/>
        <w:rPr>
          <w:rFonts w:ascii="Garamond" w:hAnsi="Garamond"/>
        </w:rPr>
      </w:pPr>
    </w:p>
    <w:p w14:paraId="78392E2C" w14:textId="77777777" w:rsidR="00FE38E0" w:rsidRPr="00D64335" w:rsidRDefault="005246AE" w:rsidP="005246AE">
      <w:pPr>
        <w:pStyle w:val="ListParagraph"/>
        <w:numPr>
          <w:ilvl w:val="0"/>
          <w:numId w:val="27"/>
        </w:numPr>
        <w:tabs>
          <w:tab w:val="right" w:pos="5187"/>
        </w:tabs>
        <w:jc w:val="both"/>
        <w:rPr>
          <w:rFonts w:ascii="Garamond" w:hAnsi="Garamond"/>
        </w:rPr>
      </w:pPr>
      <w:r w:rsidRPr="009B6C02">
        <w:rPr>
          <w:rFonts w:ascii="Garamond" w:hAnsi="Garamond"/>
        </w:rPr>
        <w:lastRenderedPageBreak/>
        <w:t>Eli Bukspan</w:t>
      </w:r>
      <w:r w:rsidRPr="00D64335">
        <w:rPr>
          <w:rFonts w:ascii="Garamond" w:hAnsi="Garamond"/>
          <w:b/>
          <w:bCs/>
        </w:rPr>
        <w:t xml:space="preserve"> </w:t>
      </w:r>
      <w:r w:rsidRPr="00D64335">
        <w:rPr>
          <w:rFonts w:ascii="Garamond" w:hAnsi="Garamond"/>
        </w:rPr>
        <w:t>and Asa Kasher</w:t>
      </w:r>
      <w:r w:rsidR="0079417C" w:rsidRPr="00D64335">
        <w:rPr>
          <w:rFonts w:ascii="Garamond" w:hAnsi="Garamond"/>
        </w:rPr>
        <w:t xml:space="preserve"> </w:t>
      </w:r>
      <w:r w:rsidR="00FE38E0" w:rsidRPr="00D64335">
        <w:rPr>
          <w:rFonts w:ascii="Garamond" w:hAnsi="Garamond"/>
          <w:i/>
          <w:iCs/>
        </w:rPr>
        <w:t xml:space="preserve">Direct Incidence of Constitutional Human Rights on the Citizenry </w:t>
      </w:r>
      <w:r w:rsidR="002A547E" w:rsidRPr="00D64335">
        <w:rPr>
          <w:rFonts w:ascii="Garamond" w:hAnsi="Garamond"/>
        </w:rPr>
        <w:t>40</w:t>
      </w:r>
      <w:r w:rsidR="002A547E" w:rsidRPr="00D64335">
        <w:rPr>
          <w:rFonts w:ascii="Garamond" w:hAnsi="Garamond"/>
          <w:i/>
          <w:iCs/>
        </w:rPr>
        <w:t xml:space="preserve"> </w:t>
      </w:r>
      <w:r w:rsidR="00DC1A8A" w:rsidRPr="00D64335">
        <w:rPr>
          <w:rFonts w:ascii="Garamond" w:hAnsi="Garamond" w:cs="Narkisim"/>
          <w:b/>
          <w:bCs/>
        </w:rPr>
        <w:t xml:space="preserve">Tel Aviv Univ. L. Rev. </w:t>
      </w:r>
      <w:r w:rsidR="002A547E" w:rsidRPr="00D64335">
        <w:rPr>
          <w:rFonts w:ascii="Garamond" w:hAnsi="Garamond" w:cs="Narkisim"/>
        </w:rPr>
        <w:t>(2017) 45 (Heb</w:t>
      </w:r>
      <w:r w:rsidR="0041588F">
        <w:rPr>
          <w:rFonts w:ascii="Garamond" w:hAnsi="Garamond" w:cs="Narkisim"/>
        </w:rPr>
        <w:t>rew</w:t>
      </w:r>
      <w:r w:rsidR="002A547E" w:rsidRPr="00D64335">
        <w:rPr>
          <w:rFonts w:ascii="Garamond" w:hAnsi="Garamond" w:cs="Narkisim"/>
        </w:rPr>
        <w:t>)</w:t>
      </w:r>
    </w:p>
    <w:p w14:paraId="44AD4100" w14:textId="77777777" w:rsidR="00752E87" w:rsidRPr="00D64335" w:rsidRDefault="00752E87" w:rsidP="00AD1C22">
      <w:pPr>
        <w:pStyle w:val="ListParagraph"/>
        <w:tabs>
          <w:tab w:val="right" w:pos="5187"/>
        </w:tabs>
        <w:rPr>
          <w:rFonts w:ascii="Garamond" w:hAnsi="Garamond" w:cs="Narkisim"/>
        </w:rPr>
      </w:pPr>
    </w:p>
    <w:p w14:paraId="45A36FF2" w14:textId="77777777" w:rsidR="00DD037D" w:rsidRPr="00D64335" w:rsidRDefault="005246AE" w:rsidP="00E4662B">
      <w:pPr>
        <w:pStyle w:val="ListParagraph"/>
        <w:numPr>
          <w:ilvl w:val="0"/>
          <w:numId w:val="27"/>
        </w:numPr>
        <w:tabs>
          <w:tab w:val="right" w:pos="5187"/>
        </w:tabs>
        <w:jc w:val="both"/>
        <w:rPr>
          <w:rFonts w:ascii="Garamond" w:hAnsi="Garamond"/>
        </w:rPr>
      </w:pPr>
      <w:r w:rsidRPr="00D64335">
        <w:rPr>
          <w:rFonts w:ascii="Garamond" w:hAnsi="Garamond" w:cs="Narkisim"/>
        </w:rPr>
        <w:t xml:space="preserve">Eli Bukspan </w:t>
      </w:r>
      <w:r w:rsidR="00DD037D" w:rsidRPr="00D64335">
        <w:rPr>
          <w:rFonts w:ascii="Garamond" w:hAnsi="Garamond" w:cs="Narkisim"/>
          <w:i/>
          <w:iCs/>
        </w:rPr>
        <w:t>Freedom of Contract, Good Faith and Public Policy</w:t>
      </w:r>
      <w:r w:rsidR="00E4662B" w:rsidRPr="00D64335">
        <w:rPr>
          <w:rFonts w:ascii="Garamond" w:hAnsi="Garamond" w:cs="Narkisim"/>
          <w:i/>
          <w:iCs/>
        </w:rPr>
        <w:t>:</w:t>
      </w:r>
      <w:r w:rsidR="00DD037D" w:rsidRPr="00D64335">
        <w:rPr>
          <w:rFonts w:ascii="Garamond" w:hAnsi="Garamond" w:cs="Narkisim"/>
          <w:i/>
          <w:iCs/>
        </w:rPr>
        <w:t xml:space="preserve"> A </w:t>
      </w:r>
      <w:r w:rsidR="003E018E" w:rsidRPr="00D64335">
        <w:rPr>
          <w:rFonts w:ascii="Garamond" w:hAnsi="Garamond" w:cs="Narkisim"/>
          <w:i/>
          <w:iCs/>
        </w:rPr>
        <w:t xml:space="preserve">Renewed Look at the Triangular </w:t>
      </w:r>
      <w:r w:rsidR="00E4662B" w:rsidRPr="00D64335">
        <w:rPr>
          <w:rFonts w:ascii="Garamond" w:hAnsi="Garamond" w:cs="Narkisim"/>
          <w:i/>
          <w:iCs/>
        </w:rPr>
        <w:t>Confines</w:t>
      </w:r>
      <w:r w:rsidR="003E018E" w:rsidRPr="00D64335">
        <w:rPr>
          <w:rFonts w:ascii="Garamond" w:hAnsi="Garamond" w:cs="Narkisim"/>
          <w:i/>
          <w:iCs/>
        </w:rPr>
        <w:t xml:space="preserve"> of Contract Law</w:t>
      </w:r>
      <w:r w:rsidR="00DD037D" w:rsidRPr="00D64335">
        <w:rPr>
          <w:rFonts w:ascii="Garamond" w:hAnsi="Garamond" w:cs="Narkisim"/>
          <w:i/>
          <w:iCs/>
        </w:rPr>
        <w:t xml:space="preserve"> </w:t>
      </w:r>
      <w:r w:rsidR="0041588F">
        <w:rPr>
          <w:rFonts w:ascii="Garamond" w:hAnsi="Garamond" w:cs="Narkisim"/>
        </w:rPr>
        <w:t>10</w:t>
      </w:r>
      <w:r w:rsidR="0041588F" w:rsidRPr="00D64335">
        <w:rPr>
          <w:rFonts w:ascii="Garamond" w:hAnsi="Garamond" w:cs="Narkisim"/>
        </w:rPr>
        <w:t xml:space="preserve"> </w:t>
      </w:r>
      <w:r w:rsidR="0041588F" w:rsidRPr="00D64335">
        <w:rPr>
          <w:rFonts w:ascii="Garamond" w:hAnsi="Garamond" w:cs="Narkisim"/>
          <w:b/>
          <w:bCs/>
        </w:rPr>
        <w:t>Din u-</w:t>
      </w:r>
      <w:proofErr w:type="spellStart"/>
      <w:r w:rsidR="0041588F" w:rsidRPr="00D64335">
        <w:rPr>
          <w:rFonts w:ascii="Garamond" w:hAnsi="Garamond" w:cs="Narkisim"/>
          <w:b/>
          <w:bCs/>
        </w:rPr>
        <w:t>Devarim</w:t>
      </w:r>
      <w:proofErr w:type="spellEnd"/>
      <w:r w:rsidR="0041588F" w:rsidRPr="00D64335">
        <w:rPr>
          <w:rFonts w:ascii="Garamond" w:hAnsi="Garamond" w:cs="Narkisim"/>
        </w:rPr>
        <w:t xml:space="preserve"> </w:t>
      </w:r>
      <w:r w:rsidR="0041588F">
        <w:rPr>
          <w:rFonts w:ascii="Garamond" w:hAnsi="Garamond" w:cs="Narkisim"/>
        </w:rPr>
        <w:t>(2018) 267 (Hebrew)</w:t>
      </w:r>
    </w:p>
    <w:p w14:paraId="2A0A73AD" w14:textId="77777777" w:rsidR="002942DA" w:rsidRPr="00D64335" w:rsidRDefault="002942DA" w:rsidP="002942DA">
      <w:pPr>
        <w:pStyle w:val="ListParagraph"/>
        <w:tabs>
          <w:tab w:val="right" w:pos="5187"/>
        </w:tabs>
        <w:rPr>
          <w:rFonts w:ascii="Garamond" w:hAnsi="Garamond"/>
        </w:rPr>
      </w:pPr>
    </w:p>
    <w:p w14:paraId="6E0488BD" w14:textId="77777777" w:rsidR="001D18B3" w:rsidRPr="00D64335" w:rsidRDefault="005246AE" w:rsidP="005246AE">
      <w:pPr>
        <w:pStyle w:val="ListParagraph"/>
        <w:numPr>
          <w:ilvl w:val="0"/>
          <w:numId w:val="27"/>
        </w:numPr>
        <w:tabs>
          <w:tab w:val="right" w:pos="5187"/>
        </w:tabs>
        <w:jc w:val="both"/>
        <w:rPr>
          <w:rFonts w:ascii="Garamond" w:hAnsi="Garamond"/>
        </w:rPr>
      </w:pPr>
      <w:r w:rsidRPr="009B6C02">
        <w:rPr>
          <w:rFonts w:ascii="Garamond" w:hAnsi="Garamond"/>
        </w:rPr>
        <w:t>Eli Bukspan</w:t>
      </w:r>
      <w:r w:rsidRPr="00D64335">
        <w:rPr>
          <w:rFonts w:ascii="Garamond" w:hAnsi="Garamond"/>
          <w:b/>
          <w:bCs/>
        </w:rPr>
        <w:t xml:space="preserve"> </w:t>
      </w:r>
      <w:r w:rsidRPr="00D64335">
        <w:rPr>
          <w:rFonts w:ascii="Garamond" w:hAnsi="Garamond"/>
        </w:rPr>
        <w:t xml:space="preserve">and </w:t>
      </w:r>
      <w:proofErr w:type="spellStart"/>
      <w:r w:rsidRPr="00D64335">
        <w:rPr>
          <w:rFonts w:ascii="Garamond" w:hAnsi="Garamond"/>
        </w:rPr>
        <w:t>Eylon</w:t>
      </w:r>
      <w:proofErr w:type="spellEnd"/>
      <w:r w:rsidRPr="00D64335">
        <w:rPr>
          <w:rFonts w:ascii="Garamond" w:hAnsi="Garamond"/>
        </w:rPr>
        <w:t xml:space="preserve"> Yadin </w:t>
      </w:r>
      <w:r w:rsidR="00633B68" w:rsidRPr="00D64335">
        <w:rPr>
          <w:rFonts w:ascii="Garamond" w:hAnsi="Garamond" w:cstheme="majorBidi"/>
          <w:i/>
          <w:iCs/>
        </w:rPr>
        <w:t xml:space="preserve">Family Businesses and Corporate </w:t>
      </w:r>
      <w:proofErr w:type="spellStart"/>
      <w:r w:rsidR="00633B68" w:rsidRPr="00D64335">
        <w:rPr>
          <w:rFonts w:ascii="Garamond" w:hAnsi="Garamond" w:cstheme="majorBidi"/>
          <w:i/>
          <w:iCs/>
        </w:rPr>
        <w:t>Governace</w:t>
      </w:r>
      <w:proofErr w:type="spellEnd"/>
      <w:r w:rsidR="00633B68" w:rsidRPr="00D64335">
        <w:rPr>
          <w:rFonts w:ascii="Garamond" w:hAnsi="Garamond" w:cstheme="majorBidi"/>
          <w:i/>
          <w:iCs/>
        </w:rPr>
        <w:t xml:space="preserve"> in Israel</w:t>
      </w:r>
      <w:r w:rsidR="00633B68" w:rsidRPr="00D64335">
        <w:rPr>
          <w:rFonts w:ascii="Garamond" w:hAnsi="Garamond" w:cstheme="majorBidi"/>
        </w:rPr>
        <w:t xml:space="preserve"> </w:t>
      </w:r>
      <w:r w:rsidR="0041588F">
        <w:rPr>
          <w:rFonts w:ascii="Garamond" w:hAnsi="Garamond" w:cstheme="majorBidi"/>
        </w:rPr>
        <w:t xml:space="preserve">48 </w:t>
      </w:r>
      <w:r w:rsidR="001D18B3" w:rsidRPr="00D64335">
        <w:rPr>
          <w:rFonts w:ascii="Garamond" w:hAnsi="Garamond" w:cstheme="majorBidi"/>
          <w:b/>
          <w:bCs/>
        </w:rPr>
        <w:t>Mishpatim – The Hebrew University of Jerusalem L. Rev.</w:t>
      </w:r>
      <w:r w:rsidR="001D18B3" w:rsidRPr="00D64335">
        <w:rPr>
          <w:rFonts w:ascii="Garamond" w:hAnsi="Garamond" w:cstheme="majorBidi"/>
        </w:rPr>
        <w:t xml:space="preserve"> (201</w:t>
      </w:r>
      <w:r w:rsidR="00540514" w:rsidRPr="00D64335">
        <w:rPr>
          <w:rFonts w:ascii="Garamond" w:hAnsi="Garamond" w:cstheme="majorBidi"/>
        </w:rPr>
        <w:t>8</w:t>
      </w:r>
      <w:r w:rsidR="001D18B3" w:rsidRPr="00D64335">
        <w:rPr>
          <w:rFonts w:ascii="Garamond" w:hAnsi="Garamond" w:cstheme="majorBidi"/>
        </w:rPr>
        <w:t>)</w:t>
      </w:r>
      <w:r w:rsidR="0041588F">
        <w:rPr>
          <w:rFonts w:ascii="Garamond" w:hAnsi="Garamond" w:cstheme="majorBidi"/>
        </w:rPr>
        <w:t xml:space="preserve"> 127 (Hebrew)</w:t>
      </w:r>
    </w:p>
    <w:p w14:paraId="3EFEB325" w14:textId="77777777" w:rsidR="002942DA" w:rsidRPr="00D64335" w:rsidRDefault="002942DA" w:rsidP="002942DA">
      <w:pPr>
        <w:pStyle w:val="ListParagraph"/>
        <w:jc w:val="both"/>
        <w:rPr>
          <w:rFonts w:ascii="Garamond" w:hAnsi="Garamond"/>
        </w:rPr>
      </w:pPr>
    </w:p>
    <w:p w14:paraId="4C2B6F47" w14:textId="77777777" w:rsidR="00540514" w:rsidRPr="00D64335" w:rsidRDefault="005246AE" w:rsidP="005246AE">
      <w:pPr>
        <w:pStyle w:val="ListParagraph"/>
        <w:numPr>
          <w:ilvl w:val="0"/>
          <w:numId w:val="27"/>
        </w:numPr>
        <w:tabs>
          <w:tab w:val="right" w:pos="5187"/>
        </w:tabs>
        <w:jc w:val="both"/>
        <w:rPr>
          <w:rFonts w:ascii="Garamond" w:hAnsi="Garamond"/>
        </w:rPr>
      </w:pPr>
      <w:r w:rsidRPr="009B6C02">
        <w:rPr>
          <w:rFonts w:ascii="Garamond" w:hAnsi="Garamond"/>
        </w:rPr>
        <w:t>Eli Bukspan</w:t>
      </w:r>
      <w:r w:rsidRPr="00D64335">
        <w:rPr>
          <w:rFonts w:ascii="Garamond" w:hAnsi="Garamond"/>
          <w:b/>
          <w:bCs/>
        </w:rPr>
        <w:t xml:space="preserve"> </w:t>
      </w:r>
      <w:r w:rsidRPr="00D64335">
        <w:rPr>
          <w:rFonts w:ascii="Garamond" w:hAnsi="Garamond"/>
        </w:rPr>
        <w:t xml:space="preserve">and </w:t>
      </w:r>
      <w:proofErr w:type="spellStart"/>
      <w:r w:rsidRPr="00D64335">
        <w:rPr>
          <w:rFonts w:ascii="Garamond" w:hAnsi="Garamond"/>
        </w:rPr>
        <w:t>Eylon</w:t>
      </w:r>
      <w:proofErr w:type="spellEnd"/>
      <w:r w:rsidRPr="00D64335">
        <w:rPr>
          <w:rFonts w:ascii="Garamond" w:hAnsi="Garamond"/>
        </w:rPr>
        <w:t xml:space="preserve"> Yadin </w:t>
      </w:r>
      <w:r w:rsidR="00540514" w:rsidRPr="00D64335">
        <w:rPr>
          <w:rFonts w:ascii="Garamond" w:hAnsi="Garamond"/>
          <w:i/>
          <w:iCs/>
        </w:rPr>
        <w:t>Marrying Corporate Law and Family Business</w:t>
      </w:r>
      <w:r w:rsidR="00540514" w:rsidRPr="00D64335">
        <w:rPr>
          <w:rFonts w:ascii="Garamond" w:hAnsi="Garamond"/>
        </w:rPr>
        <w:t xml:space="preserve"> 66 </w:t>
      </w:r>
      <w:r w:rsidR="00540514" w:rsidRPr="00D64335">
        <w:rPr>
          <w:rFonts w:ascii="Garamond" w:hAnsi="Garamond"/>
          <w:b/>
          <w:bCs/>
        </w:rPr>
        <w:t>Drake Law Review</w:t>
      </w:r>
      <w:r w:rsidR="00540514" w:rsidRPr="00D64335">
        <w:rPr>
          <w:rFonts w:ascii="Garamond" w:hAnsi="Garamond"/>
        </w:rPr>
        <w:t xml:space="preserve"> </w:t>
      </w:r>
      <w:r w:rsidR="009B6C02">
        <w:rPr>
          <w:rFonts w:ascii="Garamond" w:hAnsi="Garamond"/>
        </w:rPr>
        <w:t xml:space="preserve">(2018) 549 </w:t>
      </w:r>
      <w:r w:rsidR="00540514" w:rsidRPr="00D64335">
        <w:rPr>
          <w:rFonts w:ascii="Garamond" w:hAnsi="Garamond"/>
        </w:rPr>
        <w:t>(</w:t>
      </w:r>
      <w:r w:rsidR="007836AA" w:rsidRPr="00D64335">
        <w:rPr>
          <w:rFonts w:ascii="Garamond" w:hAnsi="Garamond"/>
        </w:rPr>
        <w:t>English</w:t>
      </w:r>
      <w:r w:rsidR="00540514" w:rsidRPr="00D64335">
        <w:rPr>
          <w:rFonts w:ascii="Garamond" w:hAnsi="Garamond"/>
        </w:rPr>
        <w:t>)</w:t>
      </w:r>
    </w:p>
    <w:p w14:paraId="3958D2A8" w14:textId="77777777" w:rsidR="002942DA" w:rsidRPr="00D64335" w:rsidRDefault="002942DA" w:rsidP="002942DA">
      <w:pPr>
        <w:pStyle w:val="ListParagraph"/>
        <w:jc w:val="both"/>
        <w:rPr>
          <w:rFonts w:ascii="Garamond" w:hAnsi="Garamond"/>
        </w:rPr>
      </w:pPr>
    </w:p>
    <w:p w14:paraId="1F964509" w14:textId="77777777" w:rsidR="00633B68" w:rsidRDefault="005246AE" w:rsidP="001A28ED">
      <w:pPr>
        <w:pStyle w:val="ListParagraph"/>
        <w:numPr>
          <w:ilvl w:val="0"/>
          <w:numId w:val="27"/>
        </w:numPr>
        <w:tabs>
          <w:tab w:val="right" w:pos="5187"/>
        </w:tabs>
        <w:jc w:val="both"/>
        <w:rPr>
          <w:rFonts w:ascii="Garamond" w:hAnsi="Garamond"/>
        </w:rPr>
      </w:pPr>
      <w:r w:rsidRPr="009B6C02">
        <w:rPr>
          <w:rFonts w:ascii="Garamond" w:hAnsi="Garamond"/>
        </w:rPr>
        <w:t>Eli Bukspan</w:t>
      </w:r>
      <w:r w:rsidRPr="00D64335">
        <w:rPr>
          <w:rFonts w:ascii="Garamond" w:hAnsi="Garamond"/>
          <w:b/>
          <w:bCs/>
        </w:rPr>
        <w:t xml:space="preserve"> </w:t>
      </w:r>
      <w:r w:rsidRPr="00D64335">
        <w:rPr>
          <w:rFonts w:ascii="Garamond" w:hAnsi="Garamond"/>
        </w:rPr>
        <w:t xml:space="preserve">and Asa Kasher </w:t>
      </w:r>
      <w:r w:rsidR="000219B5">
        <w:rPr>
          <w:i/>
          <w:iCs/>
        </w:rPr>
        <w:t xml:space="preserve">Human Rights in the Private Sphere: Corporations First </w:t>
      </w:r>
      <w:r w:rsidR="001A28ED">
        <w:t xml:space="preserve">40:2 </w:t>
      </w:r>
      <w:r w:rsidR="001A28ED">
        <w:rPr>
          <w:b/>
          <w:bCs/>
        </w:rPr>
        <w:t xml:space="preserve">U. Pa. J. of Int'l L. </w:t>
      </w:r>
      <w:r w:rsidR="001A28ED">
        <w:t>419 (2019)</w:t>
      </w:r>
      <w:r w:rsidR="001A28ED" w:rsidRPr="00D64335">
        <w:rPr>
          <w:rFonts w:ascii="Garamond" w:hAnsi="Garamond"/>
        </w:rPr>
        <w:t xml:space="preserve"> </w:t>
      </w:r>
      <w:r w:rsidR="00633B68" w:rsidRPr="00D64335">
        <w:rPr>
          <w:rFonts w:ascii="Garamond" w:hAnsi="Garamond"/>
        </w:rPr>
        <w:t>(</w:t>
      </w:r>
      <w:r w:rsidRPr="00D64335">
        <w:rPr>
          <w:rFonts w:ascii="Garamond" w:hAnsi="Garamond"/>
        </w:rPr>
        <w:t>English</w:t>
      </w:r>
      <w:r w:rsidR="00633B68" w:rsidRPr="00D64335">
        <w:rPr>
          <w:rFonts w:ascii="Garamond" w:hAnsi="Garamond"/>
        </w:rPr>
        <w:t>)</w:t>
      </w:r>
    </w:p>
    <w:p w14:paraId="75FE87EA" w14:textId="77777777" w:rsidR="001E04BF" w:rsidRDefault="001E04BF" w:rsidP="001E04BF">
      <w:pPr>
        <w:pStyle w:val="ListParagraph"/>
        <w:tabs>
          <w:tab w:val="right" w:pos="5187"/>
        </w:tabs>
        <w:jc w:val="both"/>
        <w:rPr>
          <w:rFonts w:asciiTheme="majorBidi" w:hAnsiTheme="majorBidi" w:cstheme="majorBidi"/>
        </w:rPr>
      </w:pPr>
    </w:p>
    <w:p w14:paraId="40B12175" w14:textId="1DB60890" w:rsidR="001E04BF" w:rsidRDefault="001E04BF" w:rsidP="001E04BF">
      <w:pPr>
        <w:pStyle w:val="ListParagraph"/>
        <w:numPr>
          <w:ilvl w:val="0"/>
          <w:numId w:val="27"/>
        </w:numPr>
        <w:tabs>
          <w:tab w:val="right" w:pos="5187"/>
        </w:tabs>
        <w:jc w:val="both"/>
        <w:rPr>
          <w:rFonts w:ascii="Garamond" w:hAnsi="Garamond"/>
        </w:rPr>
      </w:pPr>
      <w:r>
        <w:rPr>
          <w:rFonts w:asciiTheme="majorBidi" w:hAnsiTheme="majorBidi" w:cstheme="majorBidi"/>
        </w:rPr>
        <w:t xml:space="preserve">Eli Bukspan </w:t>
      </w:r>
      <w:r>
        <w:rPr>
          <w:rFonts w:asciiTheme="majorBidi" w:hAnsiTheme="majorBidi" w:cstheme="majorBidi"/>
          <w:i/>
          <w:iCs/>
        </w:rPr>
        <w:t>Interpreting a Contract: Under What Circumstances the Circumstances are I</w:t>
      </w:r>
      <w:r w:rsidRPr="002B1B27">
        <w:rPr>
          <w:rFonts w:asciiTheme="majorBidi" w:hAnsiTheme="majorBidi" w:cstheme="majorBidi"/>
          <w:i/>
          <w:iCs/>
        </w:rPr>
        <w:t>mportan</w:t>
      </w:r>
      <w:r w:rsidRPr="00C00A0B">
        <w:rPr>
          <w:rFonts w:asciiTheme="majorBidi" w:hAnsiTheme="majorBidi" w:cstheme="majorBidi"/>
        </w:rPr>
        <w:t>t</w:t>
      </w:r>
      <w:r>
        <w:rPr>
          <w:rFonts w:asciiTheme="majorBidi" w:hAnsiTheme="majorBidi" w:cstheme="majorBidi"/>
        </w:rPr>
        <w:t xml:space="preserve"> </w:t>
      </w:r>
      <w:r w:rsidRPr="00D64335">
        <w:rPr>
          <w:rFonts w:ascii="Garamond" w:hAnsi="Garamond" w:cstheme="majorBidi"/>
          <w:b/>
          <w:bCs/>
        </w:rPr>
        <w:t>Mishpatim – The Hebrew University of Jerusalem L. Rev.</w:t>
      </w:r>
      <w:r w:rsidRPr="00D64335">
        <w:rPr>
          <w:rFonts w:ascii="Garamond" w:hAnsi="Garamond" w:cstheme="majorBidi"/>
        </w:rPr>
        <w:t xml:space="preserve"> (</w:t>
      </w:r>
      <w:r>
        <w:rPr>
          <w:rFonts w:ascii="Garamond" w:hAnsi="Garamond" w:cstheme="majorBidi"/>
        </w:rPr>
        <w:t>2020</w:t>
      </w:r>
      <w:r w:rsidRPr="00D64335">
        <w:rPr>
          <w:rFonts w:ascii="Garamond" w:hAnsi="Garamond" w:cstheme="majorBidi"/>
        </w:rPr>
        <w:t>)</w:t>
      </w:r>
      <w:r>
        <w:rPr>
          <w:rFonts w:ascii="Garamond" w:hAnsi="Garamond" w:cstheme="majorBidi"/>
        </w:rPr>
        <w:t xml:space="preserve"> (Hebrew)</w:t>
      </w:r>
    </w:p>
    <w:p w14:paraId="3DB521C7" w14:textId="77777777" w:rsidR="00871034" w:rsidRPr="00871034" w:rsidRDefault="00871034" w:rsidP="00871034">
      <w:pPr>
        <w:pStyle w:val="ListParagraph"/>
        <w:rPr>
          <w:rFonts w:ascii="Garamond" w:hAnsi="Garamond"/>
        </w:rPr>
      </w:pPr>
    </w:p>
    <w:p w14:paraId="3154AC06" w14:textId="7751D079" w:rsidR="00871034" w:rsidRPr="000151FC" w:rsidRDefault="00871034" w:rsidP="00871034">
      <w:pPr>
        <w:pStyle w:val="ListParagraph"/>
        <w:numPr>
          <w:ilvl w:val="0"/>
          <w:numId w:val="27"/>
        </w:numPr>
        <w:tabs>
          <w:tab w:val="right" w:pos="5187"/>
        </w:tabs>
        <w:jc w:val="both"/>
        <w:rPr>
          <w:rFonts w:ascii="David" w:hAnsi="David" w:cs="David"/>
        </w:rPr>
      </w:pPr>
      <w:r w:rsidRPr="000151FC">
        <w:rPr>
          <w:rFonts w:ascii="David" w:hAnsi="David" w:cs="David"/>
        </w:rPr>
        <w:t>Eli Bukspan</w:t>
      </w:r>
      <w:r w:rsidRPr="000151FC">
        <w:t xml:space="preserve"> </w:t>
      </w:r>
      <w:r w:rsidRPr="000151FC">
        <w:rPr>
          <w:rFonts w:ascii="David" w:hAnsi="David" w:cs="David"/>
          <w:i/>
          <w:iCs/>
        </w:rPr>
        <w:t>The Public Fund to Finance Class Action Lawsuits as a Magnifying Glass of the Corporate Social Responsibility and Stakeholder Approach</w:t>
      </w:r>
      <w:r w:rsidRPr="000151FC">
        <w:rPr>
          <w:rFonts w:ascii="Garamond" w:hAnsi="Garamond"/>
          <w:b/>
          <w:bCs/>
        </w:rPr>
        <w:t xml:space="preserve"> Law &amp; Business</w:t>
      </w:r>
      <w:r w:rsidRPr="000151FC">
        <w:rPr>
          <w:rFonts w:ascii="David" w:hAnsi="David" w:cs="David"/>
        </w:rPr>
        <w:t xml:space="preserve"> (</w:t>
      </w:r>
      <w:proofErr w:type="spellStart"/>
      <w:r w:rsidRPr="000151FC">
        <w:rPr>
          <w:rFonts w:ascii="David" w:hAnsi="David" w:cs="David"/>
        </w:rPr>
        <w:t>Forthcomong</w:t>
      </w:r>
      <w:proofErr w:type="spellEnd"/>
      <w:r w:rsidRPr="000151FC">
        <w:rPr>
          <w:rFonts w:ascii="David" w:hAnsi="David" w:cs="David"/>
        </w:rPr>
        <w:t>, 202</w:t>
      </w:r>
      <w:r>
        <w:rPr>
          <w:rFonts w:ascii="David" w:hAnsi="David" w:cs="David"/>
        </w:rPr>
        <w:t>1</w:t>
      </w:r>
      <w:r w:rsidRPr="000151FC">
        <w:rPr>
          <w:rFonts w:ascii="David" w:hAnsi="David" w:cs="David"/>
        </w:rPr>
        <w:t>) (Hebrew)</w:t>
      </w:r>
    </w:p>
    <w:p w14:paraId="665D4C4F" w14:textId="77777777" w:rsidR="001E04BF" w:rsidRDefault="001E04BF" w:rsidP="001E04BF">
      <w:pPr>
        <w:pStyle w:val="ListParagraph"/>
        <w:tabs>
          <w:tab w:val="right" w:pos="5187"/>
        </w:tabs>
        <w:jc w:val="both"/>
        <w:rPr>
          <w:rFonts w:ascii="Garamond" w:hAnsi="Garamond"/>
        </w:rPr>
      </w:pPr>
    </w:p>
    <w:p w14:paraId="2445657E" w14:textId="570A455E" w:rsidR="001E04BF" w:rsidRPr="002B1B27" w:rsidRDefault="001E04BF" w:rsidP="0038062E">
      <w:pPr>
        <w:pStyle w:val="ListParagraph"/>
        <w:numPr>
          <w:ilvl w:val="0"/>
          <w:numId w:val="27"/>
        </w:numPr>
        <w:tabs>
          <w:tab w:val="right" w:pos="5187"/>
        </w:tabs>
        <w:jc w:val="both"/>
        <w:rPr>
          <w:rFonts w:ascii="David" w:hAnsi="David" w:cs="David"/>
        </w:rPr>
      </w:pPr>
      <w:r w:rsidRPr="002B1B27">
        <w:rPr>
          <w:rFonts w:ascii="Garamond" w:hAnsi="Garamond"/>
        </w:rPr>
        <w:t xml:space="preserve">Eli Bukspan </w:t>
      </w:r>
      <w:r w:rsidRPr="002B1B27">
        <w:rPr>
          <w:rFonts w:asciiTheme="majorBidi" w:hAnsiTheme="majorBidi" w:cstheme="majorBidi"/>
          <w:i/>
          <w:iCs/>
        </w:rPr>
        <w:t xml:space="preserve">A Proposal to Adjust the Israeli Corporate Law to the Modern Corporate Law Age – Upon 100 Years of Consideration of the Purpose of </w:t>
      </w:r>
      <w:proofErr w:type="gramStart"/>
      <w:r w:rsidR="008D3E0D">
        <w:rPr>
          <w:rFonts w:asciiTheme="majorBidi" w:hAnsiTheme="majorBidi" w:cstheme="majorBidi"/>
          <w:i/>
          <w:iCs/>
        </w:rPr>
        <w:t xml:space="preserve">the </w:t>
      </w:r>
      <w:r w:rsidRPr="002B1B27">
        <w:rPr>
          <w:rFonts w:asciiTheme="majorBidi" w:hAnsiTheme="majorBidi" w:cstheme="majorBidi"/>
          <w:i/>
          <w:iCs/>
        </w:rPr>
        <w:t xml:space="preserve"> Corporation</w:t>
      </w:r>
      <w:proofErr w:type="gramEnd"/>
      <w:r w:rsidRPr="002B1B27">
        <w:rPr>
          <w:rFonts w:ascii="Garamond" w:hAnsi="Garamond"/>
        </w:rPr>
        <w:t xml:space="preserve"> </w:t>
      </w:r>
      <w:r w:rsidR="0038062E" w:rsidRPr="0038062E">
        <w:rPr>
          <w:rFonts w:ascii="Garamond" w:hAnsi="Garamond"/>
        </w:rPr>
        <w:t>26</w:t>
      </w:r>
      <w:r w:rsidR="0038062E">
        <w:rPr>
          <w:rFonts w:ascii="Garamond" w:hAnsi="Garamond"/>
          <w:b/>
          <w:bCs/>
        </w:rPr>
        <w:t xml:space="preserve"> </w:t>
      </w:r>
      <w:proofErr w:type="spellStart"/>
      <w:r w:rsidRPr="00DE1DF8">
        <w:rPr>
          <w:rFonts w:ascii="Garamond" w:hAnsi="Garamond"/>
          <w:b/>
          <w:bCs/>
        </w:rPr>
        <w:t>HaMishpat</w:t>
      </w:r>
      <w:proofErr w:type="spellEnd"/>
      <w:r w:rsidRPr="00DE1DF8">
        <w:rPr>
          <w:rFonts w:ascii="Garamond" w:hAnsi="Garamond"/>
          <w:b/>
          <w:bCs/>
        </w:rPr>
        <w:t xml:space="preserve"> – The College of Management School of Law L. Rev.</w:t>
      </w:r>
      <w:r w:rsidRPr="002B1B27">
        <w:rPr>
          <w:rFonts w:ascii="Garamond" w:hAnsi="Garamond"/>
        </w:rPr>
        <w:t xml:space="preserve"> </w:t>
      </w:r>
      <w:r w:rsidR="0038062E">
        <w:rPr>
          <w:rFonts w:ascii="Garamond" w:hAnsi="Garamond"/>
        </w:rPr>
        <w:t xml:space="preserve">141 </w:t>
      </w:r>
      <w:r w:rsidRPr="002B1B27">
        <w:rPr>
          <w:rFonts w:ascii="Garamond" w:hAnsi="Garamond"/>
        </w:rPr>
        <w:t>(202</w:t>
      </w:r>
      <w:r w:rsidR="00871034">
        <w:rPr>
          <w:rFonts w:ascii="Garamond" w:hAnsi="Garamond"/>
        </w:rPr>
        <w:t>1</w:t>
      </w:r>
      <w:r w:rsidRPr="002B1B27">
        <w:rPr>
          <w:rFonts w:ascii="Garamond" w:hAnsi="Garamond"/>
        </w:rPr>
        <w:t>)</w:t>
      </w:r>
      <w:r>
        <w:rPr>
          <w:rFonts w:ascii="David" w:hAnsi="David" w:cs="David"/>
        </w:rPr>
        <w:t xml:space="preserve"> (Hebrew)</w:t>
      </w:r>
    </w:p>
    <w:p w14:paraId="155350BE" w14:textId="77777777" w:rsidR="00B629F4" w:rsidRDefault="00B629F4" w:rsidP="00B629F4">
      <w:pPr>
        <w:pStyle w:val="ListParagraph"/>
        <w:tabs>
          <w:tab w:val="right" w:pos="5187"/>
        </w:tabs>
        <w:jc w:val="both"/>
        <w:rPr>
          <w:rFonts w:ascii="Garamond" w:hAnsi="Garamond"/>
        </w:rPr>
      </w:pPr>
    </w:p>
    <w:p w14:paraId="4B38CF8B" w14:textId="498CDB56" w:rsidR="00871034" w:rsidRDefault="00871034" w:rsidP="00871034">
      <w:pPr>
        <w:pStyle w:val="ListParagraph"/>
        <w:numPr>
          <w:ilvl w:val="0"/>
          <w:numId w:val="27"/>
        </w:numPr>
        <w:tabs>
          <w:tab w:val="right" w:pos="5187"/>
        </w:tabs>
        <w:jc w:val="both"/>
        <w:rPr>
          <w:rFonts w:asciiTheme="majorBidi" w:hAnsiTheme="majorBidi" w:cstheme="majorBidi"/>
        </w:rPr>
      </w:pPr>
      <w:r w:rsidRPr="00B258E8">
        <w:rPr>
          <w:rFonts w:asciiTheme="majorBidi" w:hAnsiTheme="majorBidi" w:cstheme="majorBidi"/>
        </w:rPr>
        <w:t xml:space="preserve">Eli Bukspan </w:t>
      </w:r>
      <w:r w:rsidRPr="00B258E8">
        <w:rPr>
          <w:rFonts w:asciiTheme="majorBidi" w:hAnsiTheme="majorBidi" w:cstheme="majorBidi"/>
          <w:i/>
          <w:iCs/>
        </w:rPr>
        <w:t xml:space="preserve">The Israeli Public Class Action Fund: New Approach for </w:t>
      </w:r>
      <w:proofErr w:type="spellStart"/>
      <w:r w:rsidRPr="00B258E8">
        <w:rPr>
          <w:rFonts w:asciiTheme="majorBidi" w:hAnsiTheme="majorBidi" w:cstheme="majorBidi"/>
          <w:i/>
          <w:iCs/>
        </w:rPr>
        <w:t>Intergrating</w:t>
      </w:r>
      <w:proofErr w:type="spellEnd"/>
      <w:r w:rsidRPr="00B258E8">
        <w:rPr>
          <w:rFonts w:asciiTheme="majorBidi" w:hAnsiTheme="majorBidi" w:cstheme="majorBidi"/>
          <w:i/>
          <w:iCs/>
        </w:rPr>
        <w:t xml:space="preserve"> Business and Social Responsibility</w:t>
      </w:r>
      <w:r>
        <w:rPr>
          <w:rFonts w:asciiTheme="majorBidi" w:hAnsiTheme="majorBidi" w:cstheme="majorBidi"/>
        </w:rPr>
        <w:t xml:space="preserve"> </w:t>
      </w:r>
      <w:proofErr w:type="gramStart"/>
      <w:r w:rsidRPr="00B00237">
        <w:rPr>
          <w:rFonts w:asciiTheme="majorBidi" w:hAnsiTheme="majorBidi" w:cstheme="majorBidi"/>
          <w:b/>
          <w:bCs/>
        </w:rPr>
        <w:t>The</w:t>
      </w:r>
      <w:proofErr w:type="gramEnd"/>
      <w:r w:rsidRPr="00B00237">
        <w:rPr>
          <w:rFonts w:asciiTheme="majorBidi" w:hAnsiTheme="majorBidi" w:cstheme="majorBidi"/>
          <w:b/>
          <w:bCs/>
        </w:rPr>
        <w:t xml:space="preserve"> Cambridge Handbook of Class Actions</w:t>
      </w:r>
      <w:r w:rsidRPr="00B00237">
        <w:rPr>
          <w:rFonts w:asciiTheme="majorBidi" w:hAnsiTheme="majorBidi" w:cstheme="majorBidi"/>
        </w:rPr>
        <w:t xml:space="preserve"> </w:t>
      </w:r>
      <w:r>
        <w:rPr>
          <w:rFonts w:asciiTheme="majorBidi" w:hAnsiTheme="majorBidi" w:cstheme="majorBidi"/>
        </w:rPr>
        <w:t>(</w:t>
      </w:r>
      <w:r w:rsidRPr="00B00237">
        <w:rPr>
          <w:rFonts w:asciiTheme="majorBidi" w:hAnsiTheme="majorBidi" w:cstheme="majorBidi"/>
        </w:rPr>
        <w:t>edited by Brian Fitzpatrick and Randall Thomas</w:t>
      </w:r>
      <w:r>
        <w:rPr>
          <w:rFonts w:asciiTheme="majorBidi" w:hAnsiTheme="majorBidi" w:cstheme="majorBidi"/>
        </w:rPr>
        <w:t>, 2021) 528 (English)</w:t>
      </w:r>
    </w:p>
    <w:p w14:paraId="67EF711A" w14:textId="77777777" w:rsidR="00871034" w:rsidRPr="00871034" w:rsidRDefault="00871034" w:rsidP="00871034">
      <w:pPr>
        <w:pStyle w:val="ListParagraph"/>
        <w:rPr>
          <w:rFonts w:asciiTheme="majorBidi" w:hAnsiTheme="majorBidi" w:cstheme="majorBidi"/>
        </w:rPr>
      </w:pPr>
    </w:p>
    <w:p w14:paraId="3BC74D5B" w14:textId="324C2EDF" w:rsidR="00871034" w:rsidRDefault="00871034" w:rsidP="00871034">
      <w:pPr>
        <w:pStyle w:val="ListParagraph"/>
        <w:numPr>
          <w:ilvl w:val="0"/>
          <w:numId w:val="27"/>
        </w:numPr>
        <w:tabs>
          <w:tab w:val="right" w:pos="5187"/>
        </w:tabs>
        <w:jc w:val="both"/>
        <w:rPr>
          <w:rFonts w:asciiTheme="majorBidi" w:hAnsiTheme="majorBidi" w:cstheme="majorBidi"/>
        </w:rPr>
      </w:pPr>
      <w:r>
        <w:rPr>
          <w:rFonts w:asciiTheme="majorBidi" w:hAnsiTheme="majorBidi" w:cstheme="majorBidi"/>
        </w:rPr>
        <w:t xml:space="preserve">Eli Bukspan and Lior Frank </w:t>
      </w:r>
      <w:r>
        <w:rPr>
          <w:rFonts w:asciiTheme="majorBidi" w:hAnsiTheme="majorBidi" w:cstheme="majorBidi"/>
          <w:i/>
          <w:iCs/>
        </w:rPr>
        <w:t>The Impact of Covid-19 on the Business Judgment Rule</w:t>
      </w:r>
      <w:r w:rsidRPr="00871034">
        <w:rPr>
          <w:rFonts w:ascii="Garamond" w:hAnsi="Garamond"/>
          <w:b/>
          <w:bCs/>
        </w:rPr>
        <w:t xml:space="preserve"> </w:t>
      </w:r>
      <w:r>
        <w:rPr>
          <w:rFonts w:ascii="Garamond" w:hAnsi="Garamond"/>
        </w:rPr>
        <w:t xml:space="preserve">24 </w:t>
      </w:r>
      <w:proofErr w:type="spellStart"/>
      <w:r w:rsidRPr="00D64335">
        <w:rPr>
          <w:rFonts w:ascii="Garamond" w:hAnsi="Garamond"/>
          <w:b/>
          <w:bCs/>
        </w:rPr>
        <w:t>Mishpat</w:t>
      </w:r>
      <w:proofErr w:type="spellEnd"/>
      <w:r w:rsidRPr="00D64335">
        <w:rPr>
          <w:rFonts w:ascii="Garamond" w:hAnsi="Garamond"/>
          <w:b/>
          <w:bCs/>
        </w:rPr>
        <w:t xml:space="preserve"> U-</w:t>
      </w:r>
      <w:proofErr w:type="spellStart"/>
      <w:r w:rsidRPr="00D64335">
        <w:rPr>
          <w:rFonts w:ascii="Garamond" w:hAnsi="Garamond"/>
          <w:b/>
          <w:bCs/>
        </w:rPr>
        <w:t>mimshal</w:t>
      </w:r>
      <w:proofErr w:type="spellEnd"/>
      <w:r w:rsidRPr="00D64335">
        <w:rPr>
          <w:rFonts w:ascii="Garamond" w:hAnsi="Garamond"/>
        </w:rPr>
        <w:t xml:space="preserve"> (</w:t>
      </w:r>
      <w:r w:rsidR="00421321">
        <w:rPr>
          <w:rFonts w:ascii="Garamond" w:hAnsi="Garamond"/>
        </w:rPr>
        <w:t>S</w:t>
      </w:r>
      <w:r>
        <w:rPr>
          <w:rFonts w:ascii="Garamond" w:hAnsi="Garamond"/>
        </w:rPr>
        <w:t>pecial</w:t>
      </w:r>
      <w:r w:rsidR="00421321">
        <w:rPr>
          <w:rFonts w:ascii="Garamond" w:hAnsi="Garamond"/>
        </w:rPr>
        <w:t xml:space="preserve"> Volume on the issue of "Law and Corona", Forth</w:t>
      </w:r>
      <w:r>
        <w:rPr>
          <w:rFonts w:ascii="Garamond" w:hAnsi="Garamond"/>
        </w:rPr>
        <w:t xml:space="preserve">coming, </w:t>
      </w:r>
      <w:r w:rsidRPr="00D64335">
        <w:rPr>
          <w:rFonts w:ascii="Garamond" w:hAnsi="Garamond"/>
        </w:rPr>
        <w:t>20</w:t>
      </w:r>
      <w:r>
        <w:rPr>
          <w:rFonts w:ascii="Garamond" w:hAnsi="Garamond"/>
        </w:rPr>
        <w:t>2</w:t>
      </w:r>
      <w:r w:rsidR="00421321">
        <w:rPr>
          <w:rFonts w:ascii="Garamond" w:hAnsi="Garamond"/>
        </w:rPr>
        <w:t>2</w:t>
      </w:r>
      <w:r w:rsidRPr="00D64335">
        <w:rPr>
          <w:rFonts w:ascii="Garamond" w:hAnsi="Garamond"/>
        </w:rPr>
        <w:t>) (Hebrew)</w:t>
      </w:r>
      <w:r>
        <w:rPr>
          <w:rFonts w:asciiTheme="majorBidi" w:hAnsiTheme="majorBidi" w:cstheme="majorBidi"/>
          <w:i/>
          <w:iCs/>
        </w:rPr>
        <w:t xml:space="preserve"> </w:t>
      </w:r>
    </w:p>
    <w:p w14:paraId="29C4E4BA" w14:textId="77777777" w:rsidR="00421321" w:rsidRPr="00421321" w:rsidRDefault="00421321" w:rsidP="00421321">
      <w:pPr>
        <w:pStyle w:val="ListParagraph"/>
        <w:rPr>
          <w:rFonts w:asciiTheme="majorBidi" w:hAnsiTheme="majorBidi" w:cstheme="majorBidi"/>
        </w:rPr>
      </w:pPr>
    </w:p>
    <w:p w14:paraId="320C297C" w14:textId="4E26670D" w:rsidR="00421321" w:rsidRPr="00D64335" w:rsidRDefault="00421321" w:rsidP="00421321">
      <w:pPr>
        <w:pStyle w:val="ListParagraph"/>
        <w:numPr>
          <w:ilvl w:val="0"/>
          <w:numId w:val="27"/>
        </w:numPr>
        <w:tabs>
          <w:tab w:val="right" w:pos="5187"/>
        </w:tabs>
        <w:jc w:val="both"/>
        <w:rPr>
          <w:rFonts w:ascii="Garamond" w:eastAsia="Calibri" w:hAnsi="Garamond" w:cs="Times New Roman"/>
          <w:color w:val="auto"/>
          <w:lang w:eastAsia="en-US"/>
        </w:rPr>
      </w:pPr>
      <w:r>
        <w:rPr>
          <w:rFonts w:asciiTheme="majorBidi" w:hAnsiTheme="majorBidi" w:cstheme="majorBidi"/>
        </w:rPr>
        <w:t xml:space="preserve">Eli Bukspan </w:t>
      </w:r>
      <w:r>
        <w:rPr>
          <w:rFonts w:asciiTheme="majorBidi" w:hAnsiTheme="majorBidi" w:cstheme="majorBidi"/>
          <w:i/>
          <w:iCs/>
        </w:rPr>
        <w:t xml:space="preserve">Menachem Mautner – Prophet of Contract Law </w:t>
      </w:r>
      <w:r w:rsidRPr="00D64335">
        <w:rPr>
          <w:rFonts w:ascii="Garamond" w:eastAsia="Calibri" w:hAnsi="Garamond" w:cs="Times New Roman"/>
          <w:b/>
          <w:bCs/>
          <w:color w:val="auto"/>
          <w:lang w:eastAsia="en-US"/>
        </w:rPr>
        <w:t xml:space="preserve">Festschrift for </w:t>
      </w:r>
      <w:r>
        <w:rPr>
          <w:rFonts w:ascii="Garamond" w:eastAsia="Calibri" w:hAnsi="Garamond" w:cs="Times New Roman"/>
          <w:b/>
          <w:bCs/>
          <w:color w:val="auto"/>
          <w:lang w:eastAsia="en-US"/>
        </w:rPr>
        <w:t xml:space="preserve">Professor Menachem Mautner </w:t>
      </w:r>
      <w:r w:rsidRPr="00D64335">
        <w:rPr>
          <w:rFonts w:ascii="Garamond" w:eastAsia="Calibri" w:hAnsi="Garamond" w:cs="Times New Roman"/>
          <w:color w:val="auto"/>
          <w:lang w:eastAsia="en-US"/>
        </w:rPr>
        <w:t>(</w:t>
      </w:r>
      <w:r>
        <w:rPr>
          <w:rFonts w:ascii="Garamond" w:eastAsia="Calibri" w:hAnsi="Garamond" w:cs="Times New Roman"/>
          <w:color w:val="auto"/>
          <w:lang w:eastAsia="en-US"/>
        </w:rPr>
        <w:t xml:space="preserve">Forthcoming, </w:t>
      </w:r>
      <w:r w:rsidRPr="00D64335">
        <w:rPr>
          <w:rFonts w:ascii="Garamond" w:eastAsia="Calibri" w:hAnsi="Garamond" w:cs="Times New Roman"/>
          <w:color w:val="auto"/>
          <w:lang w:eastAsia="en-US"/>
        </w:rPr>
        <w:t>20</w:t>
      </w:r>
      <w:r>
        <w:rPr>
          <w:rFonts w:ascii="Garamond" w:eastAsia="Calibri" w:hAnsi="Garamond" w:cs="Times New Roman"/>
          <w:color w:val="auto"/>
          <w:lang w:eastAsia="en-US"/>
        </w:rPr>
        <w:t>22</w:t>
      </w:r>
      <w:r w:rsidRPr="00D64335">
        <w:rPr>
          <w:rFonts w:ascii="Garamond" w:eastAsia="Calibri" w:hAnsi="Garamond" w:cs="Times New Roman"/>
          <w:color w:val="auto"/>
          <w:lang w:eastAsia="en-US"/>
        </w:rPr>
        <w:t>)</w:t>
      </w:r>
      <w:r w:rsidRPr="00D64335">
        <w:rPr>
          <w:rFonts w:ascii="Garamond" w:eastAsia="Calibri" w:hAnsi="Garamond" w:cs="Times New Roman"/>
          <w:b/>
          <w:bCs/>
          <w:color w:val="auto"/>
          <w:lang w:eastAsia="en-US"/>
        </w:rPr>
        <w:t xml:space="preserve"> </w:t>
      </w:r>
      <w:r w:rsidRPr="00D64335">
        <w:rPr>
          <w:rFonts w:ascii="Garamond" w:eastAsia="Calibri" w:hAnsi="Garamond" w:cs="Times New Roman"/>
          <w:color w:val="auto"/>
          <w:lang w:eastAsia="en-US"/>
        </w:rPr>
        <w:t>(Hebrew)</w:t>
      </w:r>
    </w:p>
    <w:p w14:paraId="4ACC8757" w14:textId="77777777" w:rsidR="00871034" w:rsidRPr="00871034" w:rsidRDefault="00871034" w:rsidP="00AE10FF">
      <w:pPr>
        <w:pStyle w:val="ListParagraph"/>
        <w:tabs>
          <w:tab w:val="right" w:pos="5187"/>
        </w:tabs>
        <w:jc w:val="both"/>
        <w:rPr>
          <w:rFonts w:ascii="David" w:hAnsi="David" w:cs="David"/>
          <w:b/>
          <w:bCs/>
          <w:highlight w:val="yellow"/>
        </w:rPr>
      </w:pPr>
    </w:p>
    <w:p w14:paraId="042B773E" w14:textId="77777777" w:rsidR="00C95CEC" w:rsidRPr="00C95CEC" w:rsidRDefault="00C95CEC" w:rsidP="00C95CEC">
      <w:pPr>
        <w:pStyle w:val="ListParagraph"/>
        <w:rPr>
          <w:rFonts w:ascii="David" w:hAnsi="David" w:cs="David"/>
          <w:highlight w:val="yellow"/>
        </w:rPr>
      </w:pPr>
    </w:p>
    <w:p w14:paraId="128A309C" w14:textId="77777777" w:rsidR="00C95CEC" w:rsidRPr="00C95CEC" w:rsidRDefault="00C95CEC" w:rsidP="00C95CEC">
      <w:pPr>
        <w:tabs>
          <w:tab w:val="right" w:pos="5187"/>
        </w:tabs>
        <w:jc w:val="both"/>
        <w:rPr>
          <w:rFonts w:ascii="David" w:hAnsi="David" w:cs="David"/>
          <w:highlight w:val="yellow"/>
        </w:rPr>
      </w:pPr>
    </w:p>
    <w:p w14:paraId="5A779528" w14:textId="77777777" w:rsidR="006101F1" w:rsidRPr="00D64335" w:rsidRDefault="006101F1" w:rsidP="006101F1">
      <w:pPr>
        <w:pStyle w:val="ListParagraph"/>
        <w:tabs>
          <w:tab w:val="right" w:pos="5187"/>
        </w:tabs>
        <w:jc w:val="both"/>
        <w:rPr>
          <w:rFonts w:ascii="Garamond" w:hAnsi="Garamond"/>
          <w:b/>
          <w:bCs/>
        </w:rPr>
      </w:pPr>
    </w:p>
    <w:p w14:paraId="38A1FA1F" w14:textId="77777777" w:rsidR="00633B68" w:rsidRPr="00D64335" w:rsidRDefault="00633B68" w:rsidP="00540514">
      <w:pPr>
        <w:tabs>
          <w:tab w:val="right" w:pos="5187"/>
        </w:tabs>
        <w:jc w:val="both"/>
        <w:rPr>
          <w:rFonts w:ascii="Garamond" w:hAnsi="Garamond" w:cs="David"/>
          <w:rtl/>
        </w:rPr>
      </w:pPr>
    </w:p>
    <w:p w14:paraId="390541E4" w14:textId="77777777" w:rsidR="00855B8C" w:rsidRPr="00D64335" w:rsidRDefault="00855B8C" w:rsidP="00845A06">
      <w:pPr>
        <w:jc w:val="both"/>
        <w:rPr>
          <w:rFonts w:ascii="Garamond" w:hAnsi="Garamond" w:cs="Times New Roman"/>
          <w:b/>
          <w:bCs/>
          <w:color w:val="auto"/>
        </w:rPr>
      </w:pPr>
    </w:p>
    <w:p w14:paraId="6539819E" w14:textId="77777777" w:rsidR="00421321" w:rsidRDefault="00421321">
      <w:pPr>
        <w:pStyle w:val="Heading4"/>
        <w:tabs>
          <w:tab w:val="right" w:pos="5187"/>
        </w:tabs>
        <w:rPr>
          <w:rFonts w:ascii="Garamond" w:hAnsi="Garamond"/>
          <w:i/>
          <w:iCs/>
          <w:sz w:val="28"/>
          <w:u w:val="single"/>
        </w:rPr>
      </w:pPr>
    </w:p>
    <w:p w14:paraId="14070476" w14:textId="77777777" w:rsidR="00421321" w:rsidRDefault="00421321">
      <w:pPr>
        <w:pStyle w:val="Heading4"/>
        <w:tabs>
          <w:tab w:val="right" w:pos="5187"/>
        </w:tabs>
        <w:rPr>
          <w:rFonts w:ascii="Garamond" w:hAnsi="Garamond"/>
          <w:i/>
          <w:iCs/>
          <w:sz w:val="28"/>
          <w:u w:val="single"/>
        </w:rPr>
      </w:pPr>
    </w:p>
    <w:p w14:paraId="5AD26364" w14:textId="77777777" w:rsidR="00421321" w:rsidRDefault="00421321">
      <w:pPr>
        <w:pStyle w:val="Heading4"/>
        <w:tabs>
          <w:tab w:val="right" w:pos="5187"/>
        </w:tabs>
        <w:rPr>
          <w:rFonts w:ascii="Garamond" w:hAnsi="Garamond"/>
          <w:i/>
          <w:iCs/>
          <w:sz w:val="28"/>
          <w:u w:val="single"/>
        </w:rPr>
      </w:pPr>
    </w:p>
    <w:p w14:paraId="19BD9E5F" w14:textId="6C42D42B" w:rsidR="00BC2D42" w:rsidRPr="00D64335" w:rsidRDefault="00B86063">
      <w:pPr>
        <w:pStyle w:val="Heading4"/>
        <w:tabs>
          <w:tab w:val="right" w:pos="5187"/>
        </w:tabs>
        <w:rPr>
          <w:rFonts w:ascii="Garamond" w:hAnsi="Garamond"/>
          <w:i/>
          <w:iCs/>
          <w:sz w:val="28"/>
          <w:u w:val="single"/>
        </w:rPr>
      </w:pPr>
      <w:r w:rsidRPr="00D64335">
        <w:rPr>
          <w:rFonts w:ascii="Garamond" w:hAnsi="Garamond"/>
          <w:i/>
          <w:iCs/>
          <w:sz w:val="28"/>
          <w:u w:val="single"/>
        </w:rPr>
        <w:t>Conference Presentations</w:t>
      </w:r>
    </w:p>
    <w:p w14:paraId="1A71747C" w14:textId="77777777" w:rsidR="00EF20E1" w:rsidRPr="00D64335" w:rsidRDefault="00EF20E1" w:rsidP="00EF20E1">
      <w:pPr>
        <w:rPr>
          <w:rFonts w:ascii="Garamond" w:hAnsi="Garamond"/>
        </w:rPr>
      </w:pPr>
    </w:p>
    <w:p w14:paraId="06A76D07" w14:textId="77777777" w:rsidR="001937A9" w:rsidRDefault="001937A9" w:rsidP="004F6FD7">
      <w:pPr>
        <w:tabs>
          <w:tab w:val="right" w:pos="5187"/>
        </w:tabs>
        <w:jc w:val="both"/>
        <w:rPr>
          <w:rFonts w:ascii="Garamond" w:hAnsi="Garamond"/>
        </w:rPr>
      </w:pPr>
    </w:p>
    <w:p w14:paraId="5CF8BB26" w14:textId="1BA0E615" w:rsidR="00192CA7" w:rsidRPr="00192CA7" w:rsidRDefault="00192CA7" w:rsidP="004F6FD7">
      <w:pPr>
        <w:tabs>
          <w:tab w:val="right" w:pos="5187"/>
        </w:tabs>
        <w:jc w:val="both"/>
        <w:rPr>
          <w:rFonts w:ascii="Garamond" w:hAnsi="Garamond"/>
          <w:i/>
          <w:iCs/>
        </w:rPr>
      </w:pPr>
      <w:r>
        <w:rPr>
          <w:rFonts w:ascii="Garamond" w:hAnsi="Garamond"/>
        </w:rPr>
        <w:t xml:space="preserve">Vanderbilt Law School, Vanderbilt Law and Business Program, </w:t>
      </w:r>
      <w:r>
        <w:rPr>
          <w:rFonts w:ascii="Garamond" w:hAnsi="Garamond"/>
          <w:b/>
          <w:bCs/>
        </w:rPr>
        <w:t xml:space="preserve">International Class Actions Conference </w:t>
      </w:r>
      <w:r>
        <w:rPr>
          <w:rFonts w:ascii="Garamond" w:hAnsi="Garamond"/>
        </w:rPr>
        <w:t>August 23-24</w:t>
      </w:r>
      <w:r w:rsidRPr="00192CA7">
        <w:rPr>
          <w:rFonts w:ascii="Garamond" w:hAnsi="Garamond"/>
          <w:vertAlign w:val="superscript"/>
        </w:rPr>
        <w:t>th</w:t>
      </w:r>
      <w:r>
        <w:rPr>
          <w:rFonts w:ascii="Garamond" w:hAnsi="Garamond"/>
        </w:rPr>
        <w:t xml:space="preserve">, 2019, presented a paper </w:t>
      </w:r>
      <w:r>
        <w:rPr>
          <w:rFonts w:ascii="Garamond" w:hAnsi="Garamond"/>
          <w:i/>
          <w:iCs/>
        </w:rPr>
        <w:t xml:space="preserve">The Israeli Public Class Action Fund: New Path for Integrating Business and Social Responsibilities </w:t>
      </w:r>
    </w:p>
    <w:p w14:paraId="4D307CD1" w14:textId="77777777" w:rsidR="00192CA7" w:rsidRDefault="00192CA7" w:rsidP="004F6FD7">
      <w:pPr>
        <w:tabs>
          <w:tab w:val="right" w:pos="5187"/>
        </w:tabs>
        <w:jc w:val="both"/>
        <w:rPr>
          <w:rFonts w:ascii="Garamond" w:hAnsi="Garamond"/>
        </w:rPr>
      </w:pPr>
    </w:p>
    <w:p w14:paraId="583139DD" w14:textId="77777777" w:rsidR="004F6FD7" w:rsidRPr="00D64335" w:rsidRDefault="004F6FD7" w:rsidP="004F6FD7">
      <w:pPr>
        <w:tabs>
          <w:tab w:val="right" w:pos="5187"/>
        </w:tabs>
        <w:jc w:val="both"/>
        <w:rPr>
          <w:rFonts w:ascii="Garamond" w:hAnsi="Garamond" w:cs="David"/>
        </w:rPr>
      </w:pPr>
      <w:r>
        <w:rPr>
          <w:rFonts w:ascii="Garamond" w:hAnsi="Garamond"/>
        </w:rPr>
        <w:t xml:space="preserve">Pontificia Universidad </w:t>
      </w:r>
      <w:proofErr w:type="spellStart"/>
      <w:r>
        <w:rPr>
          <w:rFonts w:ascii="Garamond" w:hAnsi="Garamond"/>
        </w:rPr>
        <w:t>Catolica</w:t>
      </w:r>
      <w:proofErr w:type="spellEnd"/>
      <w:r>
        <w:rPr>
          <w:rFonts w:ascii="Garamond" w:hAnsi="Garamond"/>
        </w:rPr>
        <w:t xml:space="preserve"> de Chile</w:t>
      </w:r>
      <w:r w:rsidRPr="00D64335">
        <w:rPr>
          <w:rFonts w:ascii="Garamond" w:hAnsi="Garamond"/>
        </w:rPr>
        <w:t xml:space="preserve">, </w:t>
      </w:r>
      <w:r w:rsidRPr="00D64335">
        <w:rPr>
          <w:rFonts w:ascii="Garamond" w:hAnsi="Garamond"/>
          <w:b/>
          <w:bCs/>
        </w:rPr>
        <w:t>ICON-S, Conference “</w:t>
      </w:r>
      <w:r>
        <w:rPr>
          <w:rFonts w:ascii="Garamond" w:hAnsi="Garamond"/>
          <w:b/>
          <w:bCs/>
        </w:rPr>
        <w:t>Public Law in Times of Change</w:t>
      </w:r>
      <w:r w:rsidRPr="00D64335">
        <w:rPr>
          <w:rFonts w:ascii="Garamond" w:hAnsi="Garamond"/>
          <w:b/>
          <w:bCs/>
        </w:rPr>
        <w:t>"</w:t>
      </w:r>
      <w:r w:rsidRPr="00D64335">
        <w:rPr>
          <w:rFonts w:ascii="Garamond" w:hAnsi="Garamond"/>
        </w:rPr>
        <w:t xml:space="preserve"> July </w:t>
      </w:r>
      <w:r>
        <w:rPr>
          <w:rFonts w:ascii="Garamond" w:hAnsi="Garamond"/>
        </w:rPr>
        <w:t>1</w:t>
      </w:r>
      <w:r w:rsidRPr="00D64335">
        <w:rPr>
          <w:rFonts w:ascii="Garamond" w:hAnsi="Garamond"/>
        </w:rPr>
        <w:t>-</w:t>
      </w:r>
      <w:r>
        <w:rPr>
          <w:rFonts w:ascii="Garamond" w:hAnsi="Garamond"/>
        </w:rPr>
        <w:t>3</w:t>
      </w:r>
      <w:r w:rsidRPr="00D64335">
        <w:rPr>
          <w:rFonts w:ascii="Garamond" w:hAnsi="Garamond"/>
        </w:rPr>
        <w:t>, 201</w:t>
      </w:r>
      <w:r>
        <w:rPr>
          <w:rFonts w:ascii="Garamond" w:hAnsi="Garamond"/>
        </w:rPr>
        <w:t>9</w:t>
      </w:r>
      <w:r w:rsidRPr="00D64335">
        <w:rPr>
          <w:rFonts w:ascii="Garamond" w:hAnsi="Garamond"/>
        </w:rPr>
        <w:t xml:space="preserve">, presented a paper </w:t>
      </w:r>
      <w:r>
        <w:rPr>
          <w:rFonts w:ascii="Garamond" w:hAnsi="Garamond"/>
          <w:i/>
          <w:iCs/>
        </w:rPr>
        <w:t>Business and Human Rights in the New Era: Class Actions and Public Class Actions' Fund as a Missing Link</w:t>
      </w:r>
    </w:p>
    <w:p w14:paraId="7385A840" w14:textId="77777777" w:rsidR="004F6FD7" w:rsidRDefault="004F6FD7" w:rsidP="000D787E">
      <w:pPr>
        <w:pStyle w:val="ListParagraph"/>
        <w:ind w:left="0" w:right="-52"/>
        <w:jc w:val="both"/>
        <w:rPr>
          <w:rFonts w:ascii="Garamond" w:hAnsi="Garamond"/>
        </w:rPr>
      </w:pPr>
    </w:p>
    <w:p w14:paraId="620D1FEA" w14:textId="77777777" w:rsidR="000D787E" w:rsidRDefault="000D787E" w:rsidP="000D787E">
      <w:pPr>
        <w:pStyle w:val="ListParagraph"/>
        <w:ind w:left="0" w:right="-52"/>
        <w:jc w:val="both"/>
        <w:rPr>
          <w:rFonts w:ascii="Garamond" w:hAnsi="Garamond"/>
        </w:rPr>
      </w:pPr>
      <w:r>
        <w:rPr>
          <w:rFonts w:ascii="Garamond" w:hAnsi="Garamond"/>
        </w:rPr>
        <w:t xml:space="preserve">Tel Aviv University, The School of Political Science, Government and International Affairs, University of Haifa, The Israel Academy of Sciences and Humanities </w:t>
      </w:r>
      <w:proofErr w:type="gramStart"/>
      <w:r>
        <w:rPr>
          <w:rFonts w:ascii="Garamond" w:hAnsi="Garamond"/>
          <w:b/>
          <w:bCs/>
        </w:rPr>
        <w:t>The</w:t>
      </w:r>
      <w:proofErr w:type="gramEnd"/>
      <w:r>
        <w:rPr>
          <w:rFonts w:ascii="Garamond" w:hAnsi="Garamond"/>
          <w:b/>
          <w:bCs/>
        </w:rPr>
        <w:t xml:space="preserve"> Humanities and Social Sciences Fund Workshop on Justice and Labor Rights in the Global Era</w:t>
      </w:r>
      <w:r>
        <w:rPr>
          <w:rFonts w:ascii="Garamond" w:hAnsi="Garamond"/>
        </w:rPr>
        <w:t xml:space="preserve">, June 3-4, 2019, presented a paper </w:t>
      </w:r>
      <w:r>
        <w:rPr>
          <w:rFonts w:ascii="Garamond" w:hAnsi="Garamond"/>
          <w:i/>
          <w:iCs/>
        </w:rPr>
        <w:t>Human Rights in the Private Sphere – Corporations First</w:t>
      </w:r>
      <w:r>
        <w:rPr>
          <w:rFonts w:ascii="Garamond" w:hAnsi="Garamond"/>
        </w:rPr>
        <w:t xml:space="preserve"> </w:t>
      </w:r>
    </w:p>
    <w:p w14:paraId="2C8E40BB" w14:textId="77777777" w:rsidR="000D787E" w:rsidRDefault="000D787E" w:rsidP="006036AB">
      <w:pPr>
        <w:pStyle w:val="ListParagraph"/>
        <w:ind w:left="0" w:right="-52"/>
        <w:jc w:val="both"/>
        <w:rPr>
          <w:rFonts w:ascii="Garamond" w:hAnsi="Garamond"/>
        </w:rPr>
      </w:pPr>
    </w:p>
    <w:p w14:paraId="68560EE9" w14:textId="77777777" w:rsidR="006036AB" w:rsidRPr="00D64335" w:rsidRDefault="006036AB" w:rsidP="006036AB">
      <w:pPr>
        <w:pStyle w:val="ListParagraph"/>
        <w:ind w:left="0" w:right="-52"/>
        <w:jc w:val="both"/>
        <w:rPr>
          <w:rFonts w:ascii="Garamond" w:hAnsi="Garamond"/>
        </w:rPr>
      </w:pPr>
      <w:r>
        <w:rPr>
          <w:rFonts w:ascii="Garamond" w:hAnsi="Garamond"/>
        </w:rPr>
        <w:t xml:space="preserve">The College of Management, The Haim </w:t>
      </w:r>
      <w:proofErr w:type="spellStart"/>
      <w:r>
        <w:rPr>
          <w:rFonts w:ascii="Garamond" w:hAnsi="Garamond"/>
        </w:rPr>
        <w:t>Striks</w:t>
      </w:r>
      <w:proofErr w:type="spellEnd"/>
      <w:r>
        <w:rPr>
          <w:rFonts w:ascii="Garamond" w:hAnsi="Garamond"/>
        </w:rPr>
        <w:t xml:space="preserve"> School of Law</w:t>
      </w:r>
      <w:r w:rsidRPr="00D64335">
        <w:rPr>
          <w:rFonts w:ascii="Garamond" w:hAnsi="Garamond"/>
        </w:rPr>
        <w:t xml:space="preserve">, </w:t>
      </w:r>
      <w:r>
        <w:rPr>
          <w:rFonts w:ascii="Garamond" w:hAnsi="Garamond"/>
        </w:rPr>
        <w:t>fifth</w:t>
      </w:r>
      <w:r w:rsidRPr="00D64335">
        <w:rPr>
          <w:rFonts w:ascii="Garamond" w:hAnsi="Garamond"/>
        </w:rPr>
        <w:t xml:space="preserve"> annual conference of </w:t>
      </w:r>
      <w:r w:rsidRPr="00D64335">
        <w:rPr>
          <w:rFonts w:ascii="Garamond" w:hAnsi="Garamond"/>
          <w:b/>
          <w:bCs/>
        </w:rPr>
        <w:t>ICON-S Israel</w:t>
      </w:r>
      <w:r w:rsidRPr="00D64335">
        <w:rPr>
          <w:rFonts w:ascii="Garamond" w:hAnsi="Garamond"/>
        </w:rPr>
        <w:t>, March 11-12, 201</w:t>
      </w:r>
      <w:r>
        <w:rPr>
          <w:rFonts w:ascii="Garamond" w:hAnsi="Garamond"/>
        </w:rPr>
        <w:t>9</w:t>
      </w:r>
      <w:r w:rsidRPr="00D64335">
        <w:rPr>
          <w:rFonts w:ascii="Garamond" w:hAnsi="Garamond"/>
        </w:rPr>
        <w:t xml:space="preserve">, presented a </w:t>
      </w:r>
      <w:r>
        <w:rPr>
          <w:rFonts w:ascii="Garamond" w:hAnsi="Garamond"/>
        </w:rPr>
        <w:t xml:space="preserve">paper </w:t>
      </w:r>
      <w:r w:rsidRPr="00A14F74">
        <w:rPr>
          <w:rFonts w:ascii="Garamond" w:hAnsi="Garamond"/>
          <w:i/>
          <w:iCs/>
        </w:rPr>
        <w:t>Class Actions and Class Actions Public Fund</w:t>
      </w:r>
      <w:r>
        <w:rPr>
          <w:rFonts w:ascii="Garamond" w:hAnsi="Garamond"/>
        </w:rPr>
        <w:t xml:space="preserve"> </w:t>
      </w:r>
      <w:r w:rsidRPr="00A14F74">
        <w:rPr>
          <w:rFonts w:ascii="Garamond" w:hAnsi="Garamond"/>
          <w:i/>
          <w:iCs/>
        </w:rPr>
        <w:t>–Private</w:t>
      </w:r>
      <w:r>
        <w:rPr>
          <w:rFonts w:ascii="Garamond" w:hAnsi="Garamond"/>
          <w:i/>
          <w:iCs/>
        </w:rPr>
        <w:t xml:space="preserve"> Vs.</w:t>
      </w:r>
      <w:r w:rsidRPr="00A14F74">
        <w:rPr>
          <w:rFonts w:ascii="Garamond" w:hAnsi="Garamond"/>
          <w:i/>
          <w:iCs/>
        </w:rPr>
        <w:t xml:space="preserve"> Public Law</w:t>
      </w:r>
    </w:p>
    <w:p w14:paraId="4886FDB3" w14:textId="77777777" w:rsidR="006036AB" w:rsidRDefault="006036AB" w:rsidP="00664AAC">
      <w:pPr>
        <w:pStyle w:val="ListParagraph"/>
        <w:ind w:left="0" w:right="-52"/>
        <w:jc w:val="both"/>
        <w:rPr>
          <w:rFonts w:ascii="Garamond" w:hAnsi="Garamond"/>
        </w:rPr>
      </w:pPr>
    </w:p>
    <w:p w14:paraId="7DBF9BEF" w14:textId="77777777" w:rsidR="00664AAC" w:rsidRDefault="00664AAC" w:rsidP="00664AAC">
      <w:pPr>
        <w:pStyle w:val="ListParagraph"/>
        <w:ind w:left="0" w:right="-52"/>
        <w:jc w:val="both"/>
        <w:rPr>
          <w:rFonts w:ascii="Garamond" w:hAnsi="Garamond"/>
          <w:i/>
          <w:iCs/>
        </w:rPr>
      </w:pPr>
      <w:r w:rsidRPr="00D64335">
        <w:rPr>
          <w:rFonts w:ascii="Garamond" w:hAnsi="Garamond"/>
        </w:rPr>
        <w:t xml:space="preserve">Shanghai University of Finance and Economics (SUFE), School of Law, </w:t>
      </w:r>
      <w:r w:rsidRPr="00664AAC">
        <w:rPr>
          <w:rFonts w:ascii="Garamond" w:hAnsi="Garamond"/>
          <w:b/>
          <w:bCs/>
        </w:rPr>
        <w:t>2018 International Symposium on</w:t>
      </w:r>
      <w:r>
        <w:rPr>
          <w:rFonts w:ascii="Garamond" w:hAnsi="Garamond"/>
        </w:rPr>
        <w:t xml:space="preserve"> </w:t>
      </w:r>
      <w:r w:rsidRPr="00D64335">
        <w:rPr>
          <w:rFonts w:ascii="Garamond" w:hAnsi="Garamond"/>
          <w:b/>
          <w:bCs/>
        </w:rPr>
        <w:t>The Corporation in a Changing World</w:t>
      </w:r>
      <w:r w:rsidRPr="00D64335">
        <w:rPr>
          <w:rFonts w:ascii="Garamond" w:hAnsi="Garamond"/>
        </w:rPr>
        <w:t xml:space="preserve">, </w:t>
      </w:r>
      <w:r>
        <w:rPr>
          <w:rFonts w:ascii="Garamond" w:hAnsi="Garamond"/>
        </w:rPr>
        <w:t>December</w:t>
      </w:r>
      <w:r w:rsidRPr="00D64335">
        <w:rPr>
          <w:rFonts w:ascii="Garamond" w:hAnsi="Garamond"/>
        </w:rPr>
        <w:t xml:space="preserve"> </w:t>
      </w:r>
      <w:r>
        <w:rPr>
          <w:rFonts w:ascii="Garamond" w:hAnsi="Garamond"/>
        </w:rPr>
        <w:t>8</w:t>
      </w:r>
      <w:r w:rsidRPr="00D64335">
        <w:rPr>
          <w:rFonts w:ascii="Garamond" w:hAnsi="Garamond"/>
        </w:rPr>
        <w:t>-</w:t>
      </w:r>
      <w:r>
        <w:rPr>
          <w:rFonts w:ascii="Garamond" w:hAnsi="Garamond"/>
        </w:rPr>
        <w:t>9</w:t>
      </w:r>
      <w:r w:rsidRPr="00D64335">
        <w:rPr>
          <w:rFonts w:ascii="Garamond" w:hAnsi="Garamond"/>
        </w:rPr>
        <w:t>, 201</w:t>
      </w:r>
      <w:r>
        <w:rPr>
          <w:rFonts w:ascii="Garamond" w:hAnsi="Garamond"/>
        </w:rPr>
        <w:t>8</w:t>
      </w:r>
      <w:r w:rsidRPr="00D64335">
        <w:rPr>
          <w:rFonts w:ascii="Garamond" w:hAnsi="Garamond"/>
        </w:rPr>
        <w:t xml:space="preserve">, presented a paper </w:t>
      </w:r>
      <w:r w:rsidRPr="00664AAC">
        <w:rPr>
          <w:rFonts w:ascii="Garamond" w:hAnsi="Garamond"/>
          <w:i/>
          <w:iCs/>
        </w:rPr>
        <w:t>Class Actions and Class Actions Public Fund</w:t>
      </w:r>
      <w:r>
        <w:rPr>
          <w:rFonts w:ascii="Garamond" w:hAnsi="Garamond"/>
          <w:i/>
          <w:iCs/>
        </w:rPr>
        <w:t xml:space="preserve"> - </w:t>
      </w:r>
      <w:r w:rsidRPr="00664AAC">
        <w:rPr>
          <w:rFonts w:ascii="Garamond" w:hAnsi="Garamond"/>
          <w:i/>
          <w:iCs/>
        </w:rPr>
        <w:t>New Path for Interlacing Social Responsibility with Business Activities and for Reducing Regulatory Intervention</w:t>
      </w:r>
    </w:p>
    <w:p w14:paraId="3ACE0CD8" w14:textId="77777777" w:rsidR="00664AAC" w:rsidRDefault="00664AAC" w:rsidP="00664AAC">
      <w:pPr>
        <w:pStyle w:val="ListParagraph"/>
        <w:ind w:left="0" w:right="-52"/>
        <w:jc w:val="both"/>
        <w:rPr>
          <w:rFonts w:ascii="Garamond" w:hAnsi="Garamond"/>
          <w:i/>
          <w:iCs/>
        </w:rPr>
      </w:pPr>
    </w:p>
    <w:p w14:paraId="0DCF9F67" w14:textId="77777777" w:rsidR="00836B28" w:rsidRPr="00836B28" w:rsidRDefault="00836B28" w:rsidP="00836B28">
      <w:pPr>
        <w:pStyle w:val="ListParagraph"/>
        <w:ind w:left="0" w:right="-52"/>
        <w:jc w:val="both"/>
        <w:rPr>
          <w:rFonts w:ascii="Garamond" w:hAnsi="Garamond" w:cs="David"/>
          <w:i/>
          <w:iCs/>
        </w:rPr>
      </w:pPr>
      <w:r w:rsidRPr="00836B28">
        <w:rPr>
          <w:rFonts w:ascii="Garamond" w:hAnsi="Garamond" w:cs="David"/>
        </w:rPr>
        <w:t xml:space="preserve">CUMIPAZ, Peace Integration Summit, Guatemala City, October 1-6, 2018, A keynote lecture </w:t>
      </w:r>
      <w:r w:rsidRPr="00836B28">
        <w:rPr>
          <w:rFonts w:ascii="Garamond" w:hAnsi="Garamond" w:cs="David"/>
          <w:i/>
          <w:iCs/>
        </w:rPr>
        <w:t>Human Rights and peace (Interlacing Human Rights and Social Responsibility with Business Activities: New and Innovative Legal Practices)</w:t>
      </w:r>
    </w:p>
    <w:p w14:paraId="7122D93A" w14:textId="77777777" w:rsidR="00836B28" w:rsidRDefault="00836B28" w:rsidP="00836B28">
      <w:pPr>
        <w:pStyle w:val="ListParagraph"/>
        <w:bidi/>
        <w:ind w:left="0" w:right="-52"/>
        <w:jc w:val="both"/>
        <w:rPr>
          <w:rFonts w:cs="David"/>
          <w:sz w:val="20"/>
          <w:szCs w:val="20"/>
        </w:rPr>
      </w:pPr>
    </w:p>
    <w:p w14:paraId="60F489B8" w14:textId="77777777" w:rsidR="00E4662B" w:rsidRPr="00D64335" w:rsidRDefault="00E4662B" w:rsidP="00E4662B">
      <w:pPr>
        <w:pStyle w:val="ListParagraph"/>
        <w:ind w:left="0" w:right="-52"/>
        <w:jc w:val="both"/>
        <w:rPr>
          <w:rFonts w:ascii="Garamond" w:hAnsi="Garamond"/>
        </w:rPr>
      </w:pPr>
      <w:proofErr w:type="spellStart"/>
      <w:r w:rsidRPr="00D64335">
        <w:rPr>
          <w:rFonts w:ascii="Garamond" w:hAnsi="Garamond"/>
        </w:rPr>
        <w:t>Radzyner</w:t>
      </w:r>
      <w:proofErr w:type="spellEnd"/>
      <w:r w:rsidRPr="00D64335">
        <w:rPr>
          <w:rFonts w:ascii="Garamond" w:hAnsi="Garamond"/>
        </w:rPr>
        <w:t xml:space="preserve"> School of Law and the Lauder School of Government, Diplomacy and Strategy (both of IDC Herzliya), fourth annual conference of </w:t>
      </w:r>
      <w:r w:rsidRPr="00D64335">
        <w:rPr>
          <w:rFonts w:ascii="Garamond" w:hAnsi="Garamond"/>
          <w:b/>
          <w:bCs/>
        </w:rPr>
        <w:t>ICON-S Israel</w:t>
      </w:r>
      <w:r w:rsidRPr="00D64335">
        <w:rPr>
          <w:rFonts w:ascii="Garamond" w:hAnsi="Garamond"/>
        </w:rPr>
        <w:t>, March 11-12, 2018, presented a study on corporate law and human rights in the session "Human Rights in the Internet Age."</w:t>
      </w:r>
    </w:p>
    <w:p w14:paraId="2054373B" w14:textId="77777777" w:rsidR="00E4662B" w:rsidRPr="00D64335" w:rsidRDefault="00E4662B" w:rsidP="00E4662B">
      <w:pPr>
        <w:pStyle w:val="ListParagraph"/>
        <w:ind w:left="0" w:right="-52"/>
        <w:jc w:val="both"/>
        <w:rPr>
          <w:rFonts w:ascii="Garamond" w:hAnsi="Garamond"/>
        </w:rPr>
      </w:pPr>
    </w:p>
    <w:p w14:paraId="59D78EAD" w14:textId="77777777" w:rsidR="00E4662B" w:rsidRPr="00D64335" w:rsidRDefault="00E4662B" w:rsidP="00E4662B">
      <w:pPr>
        <w:pStyle w:val="ListParagraph"/>
        <w:ind w:left="0" w:right="-52"/>
        <w:jc w:val="both"/>
        <w:rPr>
          <w:rFonts w:ascii="Garamond" w:hAnsi="Garamond"/>
          <w:i/>
          <w:iCs/>
        </w:rPr>
      </w:pPr>
      <w:bookmarkStart w:id="2" w:name="_Hlk532360397"/>
      <w:r w:rsidRPr="00D64335">
        <w:rPr>
          <w:rFonts w:ascii="Garamond" w:hAnsi="Garamond"/>
        </w:rPr>
        <w:t xml:space="preserve">Shanghai University of Finance and Economics (SUFE), School of Law, </w:t>
      </w:r>
      <w:r w:rsidRPr="00D64335">
        <w:rPr>
          <w:rFonts w:ascii="Garamond" w:hAnsi="Garamond"/>
          <w:b/>
          <w:bCs/>
        </w:rPr>
        <w:t>The Corporation in a Changing World</w:t>
      </w:r>
      <w:r w:rsidRPr="00D64335">
        <w:rPr>
          <w:rFonts w:ascii="Garamond" w:hAnsi="Garamond"/>
        </w:rPr>
        <w:t xml:space="preserve">, October 21-22, 2017, presented a paper </w:t>
      </w:r>
      <w:r w:rsidRPr="00D64335">
        <w:rPr>
          <w:rFonts w:ascii="Garamond" w:hAnsi="Garamond"/>
          <w:i/>
          <w:iCs/>
        </w:rPr>
        <w:t>Direct Legal Application of Human Rights in the Private Sphere: Corporations as the First Step.</w:t>
      </w:r>
    </w:p>
    <w:bookmarkEnd w:id="2"/>
    <w:p w14:paraId="3D895E30" w14:textId="77777777" w:rsidR="00E4662B" w:rsidRPr="00D64335" w:rsidRDefault="00E4662B" w:rsidP="00E4662B">
      <w:pPr>
        <w:tabs>
          <w:tab w:val="right" w:pos="5187"/>
        </w:tabs>
        <w:jc w:val="both"/>
        <w:rPr>
          <w:rFonts w:ascii="Garamond" w:hAnsi="Garamond"/>
        </w:rPr>
      </w:pPr>
    </w:p>
    <w:p w14:paraId="59EF1B06" w14:textId="77777777" w:rsidR="00E4662B" w:rsidRPr="00D64335" w:rsidRDefault="00E4662B" w:rsidP="00E4662B">
      <w:pPr>
        <w:tabs>
          <w:tab w:val="right" w:pos="5187"/>
        </w:tabs>
        <w:jc w:val="both"/>
        <w:rPr>
          <w:rFonts w:ascii="Garamond" w:hAnsi="Garamond"/>
          <w:i/>
          <w:iCs/>
        </w:rPr>
      </w:pPr>
      <w:r w:rsidRPr="00D64335">
        <w:rPr>
          <w:rFonts w:ascii="Garamond" w:hAnsi="Garamond"/>
        </w:rPr>
        <w:t xml:space="preserve">Santa Clara University, </w:t>
      </w:r>
      <w:r w:rsidRPr="00D64335">
        <w:rPr>
          <w:rFonts w:ascii="Garamond" w:hAnsi="Garamond"/>
          <w:b/>
          <w:bCs/>
        </w:rPr>
        <w:t>2017 Business and Human Rights Scholars Conference</w:t>
      </w:r>
      <w:r w:rsidRPr="00D64335">
        <w:rPr>
          <w:rFonts w:ascii="Garamond" w:hAnsi="Garamond"/>
        </w:rPr>
        <w:t>, September 15-16, 2017</w:t>
      </w:r>
      <w:r w:rsidRPr="00D64335">
        <w:rPr>
          <w:rFonts w:ascii="Garamond" w:hAnsi="Garamond" w:cs="David"/>
        </w:rPr>
        <w:t xml:space="preserve">, presented a paper </w:t>
      </w:r>
      <w:r w:rsidRPr="00D64335">
        <w:rPr>
          <w:rFonts w:ascii="Garamond" w:hAnsi="Garamond"/>
          <w:i/>
          <w:iCs/>
        </w:rPr>
        <w:t>Direct Legal Application of Human Rights in the Private Sphere: Corporations as the First Step.</w:t>
      </w:r>
    </w:p>
    <w:p w14:paraId="44EC88E0" w14:textId="77777777" w:rsidR="00E4662B" w:rsidRPr="00D64335" w:rsidRDefault="00E4662B" w:rsidP="00E4662B">
      <w:pPr>
        <w:tabs>
          <w:tab w:val="right" w:pos="5187"/>
        </w:tabs>
        <w:jc w:val="both"/>
        <w:rPr>
          <w:rFonts w:ascii="Garamond" w:hAnsi="Garamond"/>
        </w:rPr>
      </w:pPr>
    </w:p>
    <w:p w14:paraId="414BCF18" w14:textId="77777777" w:rsidR="00E4662B" w:rsidRPr="00D64335" w:rsidRDefault="00E4662B" w:rsidP="00E4662B">
      <w:pPr>
        <w:tabs>
          <w:tab w:val="right" w:pos="5187"/>
        </w:tabs>
        <w:jc w:val="both"/>
        <w:rPr>
          <w:rFonts w:ascii="Garamond" w:hAnsi="Garamond" w:cs="David"/>
        </w:rPr>
      </w:pPr>
      <w:r w:rsidRPr="00D64335">
        <w:rPr>
          <w:rFonts w:ascii="Garamond" w:hAnsi="Garamond"/>
        </w:rPr>
        <w:t xml:space="preserve">University of Copenhagen, </w:t>
      </w:r>
      <w:r w:rsidRPr="00D64335">
        <w:rPr>
          <w:rFonts w:ascii="Garamond" w:hAnsi="Garamond"/>
          <w:b/>
          <w:bCs/>
        </w:rPr>
        <w:t>ICON-S, Conference “Courts, Power, Public Law,"</w:t>
      </w:r>
      <w:r w:rsidRPr="00D64335">
        <w:rPr>
          <w:rFonts w:ascii="Garamond" w:hAnsi="Garamond"/>
        </w:rPr>
        <w:t xml:space="preserve"> July 5-7, 2017, presented a paper </w:t>
      </w:r>
      <w:r w:rsidRPr="00D64335">
        <w:rPr>
          <w:rFonts w:ascii="Garamond" w:hAnsi="Garamond"/>
          <w:i/>
          <w:iCs/>
        </w:rPr>
        <w:t>Public Rights for Private Persons: Direct Application of Constitutional Human Rights</w:t>
      </w:r>
      <w:r w:rsidRPr="00D64335">
        <w:rPr>
          <w:rFonts w:ascii="Garamond" w:hAnsi="Garamond"/>
        </w:rPr>
        <w:t>.</w:t>
      </w:r>
    </w:p>
    <w:p w14:paraId="14549DC5" w14:textId="77777777" w:rsidR="00E4662B" w:rsidRPr="00D64335" w:rsidRDefault="00E4662B" w:rsidP="00E4662B">
      <w:pPr>
        <w:tabs>
          <w:tab w:val="right" w:pos="5187"/>
        </w:tabs>
        <w:jc w:val="both"/>
        <w:rPr>
          <w:rFonts w:ascii="Garamond" w:hAnsi="Garamond" w:cs="David"/>
        </w:rPr>
      </w:pPr>
    </w:p>
    <w:p w14:paraId="0D353E13" w14:textId="77777777" w:rsidR="00E4662B" w:rsidRPr="00D64335" w:rsidRDefault="00E4662B" w:rsidP="00E4662B">
      <w:pPr>
        <w:tabs>
          <w:tab w:val="right" w:pos="5187"/>
        </w:tabs>
        <w:jc w:val="both"/>
        <w:rPr>
          <w:rFonts w:ascii="Garamond" w:hAnsi="Garamond" w:cs="David"/>
        </w:rPr>
      </w:pPr>
      <w:proofErr w:type="spellStart"/>
      <w:r w:rsidRPr="00D64335">
        <w:rPr>
          <w:rFonts w:ascii="Garamond" w:hAnsi="Garamond" w:cs="David"/>
        </w:rPr>
        <w:lastRenderedPageBreak/>
        <w:t>Radzyner</w:t>
      </w:r>
      <w:proofErr w:type="spellEnd"/>
      <w:r w:rsidRPr="00D64335">
        <w:rPr>
          <w:rFonts w:ascii="Garamond" w:hAnsi="Garamond" w:cs="David"/>
        </w:rPr>
        <w:t xml:space="preserve"> School of Law, IDC Herzliya: </w:t>
      </w:r>
      <w:r w:rsidRPr="00D64335">
        <w:rPr>
          <w:rFonts w:ascii="Garamond" w:hAnsi="Garamond" w:cs="David"/>
          <w:b/>
          <w:bCs/>
        </w:rPr>
        <w:t>Conference on "Shaming,"</w:t>
      </w:r>
      <w:r w:rsidRPr="00D64335">
        <w:rPr>
          <w:rFonts w:ascii="Garamond" w:hAnsi="Garamond" w:cs="David"/>
        </w:rPr>
        <w:t xml:space="preserve"> July 3, 2017, presented a study on the Class Action Fund, "The Fund's Signals for Financing Class Actions."</w:t>
      </w:r>
    </w:p>
    <w:p w14:paraId="4E9B1886" w14:textId="77777777" w:rsidR="00E4662B" w:rsidRPr="00D64335" w:rsidRDefault="00E4662B" w:rsidP="00E4662B">
      <w:pPr>
        <w:tabs>
          <w:tab w:val="right" w:pos="5187"/>
        </w:tabs>
        <w:jc w:val="both"/>
        <w:rPr>
          <w:rFonts w:ascii="Garamond" w:hAnsi="Garamond" w:cs="David"/>
          <w:rtl/>
        </w:rPr>
      </w:pPr>
    </w:p>
    <w:p w14:paraId="2F089A4F" w14:textId="77777777" w:rsidR="00E4662B" w:rsidRPr="00D64335" w:rsidRDefault="00E4662B" w:rsidP="00E4662B">
      <w:pPr>
        <w:tabs>
          <w:tab w:val="right" w:pos="5187"/>
        </w:tabs>
        <w:jc w:val="both"/>
        <w:rPr>
          <w:rFonts w:ascii="Garamond" w:hAnsi="Garamond" w:cs="David"/>
        </w:rPr>
      </w:pPr>
      <w:r w:rsidRPr="00D64335">
        <w:rPr>
          <w:rFonts w:ascii="Garamond" w:hAnsi="Garamond" w:cs="David"/>
        </w:rPr>
        <w:t xml:space="preserve">Academic Center for Law and Business: </w:t>
      </w:r>
      <w:r w:rsidRPr="00D64335">
        <w:rPr>
          <w:rFonts w:ascii="Garamond" w:hAnsi="Garamond" w:cs="David"/>
          <w:b/>
          <w:bCs/>
        </w:rPr>
        <w:t>Annual Conference of the Israeli Association of Private Law</w:t>
      </w:r>
      <w:r w:rsidRPr="00D64335">
        <w:rPr>
          <w:rFonts w:ascii="Garamond" w:hAnsi="Garamond" w:cs="David"/>
        </w:rPr>
        <w:t>, June 15, 2017, chaired the session on "Contracts, Torts and Insolvency."</w:t>
      </w:r>
    </w:p>
    <w:p w14:paraId="78148311" w14:textId="77777777" w:rsidR="00E4662B" w:rsidRPr="00D64335" w:rsidRDefault="00E4662B" w:rsidP="00E4662B">
      <w:pPr>
        <w:tabs>
          <w:tab w:val="right" w:pos="5187"/>
        </w:tabs>
        <w:jc w:val="both"/>
        <w:rPr>
          <w:rFonts w:ascii="Garamond" w:hAnsi="Garamond" w:cs="David"/>
        </w:rPr>
      </w:pPr>
    </w:p>
    <w:p w14:paraId="45F5101F" w14:textId="77777777" w:rsidR="00E4662B" w:rsidRPr="00D64335" w:rsidRDefault="00E4662B" w:rsidP="00E4662B">
      <w:pPr>
        <w:tabs>
          <w:tab w:val="right" w:pos="5187"/>
        </w:tabs>
        <w:jc w:val="both"/>
        <w:rPr>
          <w:rStyle w:val="Strong"/>
          <w:rFonts w:ascii="Garamond" w:hAnsi="Garamond"/>
        </w:rPr>
      </w:pPr>
      <w:r w:rsidRPr="00D64335">
        <w:rPr>
          <w:rStyle w:val="Strong"/>
          <w:rFonts w:ascii="Garamond" w:hAnsi="Garamond"/>
          <w:b w:val="0"/>
          <w:bCs w:val="0"/>
        </w:rPr>
        <w:t xml:space="preserve">Faculty of Law, University of Haifa, European Institute in Florence and City University of Hong Kong, </w:t>
      </w:r>
      <w:r w:rsidRPr="00D64335">
        <w:rPr>
          <w:rStyle w:val="Strong"/>
          <w:rFonts w:ascii="Garamond" w:hAnsi="Garamond"/>
        </w:rPr>
        <w:t xml:space="preserve">International Conference on the Resolution of Consumer Mass Disputes, Collective Redress, Class Actions and ADR, </w:t>
      </w:r>
      <w:r w:rsidRPr="00D64335">
        <w:rPr>
          <w:rStyle w:val="Strong"/>
          <w:rFonts w:ascii="Garamond" w:hAnsi="Garamond"/>
          <w:b w:val="0"/>
          <w:bCs w:val="0"/>
        </w:rPr>
        <w:t xml:space="preserve">March 16-17, 2017, presented a paper </w:t>
      </w:r>
      <w:r w:rsidRPr="00D64335">
        <w:rPr>
          <w:rStyle w:val="Strong"/>
          <w:rFonts w:ascii="Garamond" w:hAnsi="Garamond"/>
          <w:b w:val="0"/>
          <w:bCs w:val="0"/>
          <w:i/>
          <w:iCs/>
        </w:rPr>
        <w:t>The Israeli Class Action Fund – Descriptive and Normative Aspects</w:t>
      </w:r>
      <w:r w:rsidRPr="00D64335">
        <w:rPr>
          <w:rStyle w:val="Strong"/>
          <w:rFonts w:ascii="Garamond" w:hAnsi="Garamond" w:cs="Helvetica"/>
          <w:color w:val="5C5C5C"/>
        </w:rPr>
        <w:t xml:space="preserve">. </w:t>
      </w:r>
    </w:p>
    <w:p w14:paraId="6578534B" w14:textId="77777777" w:rsidR="00E4662B" w:rsidRPr="00D64335" w:rsidRDefault="00E4662B" w:rsidP="00E4662B">
      <w:pPr>
        <w:tabs>
          <w:tab w:val="right" w:pos="5187"/>
        </w:tabs>
        <w:jc w:val="both"/>
        <w:rPr>
          <w:rStyle w:val="Strong"/>
          <w:rFonts w:ascii="Garamond" w:hAnsi="Garamond"/>
          <w:b w:val="0"/>
          <w:bCs w:val="0"/>
        </w:rPr>
      </w:pPr>
    </w:p>
    <w:p w14:paraId="542062E0" w14:textId="77777777" w:rsidR="00E4662B" w:rsidRPr="00D64335" w:rsidRDefault="00E4662B" w:rsidP="00E4662B">
      <w:pPr>
        <w:tabs>
          <w:tab w:val="right" w:pos="5187"/>
        </w:tabs>
        <w:jc w:val="both"/>
        <w:rPr>
          <w:rStyle w:val="Strong"/>
          <w:rFonts w:ascii="Garamond" w:hAnsi="Garamond"/>
          <w:b w:val="0"/>
          <w:bCs w:val="0"/>
          <w:i/>
          <w:iCs/>
        </w:rPr>
      </w:pPr>
      <w:r w:rsidRPr="00D64335">
        <w:rPr>
          <w:rStyle w:val="Strong"/>
          <w:rFonts w:ascii="Garamond" w:hAnsi="Garamond"/>
          <w:b w:val="0"/>
          <w:bCs w:val="0"/>
        </w:rPr>
        <w:t xml:space="preserve">Southwestern Law School, </w:t>
      </w:r>
      <w:r w:rsidRPr="00D64335">
        <w:rPr>
          <w:rStyle w:val="Strong"/>
          <w:rFonts w:ascii="Garamond" w:hAnsi="Garamond"/>
        </w:rPr>
        <w:t>12th Annual International Conference on Contracts</w:t>
      </w:r>
      <w:r w:rsidRPr="00D64335">
        <w:rPr>
          <w:rStyle w:val="Strong"/>
          <w:rFonts w:ascii="Garamond" w:hAnsi="Garamond"/>
          <w:b w:val="0"/>
          <w:bCs w:val="0"/>
        </w:rPr>
        <w:t xml:space="preserve"> (KCON XII), February 24-25, 2017, presented a paper </w:t>
      </w:r>
      <w:r w:rsidRPr="00D64335">
        <w:rPr>
          <w:rStyle w:val="Strong"/>
          <w:rFonts w:ascii="Garamond" w:hAnsi="Garamond"/>
          <w:b w:val="0"/>
          <w:bCs w:val="0"/>
          <w:i/>
          <w:iCs/>
        </w:rPr>
        <w:t>Direct Application of Human Rights in the Private Sphere: Contract Law as the Missing Link.</w:t>
      </w:r>
    </w:p>
    <w:p w14:paraId="797E0429" w14:textId="77777777" w:rsidR="00E4662B" w:rsidRPr="00D64335" w:rsidRDefault="00E4662B" w:rsidP="00E4662B">
      <w:pPr>
        <w:tabs>
          <w:tab w:val="right" w:pos="5187"/>
        </w:tabs>
        <w:jc w:val="both"/>
        <w:rPr>
          <w:rStyle w:val="Strong"/>
          <w:rFonts w:ascii="Garamond" w:hAnsi="Garamond"/>
          <w:b w:val="0"/>
          <w:bCs w:val="0"/>
          <w:i/>
          <w:iCs/>
        </w:rPr>
      </w:pPr>
    </w:p>
    <w:p w14:paraId="7272A276" w14:textId="77777777" w:rsidR="00E4662B" w:rsidRPr="00D64335" w:rsidRDefault="00E4662B" w:rsidP="00E0302B">
      <w:pPr>
        <w:pStyle w:val="HTMLPreformatted"/>
        <w:shd w:val="clear" w:color="auto" w:fill="FFFFFF"/>
        <w:jc w:val="both"/>
        <w:rPr>
          <w:rFonts w:ascii="Garamond" w:hAnsi="Garamond"/>
          <w:color w:val="212121"/>
          <w:sz w:val="24"/>
          <w:szCs w:val="24"/>
          <w:lang w:val="en"/>
        </w:rPr>
      </w:pPr>
      <w:r w:rsidRPr="00D64335">
        <w:rPr>
          <w:rFonts w:ascii="Garamond" w:hAnsi="Garamond"/>
          <w:i/>
          <w:iCs/>
          <w:color w:val="212121"/>
          <w:sz w:val="24"/>
          <w:szCs w:val="24"/>
          <w:lang w:val="en"/>
        </w:rPr>
        <w:t>Haifa Law Review</w:t>
      </w:r>
      <w:r w:rsidRPr="00D64335">
        <w:rPr>
          <w:rFonts w:ascii="Garamond" w:hAnsi="Garamond"/>
          <w:color w:val="212121"/>
          <w:sz w:val="24"/>
          <w:szCs w:val="24"/>
          <w:lang w:val="en"/>
        </w:rPr>
        <w:t xml:space="preserve">, Faculty of Law, University of Haifa: </w:t>
      </w:r>
      <w:r w:rsidRPr="00D64335">
        <w:rPr>
          <w:rFonts w:ascii="Garamond" w:hAnsi="Garamond"/>
          <w:b/>
          <w:bCs/>
          <w:color w:val="212121"/>
          <w:sz w:val="24"/>
          <w:szCs w:val="24"/>
          <w:lang w:val="en"/>
        </w:rPr>
        <w:t>Book launch</w:t>
      </w:r>
      <w:r w:rsidRPr="00D64335">
        <w:rPr>
          <w:rFonts w:ascii="Garamond" w:hAnsi="Garamond"/>
          <w:b/>
          <w:bCs/>
          <w:i/>
          <w:iCs/>
          <w:color w:val="212121"/>
          <w:sz w:val="24"/>
          <w:szCs w:val="24"/>
          <w:lang w:val="en"/>
        </w:rPr>
        <w:t xml:space="preserve"> </w:t>
      </w:r>
      <w:r w:rsidRPr="00D64335">
        <w:rPr>
          <w:rFonts w:ascii="Garamond" w:hAnsi="Garamond"/>
          <w:b/>
          <w:bCs/>
          <w:color w:val="212121"/>
          <w:sz w:val="24"/>
          <w:szCs w:val="24"/>
          <w:lang w:val="en"/>
        </w:rPr>
        <w:t>for</w:t>
      </w:r>
      <w:r w:rsidRPr="00D64335">
        <w:rPr>
          <w:rFonts w:ascii="Garamond" w:hAnsi="Garamond"/>
          <w:b/>
          <w:bCs/>
          <w:i/>
          <w:iCs/>
          <w:color w:val="212121"/>
          <w:sz w:val="24"/>
          <w:szCs w:val="24"/>
          <w:lang w:val="en"/>
        </w:rPr>
        <w:t xml:space="preserve"> Book for</w:t>
      </w:r>
      <w:r w:rsidRPr="00D64335">
        <w:rPr>
          <w:rFonts w:ascii="Garamond" w:hAnsi="Garamond"/>
          <w:b/>
          <w:bCs/>
          <w:color w:val="212121"/>
          <w:sz w:val="24"/>
          <w:szCs w:val="24"/>
          <w:lang w:val="en"/>
        </w:rPr>
        <w:t xml:space="preserve"> </w:t>
      </w:r>
      <w:r w:rsidRPr="00D64335">
        <w:rPr>
          <w:rFonts w:ascii="Garamond" w:hAnsi="Garamond"/>
          <w:b/>
          <w:bCs/>
          <w:i/>
          <w:iCs/>
          <w:color w:val="212121"/>
          <w:sz w:val="24"/>
          <w:szCs w:val="24"/>
          <w:lang w:val="en"/>
        </w:rPr>
        <w:t>Shalev</w:t>
      </w:r>
      <w:r w:rsidRPr="00D64335">
        <w:rPr>
          <w:rFonts w:ascii="Garamond" w:hAnsi="Garamond"/>
          <w:b/>
          <w:bCs/>
          <w:color w:val="212121"/>
          <w:sz w:val="24"/>
          <w:szCs w:val="24"/>
          <w:lang w:val="en"/>
        </w:rPr>
        <w:t xml:space="preserve"> - </w:t>
      </w:r>
      <w:r w:rsidRPr="00D64335">
        <w:rPr>
          <w:rFonts w:ascii="Garamond" w:hAnsi="Garamond"/>
          <w:b/>
          <w:bCs/>
          <w:i/>
          <w:iCs/>
          <w:color w:val="212121"/>
          <w:sz w:val="24"/>
          <w:szCs w:val="24"/>
          <w:lang w:val="en"/>
        </w:rPr>
        <w:t>Studies in Contract</w:t>
      </w:r>
      <w:r w:rsidRPr="00D64335">
        <w:rPr>
          <w:rFonts w:ascii="Garamond" w:hAnsi="Garamond"/>
          <w:b/>
          <w:bCs/>
          <w:color w:val="212121"/>
          <w:sz w:val="24"/>
          <w:szCs w:val="24"/>
          <w:lang w:val="en"/>
        </w:rPr>
        <w:t xml:space="preserve"> </w:t>
      </w:r>
      <w:r w:rsidRPr="00D64335">
        <w:rPr>
          <w:rFonts w:ascii="Garamond" w:hAnsi="Garamond"/>
          <w:b/>
          <w:bCs/>
          <w:i/>
          <w:iCs/>
          <w:color w:val="212121"/>
          <w:sz w:val="24"/>
          <w:szCs w:val="24"/>
          <w:lang w:val="en"/>
        </w:rPr>
        <w:t>Law</w:t>
      </w:r>
      <w:r w:rsidRPr="00D64335">
        <w:rPr>
          <w:rFonts w:ascii="Garamond" w:hAnsi="Garamond"/>
          <w:b/>
          <w:bCs/>
          <w:color w:val="212121"/>
          <w:sz w:val="24"/>
          <w:szCs w:val="24"/>
          <w:lang w:val="en"/>
        </w:rPr>
        <w:t xml:space="preserve"> </w:t>
      </w:r>
      <w:r w:rsidRPr="00D64335">
        <w:rPr>
          <w:rFonts w:ascii="Garamond" w:hAnsi="Garamond"/>
          <w:color w:val="212121"/>
          <w:sz w:val="24"/>
          <w:szCs w:val="24"/>
          <w:lang w:val="en"/>
        </w:rPr>
        <w:t>in honor of Prof. Gabriela Shalev, May 18, 2016, presented a study on "</w:t>
      </w:r>
      <w:r w:rsidR="00E0302B" w:rsidRPr="00D64335">
        <w:rPr>
          <w:rFonts w:ascii="Garamond" w:hAnsi="Garamond"/>
          <w:color w:val="212121"/>
          <w:sz w:val="24"/>
          <w:szCs w:val="24"/>
          <w:lang w:val="en"/>
        </w:rPr>
        <w:t>A Renewed Look at the Triangular Confines of Contract Law."</w:t>
      </w:r>
    </w:p>
    <w:p w14:paraId="32CF7597"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5BDEEAE9" w14:textId="77777777" w:rsidR="00E4662B" w:rsidRPr="00D64335" w:rsidRDefault="00E4662B" w:rsidP="00E0302B">
      <w:pPr>
        <w:pStyle w:val="HTMLPreformatted"/>
        <w:shd w:val="clear" w:color="auto" w:fill="FFFFFF"/>
        <w:jc w:val="both"/>
        <w:rPr>
          <w:rFonts w:ascii="Garamond" w:hAnsi="Garamond"/>
          <w:color w:val="212121"/>
          <w:sz w:val="24"/>
          <w:szCs w:val="24"/>
        </w:rPr>
      </w:pPr>
      <w:r w:rsidRPr="00D64335">
        <w:rPr>
          <w:rFonts w:ascii="Garamond" w:hAnsi="Garamond"/>
          <w:color w:val="212121"/>
          <w:sz w:val="24"/>
          <w:szCs w:val="24"/>
        </w:rPr>
        <w:t xml:space="preserve">College of Academic Management: Conference </w:t>
      </w:r>
      <w:r w:rsidRPr="00D64335">
        <w:rPr>
          <w:rFonts w:ascii="Garamond" w:hAnsi="Garamond"/>
          <w:b/>
          <w:bCs/>
          <w:color w:val="212121"/>
          <w:sz w:val="24"/>
          <w:szCs w:val="24"/>
        </w:rPr>
        <w:t>Israeli Association for Civil</w:t>
      </w:r>
      <w:r w:rsidRPr="00D64335">
        <w:rPr>
          <w:rFonts w:ascii="Garamond" w:hAnsi="Garamond"/>
          <w:color w:val="212121"/>
          <w:sz w:val="24"/>
          <w:szCs w:val="24"/>
        </w:rPr>
        <w:t xml:space="preserve"> </w:t>
      </w:r>
      <w:r w:rsidRPr="00D64335">
        <w:rPr>
          <w:rFonts w:ascii="Garamond" w:hAnsi="Garamond"/>
          <w:b/>
          <w:bCs/>
          <w:color w:val="212121"/>
          <w:sz w:val="24"/>
          <w:szCs w:val="24"/>
        </w:rPr>
        <w:t>Law</w:t>
      </w:r>
      <w:r w:rsidRPr="00D64335">
        <w:rPr>
          <w:rFonts w:ascii="Garamond" w:hAnsi="Garamond"/>
          <w:color w:val="212121"/>
          <w:sz w:val="24"/>
          <w:szCs w:val="24"/>
        </w:rPr>
        <w:t>,</w:t>
      </w:r>
      <w:r w:rsidRPr="00D64335">
        <w:rPr>
          <w:rFonts w:ascii="Garamond" w:hAnsi="Garamond"/>
          <w:color w:val="212121"/>
          <w:sz w:val="24"/>
          <w:szCs w:val="24"/>
          <w:lang w:val="en"/>
        </w:rPr>
        <w:t xml:space="preserve"> April 29, 2015, presented a study on the "Direct Application of Human Rights to the</w:t>
      </w:r>
      <w:r w:rsidR="00E0302B" w:rsidRPr="00D64335">
        <w:rPr>
          <w:rFonts w:ascii="Garamond" w:hAnsi="Garamond"/>
          <w:color w:val="212121"/>
          <w:sz w:val="24"/>
          <w:szCs w:val="24"/>
          <w:lang w:val="en"/>
        </w:rPr>
        <w:t xml:space="preserve"> Citizenry </w:t>
      </w:r>
      <w:r w:rsidRPr="00D64335">
        <w:rPr>
          <w:rFonts w:ascii="Garamond" w:hAnsi="Garamond"/>
          <w:color w:val="212121"/>
          <w:sz w:val="24"/>
          <w:szCs w:val="24"/>
          <w:lang w:val="en"/>
        </w:rPr>
        <w:t>" (together with Prof. Asa Kasher).</w:t>
      </w:r>
    </w:p>
    <w:p w14:paraId="11E6CA4F" w14:textId="77777777" w:rsidR="00E4662B" w:rsidRPr="00D64335" w:rsidRDefault="00E4662B" w:rsidP="00E4662B">
      <w:pPr>
        <w:pStyle w:val="HTMLPreformatted"/>
        <w:shd w:val="clear" w:color="auto" w:fill="FFFFFF"/>
        <w:jc w:val="both"/>
        <w:rPr>
          <w:rFonts w:ascii="Garamond" w:hAnsi="Garamond"/>
          <w:color w:val="212121"/>
          <w:sz w:val="24"/>
          <w:szCs w:val="24"/>
        </w:rPr>
      </w:pPr>
    </w:p>
    <w:p w14:paraId="5DEBEE1F"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roofErr w:type="spellStart"/>
      <w:r w:rsidRPr="00D64335">
        <w:rPr>
          <w:rFonts w:ascii="Garamond" w:hAnsi="Garamond"/>
          <w:color w:val="212121"/>
          <w:sz w:val="24"/>
          <w:szCs w:val="24"/>
          <w:lang w:val="en"/>
        </w:rPr>
        <w:t>Radzyner</w:t>
      </w:r>
      <w:proofErr w:type="spellEnd"/>
      <w:r w:rsidRPr="00D64335">
        <w:rPr>
          <w:rFonts w:ascii="Garamond" w:hAnsi="Garamond"/>
          <w:color w:val="212121"/>
          <w:sz w:val="24"/>
          <w:szCs w:val="24"/>
          <w:lang w:val="en"/>
        </w:rPr>
        <w:t xml:space="preserve"> School of Law, IDC Herzliya: Conference </w:t>
      </w:r>
      <w:r w:rsidRPr="00D64335">
        <w:rPr>
          <w:rFonts w:ascii="Garamond" w:hAnsi="Garamond"/>
          <w:b/>
          <w:bCs/>
          <w:color w:val="212121"/>
          <w:sz w:val="24"/>
          <w:szCs w:val="24"/>
          <w:lang w:val="en"/>
        </w:rPr>
        <w:t>Culture, Law and Economics - Seventieth Anniversary of Prof. Uriel Procaccia</w:t>
      </w:r>
      <w:r w:rsidRPr="00D64335">
        <w:rPr>
          <w:rFonts w:ascii="Garamond" w:hAnsi="Garamond"/>
          <w:color w:val="212121"/>
          <w:sz w:val="24"/>
          <w:szCs w:val="24"/>
          <w:lang w:val="en"/>
        </w:rPr>
        <w:t>, March 20, 2014, presented a study on "Widows and Orphans in Corporate La</w:t>
      </w:r>
      <w:r w:rsidR="00E0302B" w:rsidRPr="00D64335">
        <w:rPr>
          <w:rFonts w:ascii="Garamond" w:hAnsi="Garamond"/>
          <w:color w:val="212121"/>
          <w:sz w:val="24"/>
          <w:szCs w:val="24"/>
          <w:lang w:val="en"/>
        </w:rPr>
        <w:t>w - Twenty Years Later" (with Prof</w:t>
      </w:r>
      <w:r w:rsidRPr="00D64335">
        <w:rPr>
          <w:rFonts w:ascii="Garamond" w:hAnsi="Garamond"/>
          <w:color w:val="212121"/>
          <w:sz w:val="24"/>
          <w:szCs w:val="24"/>
          <w:lang w:val="en"/>
        </w:rPr>
        <w:t>. Adi Eyal).</w:t>
      </w:r>
    </w:p>
    <w:p w14:paraId="3F1B08A8"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0B27F65E" w14:textId="77777777" w:rsidR="00E4662B" w:rsidRPr="00D64335" w:rsidRDefault="00E4662B" w:rsidP="00E0302B">
      <w:pPr>
        <w:pStyle w:val="HTMLPreformatted"/>
        <w:shd w:val="clear" w:color="auto" w:fill="FFFFFF"/>
        <w:jc w:val="both"/>
        <w:rPr>
          <w:rFonts w:ascii="Garamond" w:hAnsi="Garamond"/>
          <w:color w:val="212121"/>
          <w:sz w:val="24"/>
          <w:szCs w:val="24"/>
        </w:rPr>
      </w:pPr>
      <w:r w:rsidRPr="00D64335">
        <w:rPr>
          <w:rFonts w:ascii="Garamond" w:hAnsi="Garamond"/>
          <w:color w:val="212121"/>
          <w:sz w:val="24"/>
          <w:szCs w:val="24"/>
          <w:lang w:val="en"/>
        </w:rPr>
        <w:t xml:space="preserve">Academic Center for Law and Business: 2013 Conference </w:t>
      </w:r>
      <w:r w:rsidRPr="00D64335">
        <w:rPr>
          <w:rFonts w:ascii="Garamond" w:hAnsi="Garamond"/>
          <w:b/>
          <w:bCs/>
          <w:color w:val="212121"/>
          <w:sz w:val="24"/>
          <w:szCs w:val="24"/>
          <w:lang w:val="en"/>
        </w:rPr>
        <w:t>Israeli Association of Law and Society</w:t>
      </w:r>
      <w:r w:rsidRPr="00D64335">
        <w:rPr>
          <w:rFonts w:ascii="Garamond" w:hAnsi="Garamond"/>
          <w:color w:val="212121"/>
          <w:sz w:val="24"/>
          <w:szCs w:val="24"/>
          <w:lang w:val="en"/>
        </w:rPr>
        <w:t>, December 19, 2013, presented a study on "</w:t>
      </w:r>
      <w:r w:rsidR="00E0302B" w:rsidRPr="00D64335">
        <w:rPr>
          <w:rFonts w:ascii="Garamond" w:hAnsi="Garamond"/>
          <w:color w:val="212121"/>
          <w:sz w:val="24"/>
          <w:szCs w:val="24"/>
          <w:lang w:val="en"/>
        </w:rPr>
        <w:t>Corporate Directors' and Officers' Fiduciary Duties</w:t>
      </w:r>
      <w:r w:rsidRPr="00D64335">
        <w:rPr>
          <w:rFonts w:ascii="Garamond" w:hAnsi="Garamond"/>
          <w:color w:val="212121"/>
          <w:sz w:val="24"/>
          <w:szCs w:val="24"/>
          <w:lang w:val="en"/>
        </w:rPr>
        <w:t xml:space="preserve">: Methodology for the Study of Legal Trends" (together with </w:t>
      </w:r>
      <w:r w:rsidR="00E0302B" w:rsidRPr="00D64335">
        <w:rPr>
          <w:rFonts w:ascii="Garamond" w:hAnsi="Garamond"/>
          <w:color w:val="212121"/>
          <w:sz w:val="24"/>
          <w:szCs w:val="24"/>
          <w:lang w:val="en"/>
        </w:rPr>
        <w:t>Prof</w:t>
      </w:r>
      <w:r w:rsidRPr="00D64335">
        <w:rPr>
          <w:rFonts w:ascii="Garamond" w:hAnsi="Garamond"/>
          <w:color w:val="212121"/>
          <w:sz w:val="24"/>
          <w:szCs w:val="24"/>
          <w:lang w:val="en"/>
        </w:rPr>
        <w:t>. Adi Eyal)</w:t>
      </w:r>
      <w:r w:rsidRPr="00D64335">
        <w:rPr>
          <w:rFonts w:ascii="Garamond" w:hAnsi="Garamond"/>
          <w:color w:val="212121"/>
          <w:sz w:val="24"/>
          <w:szCs w:val="24"/>
        </w:rPr>
        <w:t>.</w:t>
      </w:r>
    </w:p>
    <w:p w14:paraId="172325C1" w14:textId="77777777" w:rsidR="00E4662B" w:rsidRPr="00D64335" w:rsidRDefault="00E4662B" w:rsidP="00E46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color w:val="222222"/>
          <w:lang w:val="en" w:eastAsia="en-US"/>
        </w:rPr>
      </w:pPr>
      <w:proofErr w:type="spellStart"/>
      <w:r w:rsidRPr="00D64335">
        <w:rPr>
          <w:rFonts w:ascii="Garamond" w:hAnsi="Garamond" w:cs="Courier New"/>
          <w:color w:val="222222"/>
          <w:lang w:val="en" w:eastAsia="en-US"/>
        </w:rPr>
        <w:t>Radzyner</w:t>
      </w:r>
      <w:proofErr w:type="spellEnd"/>
      <w:r w:rsidRPr="00D64335">
        <w:rPr>
          <w:rFonts w:ascii="Garamond" w:hAnsi="Garamond" w:cs="Courier New"/>
          <w:color w:val="222222"/>
          <w:lang w:val="en" w:eastAsia="en-US"/>
        </w:rPr>
        <w:t xml:space="preserve"> School of Law, IDC </w:t>
      </w:r>
      <w:r w:rsidRPr="00D64335">
        <w:rPr>
          <w:rFonts w:ascii="Garamond" w:hAnsi="Garamond"/>
          <w:color w:val="212121"/>
          <w:lang w:val="en"/>
        </w:rPr>
        <w:t xml:space="preserve">Herzliya: </w:t>
      </w:r>
      <w:r w:rsidRPr="00D64335">
        <w:rPr>
          <w:rFonts w:ascii="Garamond" w:hAnsi="Garamond" w:cs="Courier New"/>
          <w:color w:val="222222"/>
          <w:lang w:val="en" w:eastAsia="en-US"/>
        </w:rPr>
        <w:t xml:space="preserve">Conference </w:t>
      </w:r>
      <w:r w:rsidRPr="00D64335">
        <w:rPr>
          <w:rFonts w:ascii="Garamond" w:hAnsi="Garamond" w:cs="Courier New"/>
          <w:b/>
          <w:bCs/>
          <w:color w:val="222222"/>
          <w:lang w:val="en" w:eastAsia="en-US"/>
        </w:rPr>
        <w:t>Jurisprudence in a Tension-Striving Society - Between Freedom and Responsibility</w:t>
      </w:r>
      <w:r w:rsidRPr="00D64335">
        <w:rPr>
          <w:rFonts w:ascii="Garamond" w:hAnsi="Garamond" w:cs="Courier New"/>
          <w:color w:val="222222"/>
          <w:lang w:val="en" w:eastAsia="en-US"/>
        </w:rPr>
        <w:t xml:space="preserve"> in Honor of Judge Ayala Procaccia, May 28-29, 2012, presented a study on "The Other Person in Corporate Law."</w:t>
      </w:r>
    </w:p>
    <w:p w14:paraId="3A6C1A08" w14:textId="77777777" w:rsidR="00E4662B" w:rsidRPr="00D64335" w:rsidRDefault="00E4662B" w:rsidP="00E46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color w:val="222222"/>
          <w:lang w:val="en" w:eastAsia="en-US"/>
        </w:rPr>
      </w:pPr>
    </w:p>
    <w:p w14:paraId="602F723B" w14:textId="77777777" w:rsidR="00E4662B" w:rsidRPr="00D64335" w:rsidRDefault="00E4662B" w:rsidP="00E030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color w:val="222222"/>
          <w:lang w:eastAsia="en-US"/>
        </w:rPr>
      </w:pPr>
      <w:proofErr w:type="spellStart"/>
      <w:r w:rsidRPr="00D64335">
        <w:rPr>
          <w:rFonts w:ascii="Garamond" w:hAnsi="Garamond" w:cs="Courier New"/>
          <w:color w:val="222222"/>
          <w:lang w:val="en" w:eastAsia="en-US"/>
        </w:rPr>
        <w:t>Radzyner</w:t>
      </w:r>
      <w:proofErr w:type="spellEnd"/>
      <w:r w:rsidRPr="00D64335">
        <w:rPr>
          <w:rFonts w:ascii="Garamond" w:hAnsi="Garamond" w:cs="Courier New"/>
          <w:color w:val="222222"/>
          <w:lang w:val="en" w:eastAsia="en-US"/>
        </w:rPr>
        <w:t xml:space="preserve"> School of Law, IDC </w:t>
      </w:r>
      <w:r w:rsidRPr="00D64335">
        <w:rPr>
          <w:rFonts w:ascii="Garamond" w:hAnsi="Garamond"/>
          <w:color w:val="212121"/>
          <w:lang w:val="en"/>
        </w:rPr>
        <w:t xml:space="preserve">Herzliya, </w:t>
      </w:r>
      <w:r w:rsidRPr="00D64335">
        <w:rPr>
          <w:rFonts w:ascii="Garamond" w:hAnsi="Garamond" w:cs="Courier New"/>
          <w:color w:val="222222"/>
          <w:lang w:val="en" w:eastAsia="en-US"/>
        </w:rPr>
        <w:t xml:space="preserve">in cooperation with Tel Aviv University, Haifa University, and the Hebrew University of Jerusalem: Conference </w:t>
      </w:r>
      <w:r w:rsidRPr="00D64335">
        <w:rPr>
          <w:rFonts w:ascii="Garamond" w:hAnsi="Garamond" w:cs="Courier New"/>
          <w:b/>
          <w:bCs/>
          <w:color w:val="222222"/>
          <w:lang w:val="en" w:eastAsia="en-US"/>
        </w:rPr>
        <w:t>Twenty Years of the Human Rights Revolution</w:t>
      </w:r>
      <w:r w:rsidRPr="00D64335">
        <w:rPr>
          <w:rFonts w:ascii="Garamond" w:hAnsi="Garamond" w:cs="Courier New"/>
          <w:color w:val="222222"/>
          <w:lang w:val="en" w:eastAsia="en-US"/>
        </w:rPr>
        <w:t xml:space="preserve">, December 19-21, 2011, presented a study on "Reasons for Direct Application of Human Rights to the </w:t>
      </w:r>
      <w:r w:rsidR="00E0302B" w:rsidRPr="00D64335">
        <w:rPr>
          <w:rFonts w:ascii="Garamond" w:hAnsi="Garamond" w:cs="Courier New"/>
          <w:color w:val="222222"/>
          <w:lang w:val="en" w:eastAsia="en-US"/>
        </w:rPr>
        <w:t>Citizenry</w:t>
      </w:r>
      <w:r w:rsidRPr="00D64335">
        <w:rPr>
          <w:rFonts w:ascii="Garamond" w:hAnsi="Garamond" w:cs="Courier New"/>
          <w:color w:val="222222"/>
          <w:lang w:val="en" w:eastAsia="en-US"/>
        </w:rPr>
        <w:t>" (together with Prof. Asa Kasher)</w:t>
      </w:r>
      <w:r w:rsidRPr="00D64335">
        <w:rPr>
          <w:rFonts w:ascii="Garamond" w:hAnsi="Garamond" w:cs="Courier New"/>
          <w:color w:val="222222"/>
          <w:lang w:eastAsia="en-US"/>
        </w:rPr>
        <w:t>.</w:t>
      </w:r>
    </w:p>
    <w:p w14:paraId="173E2CA9" w14:textId="77777777" w:rsidR="00E4662B" w:rsidRPr="00D64335" w:rsidRDefault="00E4662B" w:rsidP="00E46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hAnsi="Garamond" w:cs="Courier New"/>
          <w:color w:val="222222"/>
          <w:lang w:eastAsia="en-US"/>
        </w:rPr>
      </w:pPr>
    </w:p>
    <w:p w14:paraId="47440019" w14:textId="77777777" w:rsidR="00E4662B" w:rsidRPr="00D64335" w:rsidRDefault="00E4662B" w:rsidP="00E4662B">
      <w:pPr>
        <w:jc w:val="both"/>
        <w:rPr>
          <w:rFonts w:ascii="Garamond" w:hAnsi="Garamond" w:cs="David"/>
        </w:rPr>
      </w:pPr>
      <w:proofErr w:type="spellStart"/>
      <w:r w:rsidRPr="00D64335">
        <w:rPr>
          <w:rFonts w:ascii="Garamond" w:hAnsi="Garamond" w:cs="David"/>
        </w:rPr>
        <w:t>Cegla</w:t>
      </w:r>
      <w:proofErr w:type="spellEnd"/>
      <w:r w:rsidRPr="00D64335">
        <w:rPr>
          <w:rFonts w:ascii="Garamond" w:hAnsi="Garamond" w:cs="David"/>
        </w:rPr>
        <w:t xml:space="preserve"> Center for the Interdisciplinary Research of Law, Buchman Faculty of Law, Tel-Aviv University, </w:t>
      </w:r>
      <w:r w:rsidRPr="00D64335">
        <w:rPr>
          <w:rFonts w:ascii="Garamond" w:hAnsi="Garamond" w:cs="David"/>
          <w:b/>
          <w:bCs/>
        </w:rPr>
        <w:t xml:space="preserve">Back to the State? Government Investment in </w:t>
      </w:r>
      <w:smartTag w:uri="urn:schemas-microsoft-com:office:smarttags" w:element="PersonName">
        <w:r w:rsidRPr="00D64335">
          <w:rPr>
            <w:rFonts w:ascii="Garamond" w:hAnsi="Garamond" w:cs="David"/>
            <w:b/>
            <w:bCs/>
          </w:rPr>
          <w:t>Corporation</w:t>
        </w:r>
      </w:smartTag>
      <w:r w:rsidRPr="00D64335">
        <w:rPr>
          <w:rFonts w:ascii="Garamond" w:hAnsi="Garamond" w:cs="David"/>
          <w:b/>
          <w:bCs/>
        </w:rPr>
        <w:t>s and Regulation,</w:t>
      </w:r>
      <w:r w:rsidRPr="00D64335">
        <w:rPr>
          <w:rFonts w:ascii="Garamond" w:hAnsi="Garamond" w:cs="David"/>
        </w:rPr>
        <w:t xml:space="preserve"> June 1-2, 2011 – Discussant.</w:t>
      </w:r>
    </w:p>
    <w:p w14:paraId="16C49B79" w14:textId="77777777" w:rsidR="00E4662B" w:rsidRPr="00D64335" w:rsidRDefault="00E4662B" w:rsidP="00E4662B">
      <w:pPr>
        <w:jc w:val="both"/>
        <w:rPr>
          <w:rFonts w:ascii="Garamond" w:hAnsi="Garamond" w:cs="David"/>
        </w:rPr>
      </w:pPr>
    </w:p>
    <w:p w14:paraId="0F8D2303" w14:textId="77777777" w:rsidR="00E4662B" w:rsidRPr="00D64335" w:rsidRDefault="00E4662B" w:rsidP="00E4662B">
      <w:pPr>
        <w:jc w:val="both"/>
        <w:rPr>
          <w:rFonts w:ascii="Garamond" w:hAnsi="Garamond" w:cs="David"/>
        </w:rPr>
      </w:pPr>
      <w:proofErr w:type="spellStart"/>
      <w:r w:rsidRPr="00D64335">
        <w:rPr>
          <w:rFonts w:ascii="Garamond" w:hAnsi="Garamond" w:cs="David"/>
        </w:rPr>
        <w:t>Radzyner</w:t>
      </w:r>
      <w:proofErr w:type="spellEnd"/>
      <w:r w:rsidRPr="00D64335">
        <w:rPr>
          <w:rFonts w:ascii="Garamond" w:hAnsi="Garamond" w:cs="David"/>
        </w:rPr>
        <w:t xml:space="preserve"> School of Law, IDC Herzliya: Conference </w:t>
      </w:r>
      <w:r w:rsidRPr="00D64335">
        <w:rPr>
          <w:rFonts w:ascii="Garamond" w:hAnsi="Garamond" w:cs="David"/>
          <w:b/>
          <w:bCs/>
        </w:rPr>
        <w:t>Law, Ethics and the Army</w:t>
      </w:r>
      <w:r w:rsidRPr="00D64335">
        <w:rPr>
          <w:rFonts w:ascii="Garamond" w:hAnsi="Garamond" w:cs="David"/>
        </w:rPr>
        <w:t>, May 15, 2011, organized conference and was editor-in-chief of the 2013 volume of articles (together with Prof. Guy Seidman).</w:t>
      </w:r>
    </w:p>
    <w:p w14:paraId="3484EA74" w14:textId="77777777" w:rsidR="00E4662B" w:rsidRPr="00D64335" w:rsidRDefault="00E4662B" w:rsidP="00E4662B">
      <w:pPr>
        <w:tabs>
          <w:tab w:val="right" w:pos="5187"/>
        </w:tabs>
        <w:jc w:val="both"/>
        <w:rPr>
          <w:rFonts w:ascii="Garamond" w:hAnsi="Garamond" w:cs="David"/>
          <w:highlight w:val="yellow"/>
        </w:rPr>
      </w:pPr>
    </w:p>
    <w:p w14:paraId="2E9957E3" w14:textId="77777777" w:rsidR="001937A9" w:rsidRDefault="001937A9" w:rsidP="00E4662B">
      <w:pPr>
        <w:tabs>
          <w:tab w:val="right" w:pos="5187"/>
        </w:tabs>
        <w:jc w:val="both"/>
        <w:rPr>
          <w:rFonts w:ascii="Garamond" w:hAnsi="Garamond" w:cs="David"/>
        </w:rPr>
      </w:pPr>
    </w:p>
    <w:p w14:paraId="6A233F1A" w14:textId="5691B353" w:rsidR="00E4662B" w:rsidRPr="00D64335" w:rsidRDefault="00E4662B" w:rsidP="00E4662B">
      <w:pPr>
        <w:tabs>
          <w:tab w:val="right" w:pos="5187"/>
        </w:tabs>
        <w:jc w:val="both"/>
        <w:rPr>
          <w:rFonts w:ascii="Garamond" w:hAnsi="Garamond" w:cs="David"/>
        </w:rPr>
      </w:pPr>
      <w:r w:rsidRPr="00D64335">
        <w:rPr>
          <w:rFonts w:ascii="Garamond" w:hAnsi="Garamond" w:cs="David"/>
        </w:rPr>
        <w:lastRenderedPageBreak/>
        <w:t xml:space="preserve">Kadir Has University, Istanbul Turkey, Ninth International Conference of the International Society for Third Sector Research (ISTR), July 7-10, 2010, </w:t>
      </w:r>
      <w:r w:rsidRPr="00D64335">
        <w:rPr>
          <w:rFonts w:ascii="Garamond" w:hAnsi="Garamond" w:cs="David"/>
          <w:b/>
          <w:bCs/>
        </w:rPr>
        <w:t>Facing Crises: Challenges and Opportunities Confronting the Third Sector and Civil Society</w:t>
      </w:r>
      <w:r w:rsidRPr="00D64335">
        <w:rPr>
          <w:rFonts w:ascii="Garamond" w:hAnsi="Garamond" w:cs="David"/>
        </w:rPr>
        <w:t>,</w:t>
      </w:r>
      <w:r w:rsidRPr="00D64335">
        <w:rPr>
          <w:rFonts w:ascii="Garamond" w:hAnsi="Garamond" w:cs="David"/>
          <w:i/>
          <w:iCs/>
        </w:rPr>
        <w:t xml:space="preserve"> </w:t>
      </w:r>
      <w:r w:rsidRPr="00D64335">
        <w:rPr>
          <w:rFonts w:ascii="Garamond" w:hAnsi="Garamond" w:cs="David"/>
        </w:rPr>
        <w:t xml:space="preserve">presented a paper </w:t>
      </w:r>
      <w:r w:rsidRPr="00D64335">
        <w:rPr>
          <w:rFonts w:ascii="Garamond" w:hAnsi="Garamond" w:cs="David"/>
          <w:i/>
          <w:iCs/>
        </w:rPr>
        <w:t>The Social Revolution in Business Law: Lessons from the Israeli Case.</w:t>
      </w:r>
    </w:p>
    <w:p w14:paraId="6538B5EA" w14:textId="77777777" w:rsidR="00E4662B" w:rsidRPr="00D64335" w:rsidRDefault="00E4662B" w:rsidP="00E4662B">
      <w:pPr>
        <w:tabs>
          <w:tab w:val="right" w:pos="5187"/>
        </w:tabs>
        <w:jc w:val="both"/>
        <w:rPr>
          <w:rFonts w:ascii="Garamond" w:hAnsi="Garamond" w:cs="David"/>
        </w:rPr>
      </w:pPr>
    </w:p>
    <w:p w14:paraId="4BA7BA4F"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roofErr w:type="spellStart"/>
      <w:r w:rsidRPr="00D64335">
        <w:rPr>
          <w:rFonts w:ascii="Garamond" w:hAnsi="Garamond"/>
          <w:color w:val="212121"/>
          <w:sz w:val="24"/>
          <w:szCs w:val="24"/>
          <w:lang w:val="en"/>
        </w:rPr>
        <w:t>Radzyner</w:t>
      </w:r>
      <w:proofErr w:type="spellEnd"/>
      <w:r w:rsidRPr="00D64335">
        <w:rPr>
          <w:rFonts w:ascii="Garamond" w:hAnsi="Garamond"/>
          <w:color w:val="212121"/>
          <w:sz w:val="24"/>
          <w:szCs w:val="24"/>
          <w:lang w:val="en"/>
        </w:rPr>
        <w:t xml:space="preserve"> School of Law, IDC Herzliya: Conference </w:t>
      </w:r>
      <w:r w:rsidRPr="00D64335">
        <w:rPr>
          <w:rFonts w:ascii="Garamond" w:hAnsi="Garamond"/>
          <w:b/>
          <w:bCs/>
          <w:color w:val="212121"/>
          <w:sz w:val="24"/>
          <w:szCs w:val="24"/>
          <w:lang w:val="en"/>
        </w:rPr>
        <w:t>Law and Man</w:t>
      </w:r>
      <w:r w:rsidRPr="00D64335">
        <w:rPr>
          <w:rFonts w:ascii="Garamond" w:hAnsi="Garamond"/>
          <w:color w:val="212121"/>
          <w:sz w:val="24"/>
          <w:szCs w:val="24"/>
          <w:lang w:val="en"/>
        </w:rPr>
        <w:t xml:space="preserve">, May 30-31, 2010, </w:t>
      </w:r>
      <w:r w:rsidRPr="00D64335">
        <w:rPr>
          <w:rFonts w:ascii="Garamond" w:hAnsi="Garamond" w:cs="David"/>
          <w:sz w:val="24"/>
          <w:szCs w:val="24"/>
        </w:rPr>
        <w:t xml:space="preserve">organized conference and was editor-in-chief of the 2012 volume of articles </w:t>
      </w:r>
      <w:r w:rsidRPr="00D64335">
        <w:rPr>
          <w:rFonts w:ascii="Garamond" w:hAnsi="Garamond"/>
          <w:color w:val="212121"/>
          <w:sz w:val="24"/>
          <w:szCs w:val="24"/>
          <w:lang w:val="en"/>
        </w:rPr>
        <w:t>(together with Adv. Eran Davidi).</w:t>
      </w:r>
    </w:p>
    <w:p w14:paraId="7CA33C8A"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1D568427" w14:textId="77777777" w:rsidR="00E4662B" w:rsidRPr="00D64335" w:rsidRDefault="00E4662B" w:rsidP="00363489">
      <w:pPr>
        <w:pStyle w:val="HTMLPreformatted"/>
        <w:shd w:val="clear" w:color="auto" w:fill="FFFFFF"/>
        <w:jc w:val="both"/>
        <w:rPr>
          <w:rFonts w:ascii="Garamond" w:hAnsi="Garamond"/>
          <w:color w:val="212121"/>
          <w:sz w:val="24"/>
          <w:szCs w:val="24"/>
        </w:rPr>
      </w:pPr>
      <w:r w:rsidRPr="00D64335">
        <w:rPr>
          <w:rFonts w:ascii="Garamond" w:hAnsi="Garamond"/>
          <w:color w:val="212121"/>
          <w:sz w:val="24"/>
          <w:szCs w:val="24"/>
          <w:lang w:val="en"/>
        </w:rPr>
        <w:t xml:space="preserve">Haifa University and the Netanya Academic College: Conference </w:t>
      </w:r>
      <w:r w:rsidRPr="00D64335">
        <w:rPr>
          <w:rFonts w:ascii="Garamond" w:hAnsi="Garamond"/>
          <w:b/>
          <w:bCs/>
          <w:color w:val="212121"/>
          <w:sz w:val="24"/>
          <w:szCs w:val="24"/>
          <w:lang w:val="en"/>
        </w:rPr>
        <w:t xml:space="preserve">The Medicines Law - Achievements and Challenges </w:t>
      </w:r>
      <w:r w:rsidRPr="00D64335">
        <w:rPr>
          <w:rFonts w:ascii="Garamond" w:hAnsi="Garamond"/>
          <w:color w:val="212121"/>
          <w:sz w:val="24"/>
          <w:szCs w:val="24"/>
          <w:lang w:val="en"/>
        </w:rPr>
        <w:t xml:space="preserve">to mark the 40th Anniversary of Publication of the </w:t>
      </w:r>
      <w:r w:rsidRPr="00D64335">
        <w:rPr>
          <w:rFonts w:ascii="Garamond" w:hAnsi="Garamond"/>
          <w:i/>
          <w:iCs/>
          <w:color w:val="212121"/>
          <w:sz w:val="24"/>
          <w:szCs w:val="24"/>
          <w:lang w:val="en"/>
        </w:rPr>
        <w:t>Law of Contracts (Remedies for Breach of Contract),</w:t>
      </w:r>
      <w:r w:rsidRPr="00D64335">
        <w:rPr>
          <w:rFonts w:ascii="Garamond" w:hAnsi="Garamond"/>
          <w:color w:val="212121"/>
          <w:sz w:val="24"/>
          <w:szCs w:val="24"/>
          <w:lang w:val="en"/>
        </w:rPr>
        <w:t xml:space="preserve"> 1970, April </w:t>
      </w:r>
      <w:r w:rsidRPr="00D64335">
        <w:rPr>
          <w:rFonts w:ascii="Garamond" w:hAnsi="Garamond"/>
          <w:color w:val="212121"/>
          <w:sz w:val="24"/>
          <w:szCs w:val="24"/>
        </w:rPr>
        <w:t>25-</w:t>
      </w:r>
      <w:r w:rsidRPr="00D64335">
        <w:rPr>
          <w:rFonts w:ascii="Garamond" w:hAnsi="Garamond"/>
          <w:color w:val="212121"/>
          <w:sz w:val="24"/>
          <w:szCs w:val="24"/>
          <w:lang w:val="en"/>
        </w:rPr>
        <w:t xml:space="preserve">26, 2010, presented a study on "The Theory of Trust and the Protection of </w:t>
      </w:r>
      <w:r w:rsidR="00363489" w:rsidRPr="00D64335">
        <w:rPr>
          <w:rFonts w:ascii="Garamond" w:hAnsi="Garamond"/>
          <w:color w:val="212121"/>
          <w:sz w:val="24"/>
          <w:szCs w:val="24"/>
          <w:lang w:val="en"/>
        </w:rPr>
        <w:t>Triangle</w:t>
      </w:r>
      <w:r w:rsidRPr="00D64335">
        <w:rPr>
          <w:rFonts w:ascii="Garamond" w:hAnsi="Garamond"/>
          <w:color w:val="212121"/>
          <w:sz w:val="24"/>
          <w:szCs w:val="24"/>
          <w:lang w:val="en"/>
        </w:rPr>
        <w:t xml:space="preserve"> Expectations in the Law of </w:t>
      </w:r>
      <w:r w:rsidR="00363489" w:rsidRPr="00D64335">
        <w:rPr>
          <w:rFonts w:ascii="Garamond" w:hAnsi="Garamond"/>
          <w:color w:val="212121"/>
          <w:sz w:val="24"/>
          <w:szCs w:val="24"/>
          <w:lang w:val="en"/>
        </w:rPr>
        <w:t>Remedies</w:t>
      </w:r>
      <w:r w:rsidRPr="00D64335">
        <w:rPr>
          <w:rFonts w:ascii="Garamond" w:hAnsi="Garamond"/>
          <w:color w:val="212121"/>
          <w:sz w:val="24"/>
          <w:szCs w:val="24"/>
          <w:lang w:val="en"/>
        </w:rPr>
        <w:t xml:space="preserve"> for Breach of Contract."</w:t>
      </w:r>
    </w:p>
    <w:p w14:paraId="1B189620" w14:textId="77777777" w:rsidR="00E4662B" w:rsidRPr="00D64335" w:rsidRDefault="00E4662B" w:rsidP="00E4662B">
      <w:pPr>
        <w:tabs>
          <w:tab w:val="right" w:pos="5187"/>
        </w:tabs>
        <w:jc w:val="both"/>
        <w:rPr>
          <w:rFonts w:ascii="Garamond" w:hAnsi="Garamond" w:cs="David"/>
        </w:rPr>
      </w:pPr>
    </w:p>
    <w:p w14:paraId="194407D1"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r w:rsidRPr="00D64335">
        <w:rPr>
          <w:rFonts w:ascii="Garamond" w:hAnsi="Garamond"/>
          <w:color w:val="212121"/>
          <w:sz w:val="24"/>
          <w:szCs w:val="24"/>
          <w:lang w:val="en"/>
        </w:rPr>
        <w:t xml:space="preserve">Bar-Ilan University: Seventh conference of the Forum for the Study of Social Policy in Israel, and the first conference of </w:t>
      </w:r>
      <w:proofErr w:type="spellStart"/>
      <w:r w:rsidRPr="00D64335">
        <w:rPr>
          <w:rFonts w:ascii="Garamond" w:hAnsi="Garamond"/>
          <w:color w:val="212121"/>
          <w:sz w:val="24"/>
          <w:szCs w:val="24"/>
          <w:lang w:val="en"/>
        </w:rPr>
        <w:t>ESPAnet</w:t>
      </w:r>
      <w:proofErr w:type="spellEnd"/>
      <w:r w:rsidRPr="00D64335">
        <w:rPr>
          <w:rFonts w:ascii="Garamond" w:hAnsi="Garamond"/>
          <w:color w:val="212121"/>
          <w:sz w:val="24"/>
          <w:szCs w:val="24"/>
          <w:lang w:val="en"/>
        </w:rPr>
        <w:t xml:space="preserve"> Israel, </w:t>
      </w:r>
      <w:r w:rsidRPr="00D64335">
        <w:rPr>
          <w:rFonts w:ascii="Garamond" w:hAnsi="Garamond"/>
          <w:b/>
          <w:bCs/>
          <w:color w:val="212121"/>
          <w:sz w:val="24"/>
          <w:szCs w:val="24"/>
          <w:lang w:val="en"/>
        </w:rPr>
        <w:t>Social Policy vs. Challenges of Poverty, Growth, Gaps and Social Exclusion,</w:t>
      </w:r>
      <w:r w:rsidRPr="00D64335">
        <w:rPr>
          <w:rFonts w:ascii="Garamond" w:hAnsi="Garamond"/>
          <w:color w:val="212121"/>
          <w:sz w:val="24"/>
          <w:szCs w:val="24"/>
          <w:lang w:val="en"/>
        </w:rPr>
        <w:t xml:space="preserve"> February 8, 2010, presented a study on "Social Changes in Business Law in Israel."</w:t>
      </w:r>
    </w:p>
    <w:p w14:paraId="61ECAD9F"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4FCD9EA7" w14:textId="77777777" w:rsidR="00E4662B" w:rsidRPr="00D64335" w:rsidRDefault="00E4662B" w:rsidP="00363489">
      <w:pPr>
        <w:pStyle w:val="HTMLPreformatted"/>
        <w:shd w:val="clear" w:color="auto" w:fill="FFFFFF"/>
        <w:jc w:val="both"/>
        <w:rPr>
          <w:rFonts w:ascii="Garamond" w:hAnsi="Garamond"/>
          <w:color w:val="212121"/>
          <w:sz w:val="24"/>
          <w:szCs w:val="24"/>
        </w:rPr>
      </w:pPr>
      <w:proofErr w:type="spellStart"/>
      <w:r w:rsidRPr="00D64335">
        <w:rPr>
          <w:rFonts w:ascii="Garamond" w:hAnsi="Garamond"/>
          <w:color w:val="212121"/>
          <w:sz w:val="24"/>
          <w:szCs w:val="24"/>
          <w:lang w:val="en"/>
        </w:rPr>
        <w:t>Radzyner</w:t>
      </w:r>
      <w:proofErr w:type="spellEnd"/>
      <w:r w:rsidRPr="00D64335">
        <w:rPr>
          <w:rFonts w:ascii="Garamond" w:hAnsi="Garamond"/>
          <w:color w:val="212121"/>
          <w:sz w:val="24"/>
          <w:szCs w:val="24"/>
          <w:lang w:val="en"/>
        </w:rPr>
        <w:t xml:space="preserve"> School of Law, IDC Herzliya: Conference </w:t>
      </w:r>
      <w:r w:rsidRPr="00D64335">
        <w:rPr>
          <w:rFonts w:ascii="Garamond" w:hAnsi="Garamond"/>
          <w:b/>
          <w:bCs/>
          <w:color w:val="212121"/>
          <w:sz w:val="24"/>
          <w:szCs w:val="24"/>
          <w:lang w:val="en"/>
        </w:rPr>
        <w:t>Law and Psychology</w:t>
      </w:r>
      <w:r w:rsidRPr="00D64335">
        <w:rPr>
          <w:rFonts w:ascii="Garamond" w:hAnsi="Garamond"/>
          <w:color w:val="212121"/>
          <w:sz w:val="24"/>
          <w:szCs w:val="24"/>
          <w:lang w:val="en"/>
        </w:rPr>
        <w:t>, May 13, 2009</w:t>
      </w:r>
      <w:r w:rsidR="00363489" w:rsidRPr="00D64335">
        <w:rPr>
          <w:rFonts w:ascii="Garamond" w:hAnsi="Garamond"/>
          <w:color w:val="212121"/>
          <w:sz w:val="24"/>
          <w:szCs w:val="24"/>
          <w:lang w:val="en"/>
        </w:rPr>
        <w:t xml:space="preserve">, </w:t>
      </w:r>
      <w:r w:rsidRPr="00D64335">
        <w:rPr>
          <w:rFonts w:ascii="Garamond" w:hAnsi="Garamond"/>
          <w:color w:val="212121"/>
          <w:sz w:val="24"/>
          <w:szCs w:val="24"/>
          <w:lang w:val="en"/>
        </w:rPr>
        <w:t xml:space="preserve">I </w:t>
      </w:r>
      <w:r w:rsidRPr="00D64335">
        <w:rPr>
          <w:rFonts w:ascii="Garamond" w:hAnsi="Garamond" w:cs="David"/>
          <w:sz w:val="24"/>
          <w:szCs w:val="24"/>
        </w:rPr>
        <w:t xml:space="preserve">organized conference and was editor-in-chief of the ensuing volume of articles </w:t>
      </w:r>
      <w:r w:rsidRPr="00D64335">
        <w:rPr>
          <w:rFonts w:ascii="Garamond" w:hAnsi="Garamond"/>
          <w:color w:val="212121"/>
          <w:sz w:val="24"/>
          <w:szCs w:val="24"/>
          <w:lang w:val="en"/>
        </w:rPr>
        <w:t>(together with Dr. Hanan Goldschmidt)</w:t>
      </w:r>
      <w:r w:rsidRPr="00D64335">
        <w:rPr>
          <w:rFonts w:ascii="Garamond" w:hAnsi="Garamond"/>
          <w:color w:val="212121"/>
          <w:sz w:val="24"/>
          <w:szCs w:val="24"/>
        </w:rPr>
        <w:t xml:space="preserve"> and chaired the conference session “Social Cognition.” </w:t>
      </w:r>
    </w:p>
    <w:p w14:paraId="1E4C4A1B" w14:textId="77777777" w:rsidR="00E4662B" w:rsidRPr="00D64335" w:rsidRDefault="00E4662B" w:rsidP="00E4662B">
      <w:pPr>
        <w:tabs>
          <w:tab w:val="right" w:pos="5187"/>
        </w:tabs>
        <w:jc w:val="both"/>
        <w:rPr>
          <w:rFonts w:ascii="Garamond" w:hAnsi="Garamond" w:cs="David"/>
          <w:rtl/>
        </w:rPr>
      </w:pPr>
    </w:p>
    <w:p w14:paraId="6FC3B4B0" w14:textId="77777777" w:rsidR="00E4662B" w:rsidRPr="00D64335" w:rsidRDefault="00E4662B" w:rsidP="00E4662B">
      <w:pPr>
        <w:tabs>
          <w:tab w:val="right" w:pos="5187"/>
        </w:tabs>
        <w:jc w:val="both"/>
        <w:rPr>
          <w:rFonts w:ascii="Garamond" w:hAnsi="Garamond" w:cs="David"/>
        </w:rPr>
      </w:pPr>
      <w:r w:rsidRPr="00D64335">
        <w:rPr>
          <w:rFonts w:ascii="Garamond" w:hAnsi="Garamond" w:cs="David"/>
        </w:rPr>
        <w:t xml:space="preserve">Faculty of Social Sciences and Faculty of Law, The Hebrew University of Jerusalem, Israel Law Society Association, First International Conference: </w:t>
      </w:r>
      <w:r w:rsidRPr="00D64335">
        <w:rPr>
          <w:rFonts w:ascii="Garamond" w:hAnsi="Garamond" w:cs="David"/>
          <w:b/>
          <w:bCs/>
        </w:rPr>
        <w:t>Global, Regional and Local Law, Politics and Society in Comparative Perspectives</w:t>
      </w:r>
      <w:r w:rsidRPr="00D64335">
        <w:rPr>
          <w:rFonts w:ascii="Garamond" w:hAnsi="Garamond" w:cs="David"/>
        </w:rPr>
        <w:t xml:space="preserve">, December 24-26, 2008, lecture titled </w:t>
      </w:r>
      <w:r w:rsidRPr="00D64335">
        <w:rPr>
          <w:rFonts w:ascii="Garamond" w:hAnsi="Garamond" w:cs="David"/>
          <w:i/>
          <w:iCs/>
        </w:rPr>
        <w:t>The Social Revolution in Business Law: Lessons from the Israeli Case</w:t>
      </w:r>
      <w:r w:rsidRPr="00D64335">
        <w:rPr>
          <w:rFonts w:ascii="Garamond" w:hAnsi="Garamond" w:cs="David"/>
        </w:rPr>
        <w:t>.</w:t>
      </w:r>
    </w:p>
    <w:p w14:paraId="41F7BDB2"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583535F2"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roofErr w:type="spellStart"/>
      <w:r w:rsidRPr="00D64335">
        <w:rPr>
          <w:rFonts w:ascii="Garamond" w:hAnsi="Garamond"/>
          <w:color w:val="212121"/>
          <w:sz w:val="24"/>
          <w:szCs w:val="24"/>
          <w:lang w:val="en"/>
        </w:rPr>
        <w:t>Radzyner</w:t>
      </w:r>
      <w:proofErr w:type="spellEnd"/>
      <w:r w:rsidRPr="00D64335">
        <w:rPr>
          <w:rFonts w:ascii="Garamond" w:hAnsi="Garamond"/>
          <w:color w:val="212121"/>
          <w:sz w:val="24"/>
          <w:szCs w:val="24"/>
          <w:lang w:val="en"/>
        </w:rPr>
        <w:t xml:space="preserve"> School of Law, IDC Herzliya: Conference </w:t>
      </w:r>
      <w:r w:rsidRPr="00D64335">
        <w:rPr>
          <w:rFonts w:ascii="Garamond" w:hAnsi="Garamond"/>
          <w:b/>
          <w:bCs/>
          <w:color w:val="212121"/>
          <w:sz w:val="24"/>
          <w:szCs w:val="24"/>
          <w:lang w:val="en"/>
        </w:rPr>
        <w:t>60 Years of Law in Israel</w:t>
      </w:r>
      <w:r w:rsidRPr="00D64335">
        <w:rPr>
          <w:rFonts w:ascii="Garamond" w:hAnsi="Garamond"/>
          <w:color w:val="212121"/>
          <w:sz w:val="24"/>
          <w:szCs w:val="24"/>
          <w:lang w:val="en"/>
        </w:rPr>
        <w:t>, May 12-11, 2008, chaired the session on Contracts Law and lectured on "Contract Law - Changes and Challenges."</w:t>
      </w:r>
    </w:p>
    <w:p w14:paraId="0C636E6B"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5D8FA8C1" w14:textId="77777777" w:rsidR="00E4662B" w:rsidRPr="00D64335" w:rsidRDefault="00E4662B" w:rsidP="00E4662B">
      <w:pPr>
        <w:pStyle w:val="HTMLPreformatted"/>
        <w:shd w:val="clear" w:color="auto" w:fill="FFFFFF"/>
        <w:jc w:val="both"/>
        <w:rPr>
          <w:rFonts w:ascii="Garamond" w:hAnsi="Garamond"/>
          <w:color w:val="212121"/>
          <w:sz w:val="24"/>
          <w:szCs w:val="24"/>
        </w:rPr>
      </w:pPr>
      <w:r w:rsidRPr="00D64335">
        <w:rPr>
          <w:rFonts w:ascii="Garamond" w:hAnsi="Garamond"/>
          <w:color w:val="212121"/>
          <w:sz w:val="24"/>
          <w:szCs w:val="24"/>
          <w:lang w:val="en"/>
        </w:rPr>
        <w:t xml:space="preserve">IDC Herzliya, June 26, 2007, </w:t>
      </w:r>
      <w:r w:rsidRPr="00D64335">
        <w:rPr>
          <w:rFonts w:ascii="Garamond" w:hAnsi="Garamond"/>
          <w:b/>
          <w:bCs/>
          <w:color w:val="212121"/>
          <w:sz w:val="24"/>
          <w:szCs w:val="24"/>
          <w:lang w:val="en"/>
        </w:rPr>
        <w:t xml:space="preserve">Symposium on the launch of </w:t>
      </w:r>
      <w:r w:rsidRPr="00D64335">
        <w:rPr>
          <w:rFonts w:ascii="Garamond" w:hAnsi="Garamond"/>
          <w:b/>
          <w:bCs/>
          <w:i/>
          <w:iCs/>
          <w:color w:val="212121"/>
          <w:sz w:val="24"/>
          <w:szCs w:val="24"/>
          <w:lang w:val="en"/>
        </w:rPr>
        <w:t>The Social Revolution in Business Law</w:t>
      </w:r>
      <w:r w:rsidRPr="00D64335">
        <w:rPr>
          <w:rFonts w:ascii="Garamond" w:hAnsi="Garamond"/>
          <w:b/>
          <w:bCs/>
          <w:color w:val="212121"/>
          <w:sz w:val="24"/>
          <w:szCs w:val="24"/>
          <w:lang w:val="en"/>
        </w:rPr>
        <w:t xml:space="preserve">, </w:t>
      </w:r>
      <w:r w:rsidRPr="00D64335">
        <w:rPr>
          <w:rFonts w:ascii="Garamond" w:hAnsi="Garamond"/>
          <w:color w:val="212121"/>
          <w:sz w:val="24"/>
          <w:szCs w:val="24"/>
          <w:lang w:val="en"/>
        </w:rPr>
        <w:t xml:space="preserve">with participated Meir Shamgar, President Emeritus Israeli Supreme Court, lectured on "The Fate of Contract Freedom?," Prof. Aharon Barak, President Emeritus Israeli Supreme Court, lectured on "Constitutional Rights in Private Law," Prof. Asa Kasher, lectured on "Moral and Ethical Norms in Private Law," Prof. Menachem Mautner, lectured on "Vertical and Measurable Values," Prof. Uriel Procaccia, lectured on "The Economic Approach to Good Faith Law." </w:t>
      </w:r>
    </w:p>
    <w:p w14:paraId="6B49E28E" w14:textId="77777777" w:rsidR="00363489" w:rsidRPr="00D64335" w:rsidRDefault="00363489" w:rsidP="00E4662B">
      <w:pPr>
        <w:pStyle w:val="HTMLPreformatted"/>
        <w:shd w:val="clear" w:color="auto" w:fill="FFFFFF"/>
        <w:jc w:val="both"/>
        <w:rPr>
          <w:rFonts w:ascii="Garamond" w:hAnsi="Garamond"/>
          <w:color w:val="212121"/>
          <w:sz w:val="24"/>
          <w:szCs w:val="24"/>
          <w:lang w:val="en"/>
        </w:rPr>
      </w:pPr>
    </w:p>
    <w:p w14:paraId="0C8557C0"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r w:rsidRPr="00D64335">
        <w:rPr>
          <w:rFonts w:ascii="Garamond" w:hAnsi="Garamond"/>
          <w:color w:val="212121"/>
          <w:sz w:val="24"/>
          <w:szCs w:val="24"/>
          <w:lang w:val="en"/>
        </w:rPr>
        <w:t>Minerva Center for Human Rights, Buchmann Faculty of Law, Tel Aviv University: Seminar on "Wal-Mart: Corporate, Community, and Environmental Responsibility," May 21, 2006.</w:t>
      </w:r>
    </w:p>
    <w:p w14:paraId="72842575"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529DE8FF"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r w:rsidRPr="00D64335">
        <w:rPr>
          <w:rFonts w:ascii="Garamond" w:hAnsi="Garamond"/>
          <w:color w:val="212121"/>
          <w:sz w:val="24"/>
          <w:szCs w:val="24"/>
          <w:lang w:val="en"/>
        </w:rPr>
        <w:t xml:space="preserve">The Ethics Center, Jerusalem: Seminar on </w:t>
      </w:r>
      <w:r w:rsidRPr="00D64335">
        <w:rPr>
          <w:rFonts w:ascii="Garamond" w:hAnsi="Garamond"/>
          <w:b/>
          <w:bCs/>
          <w:color w:val="212121"/>
          <w:sz w:val="24"/>
          <w:szCs w:val="24"/>
          <w:lang w:val="en"/>
        </w:rPr>
        <w:t>Philosophy and the Practical Life</w:t>
      </w:r>
      <w:r w:rsidRPr="00D64335">
        <w:rPr>
          <w:rFonts w:ascii="Garamond" w:hAnsi="Garamond"/>
          <w:color w:val="212121"/>
          <w:sz w:val="24"/>
          <w:szCs w:val="24"/>
          <w:lang w:val="en"/>
        </w:rPr>
        <w:t>, lectured on ethics in business, November 30, 2005.</w:t>
      </w:r>
    </w:p>
    <w:p w14:paraId="0F006345"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1CECFF5F" w14:textId="77777777" w:rsidR="00E4662B" w:rsidRPr="00D64335" w:rsidRDefault="00E4662B" w:rsidP="00E4662B">
      <w:pPr>
        <w:pStyle w:val="HTMLPreformatted"/>
        <w:shd w:val="clear" w:color="auto" w:fill="FFFFFF"/>
        <w:jc w:val="both"/>
        <w:rPr>
          <w:rFonts w:ascii="Garamond" w:hAnsi="Garamond"/>
          <w:color w:val="212121"/>
          <w:sz w:val="24"/>
          <w:szCs w:val="24"/>
        </w:rPr>
      </w:pPr>
      <w:proofErr w:type="spellStart"/>
      <w:r w:rsidRPr="00D64335">
        <w:rPr>
          <w:rFonts w:ascii="Garamond" w:hAnsi="Garamond"/>
          <w:color w:val="212121"/>
          <w:sz w:val="24"/>
          <w:szCs w:val="24"/>
          <w:lang w:val="en"/>
        </w:rPr>
        <w:t>Radzyner</w:t>
      </w:r>
      <w:proofErr w:type="spellEnd"/>
      <w:r w:rsidRPr="00D64335">
        <w:rPr>
          <w:rFonts w:ascii="Garamond" w:hAnsi="Garamond"/>
          <w:color w:val="212121"/>
          <w:sz w:val="24"/>
          <w:szCs w:val="24"/>
          <w:lang w:val="en"/>
        </w:rPr>
        <w:t xml:space="preserve"> School of Law, IDC Herzliya: Conference </w:t>
      </w:r>
      <w:r w:rsidRPr="00D64335">
        <w:rPr>
          <w:rFonts w:ascii="Garamond" w:hAnsi="Garamond"/>
          <w:b/>
          <w:bCs/>
          <w:color w:val="212121"/>
          <w:sz w:val="24"/>
          <w:szCs w:val="24"/>
          <w:lang w:val="en"/>
        </w:rPr>
        <w:t>The New Civil Code,</w:t>
      </w:r>
      <w:r w:rsidRPr="00D64335">
        <w:rPr>
          <w:rFonts w:ascii="Garamond" w:hAnsi="Garamond"/>
          <w:color w:val="212121"/>
          <w:sz w:val="24"/>
          <w:szCs w:val="24"/>
          <w:lang w:val="en"/>
        </w:rPr>
        <w:t xml:space="preserve"> May 15-16, 2005, presented article on the subject of public law and the idea of </w:t>
      </w:r>
      <w:r w:rsidRPr="00D64335">
        <w:rPr>
          <w:rFonts w:ascii="Times New Roman" w:hAnsi="Times New Roman" w:cs="Times New Roman"/>
          <w:color w:val="212121"/>
          <w:sz w:val="24"/>
          <w:szCs w:val="24"/>
          <w:lang w:val="en"/>
        </w:rPr>
        <w:t>​​</w:t>
      </w:r>
      <w:r w:rsidRPr="00D64335">
        <w:rPr>
          <w:rFonts w:ascii="Garamond" w:hAnsi="Garamond"/>
          <w:color w:val="212121"/>
          <w:sz w:val="24"/>
          <w:szCs w:val="24"/>
          <w:lang w:val="en"/>
        </w:rPr>
        <w:t>trust in the law of contracts.</w:t>
      </w:r>
    </w:p>
    <w:p w14:paraId="4B0DA6EB"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65C9632E"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r w:rsidRPr="00D64335">
        <w:rPr>
          <w:rFonts w:ascii="Garamond" w:hAnsi="Garamond"/>
          <w:color w:val="212121"/>
          <w:sz w:val="24"/>
          <w:szCs w:val="24"/>
          <w:lang w:val="en"/>
        </w:rPr>
        <w:t>Bar-Ilan University, T</w:t>
      </w:r>
      <w:r w:rsidRPr="00D64335">
        <w:rPr>
          <w:rFonts w:ascii="Garamond" w:hAnsi="Garamond"/>
          <w:b/>
          <w:bCs/>
          <w:color w:val="212121"/>
          <w:sz w:val="24"/>
          <w:szCs w:val="24"/>
          <w:lang w:val="en"/>
        </w:rPr>
        <w:t>he First Conference of the Legal Academy in Israel, 198</w:t>
      </w:r>
      <w:r w:rsidRPr="00D64335">
        <w:rPr>
          <w:rFonts w:ascii="Garamond" w:hAnsi="Garamond"/>
          <w:b/>
          <w:bCs/>
          <w:color w:val="212121"/>
          <w:sz w:val="24"/>
          <w:szCs w:val="24"/>
          <w:rtl/>
          <w:lang w:val="en"/>
        </w:rPr>
        <w:t>4</w:t>
      </w:r>
      <w:r w:rsidRPr="00D64335">
        <w:rPr>
          <w:rFonts w:ascii="Garamond" w:hAnsi="Garamond"/>
          <w:color w:val="212121"/>
          <w:sz w:val="24"/>
          <w:szCs w:val="24"/>
          <w:lang w:val="en"/>
        </w:rPr>
        <w:t>, December 12, 2004, presented a study on "The Development of Social Responsibility in Private Law in Israel."</w:t>
      </w:r>
    </w:p>
    <w:p w14:paraId="79EEC56E"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5819187A" w14:textId="77777777" w:rsidR="00E4662B" w:rsidRPr="00D64335" w:rsidRDefault="00E4662B" w:rsidP="00E4662B">
      <w:pPr>
        <w:pStyle w:val="HTMLPreformatted"/>
        <w:shd w:val="clear" w:color="auto" w:fill="FFFFFF"/>
        <w:jc w:val="both"/>
        <w:rPr>
          <w:rFonts w:ascii="Garamond" w:hAnsi="Garamond"/>
          <w:color w:val="212121"/>
          <w:sz w:val="24"/>
          <w:szCs w:val="24"/>
        </w:rPr>
      </w:pPr>
      <w:proofErr w:type="spellStart"/>
      <w:r w:rsidRPr="00D64335">
        <w:rPr>
          <w:rFonts w:ascii="Garamond" w:hAnsi="Garamond"/>
          <w:color w:val="212121"/>
          <w:sz w:val="24"/>
          <w:szCs w:val="24"/>
          <w:lang w:val="en"/>
        </w:rPr>
        <w:t>Radzyner</w:t>
      </w:r>
      <w:proofErr w:type="spellEnd"/>
      <w:r w:rsidRPr="00D64335">
        <w:rPr>
          <w:rFonts w:ascii="Garamond" w:hAnsi="Garamond"/>
          <w:color w:val="212121"/>
          <w:sz w:val="24"/>
          <w:szCs w:val="24"/>
          <w:lang w:val="en"/>
        </w:rPr>
        <w:t xml:space="preserve"> School of Law, IDC Herzliya: </w:t>
      </w:r>
      <w:r w:rsidRPr="00D64335">
        <w:rPr>
          <w:rFonts w:ascii="Garamond" w:hAnsi="Garamond"/>
          <w:b/>
          <w:bCs/>
          <w:color w:val="212121"/>
          <w:sz w:val="24"/>
          <w:szCs w:val="24"/>
          <w:lang w:val="en"/>
        </w:rPr>
        <w:t xml:space="preserve">Conference Regulatory Challenges in the Israeli Economy, </w:t>
      </w:r>
      <w:r w:rsidRPr="00D64335">
        <w:rPr>
          <w:rFonts w:ascii="Garamond" w:hAnsi="Garamond"/>
          <w:color w:val="212121"/>
          <w:sz w:val="24"/>
          <w:szCs w:val="24"/>
          <w:lang w:val="en"/>
        </w:rPr>
        <w:t>May 18-19, 2004, chaired the session on "Ethical Codes in Business Companies."</w:t>
      </w:r>
    </w:p>
    <w:p w14:paraId="55CCE28D"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301C1A15" w14:textId="77777777" w:rsidR="00E4662B" w:rsidRPr="00D64335" w:rsidRDefault="00E4662B" w:rsidP="00E4662B">
      <w:pPr>
        <w:pStyle w:val="HTMLPreformatted"/>
        <w:shd w:val="clear" w:color="auto" w:fill="FFFFFF"/>
        <w:jc w:val="both"/>
        <w:rPr>
          <w:rFonts w:ascii="Garamond" w:hAnsi="Garamond"/>
          <w:color w:val="212121"/>
          <w:sz w:val="24"/>
          <w:szCs w:val="24"/>
        </w:rPr>
      </w:pPr>
      <w:r w:rsidRPr="00D64335">
        <w:rPr>
          <w:rFonts w:ascii="Garamond" w:hAnsi="Garamond"/>
          <w:color w:val="212121"/>
          <w:sz w:val="24"/>
          <w:szCs w:val="24"/>
          <w:lang w:val="en"/>
        </w:rPr>
        <w:t xml:space="preserve">Center for Clinical Legal Education for Human Rights and Social Responsibility, Faculty of Law, The Hebrew University of Jerusalem: Conference </w:t>
      </w:r>
      <w:r w:rsidRPr="00D64335">
        <w:rPr>
          <w:rFonts w:ascii="Garamond" w:hAnsi="Garamond"/>
          <w:b/>
          <w:bCs/>
          <w:color w:val="212121"/>
          <w:sz w:val="24"/>
          <w:szCs w:val="24"/>
          <w:lang w:val="en"/>
        </w:rPr>
        <w:t>Legal Professionalism, Social Responsibility and What is in Between,</w:t>
      </w:r>
      <w:r w:rsidRPr="00D64335">
        <w:rPr>
          <w:rFonts w:ascii="Garamond" w:hAnsi="Garamond"/>
          <w:color w:val="212121"/>
          <w:sz w:val="24"/>
          <w:szCs w:val="24"/>
          <w:lang w:val="en"/>
        </w:rPr>
        <w:t xml:space="preserve"> December 10, 2003, lectured on "Remedies and </w:t>
      </w:r>
      <w:r w:rsidRPr="00D64335">
        <w:rPr>
          <w:rStyle w:val="Emphasis"/>
          <w:rFonts w:ascii="Garamond" w:hAnsi="Garamond" w:cs="Arial"/>
          <w:i w:val="0"/>
          <w:iCs w:val="0"/>
          <w:sz w:val="24"/>
          <w:szCs w:val="24"/>
          <w:shd w:val="clear" w:color="auto" w:fill="FFFFFF"/>
        </w:rPr>
        <w:t>Interchangeability</w:t>
      </w:r>
      <w:r w:rsidRPr="00D64335">
        <w:rPr>
          <w:rFonts w:ascii="Garamond" w:hAnsi="Garamond" w:cs="Arial"/>
          <w:sz w:val="24"/>
          <w:szCs w:val="24"/>
          <w:shd w:val="clear" w:color="auto" w:fill="FFFFFF"/>
        </w:rPr>
        <w:t> </w:t>
      </w:r>
      <w:r w:rsidRPr="00D64335">
        <w:rPr>
          <w:rFonts w:ascii="Garamond" w:hAnsi="Garamond"/>
          <w:sz w:val="24"/>
          <w:szCs w:val="24"/>
          <w:lang w:val="en"/>
        </w:rPr>
        <w:t>in the Laws of Contracts</w:t>
      </w:r>
      <w:r w:rsidRPr="00D64335">
        <w:rPr>
          <w:rFonts w:ascii="Garamond" w:hAnsi="Garamond"/>
          <w:color w:val="212121"/>
          <w:sz w:val="24"/>
          <w:szCs w:val="24"/>
          <w:lang w:val="en"/>
        </w:rPr>
        <w:t xml:space="preserve"> and Corporate Law in Israel."</w:t>
      </w:r>
    </w:p>
    <w:p w14:paraId="41216FD2" w14:textId="77777777" w:rsidR="00E4662B" w:rsidRPr="00D64335" w:rsidRDefault="00E4662B" w:rsidP="00E4662B">
      <w:pPr>
        <w:pStyle w:val="HTMLPreformatted"/>
        <w:shd w:val="clear" w:color="auto" w:fill="FFFFFF"/>
        <w:jc w:val="both"/>
        <w:rPr>
          <w:rFonts w:ascii="Garamond" w:hAnsi="Garamond"/>
          <w:color w:val="212121"/>
          <w:sz w:val="24"/>
          <w:szCs w:val="24"/>
        </w:rPr>
      </w:pPr>
    </w:p>
    <w:p w14:paraId="3ACB9D1D" w14:textId="77777777" w:rsidR="00E4662B" w:rsidRPr="00D64335" w:rsidRDefault="00E4662B" w:rsidP="00E4662B">
      <w:pPr>
        <w:tabs>
          <w:tab w:val="right" w:pos="5187"/>
        </w:tabs>
        <w:jc w:val="both"/>
        <w:rPr>
          <w:rFonts w:ascii="Garamond" w:hAnsi="Garamond" w:cs="David"/>
          <w:i/>
          <w:iCs/>
          <w:rtl/>
        </w:rPr>
      </w:pPr>
      <w:r w:rsidRPr="00D64335">
        <w:rPr>
          <w:rFonts w:ascii="Garamond" w:hAnsi="Garamond" w:cs="David"/>
        </w:rPr>
        <w:t xml:space="preserve">George Washington University Law School, </w:t>
      </w:r>
      <w:r w:rsidRPr="00D64335">
        <w:rPr>
          <w:rFonts w:ascii="Garamond" w:hAnsi="Garamond" w:cs="David"/>
          <w:b/>
          <w:bCs/>
        </w:rPr>
        <w:t xml:space="preserve">Sloan Program for the Study of Business in Society, </w:t>
      </w:r>
      <w:r w:rsidRPr="00D64335">
        <w:rPr>
          <w:rFonts w:ascii="Garamond" w:hAnsi="Garamond" w:cs="David"/>
        </w:rPr>
        <w:t>June 2002, presented a paper</w:t>
      </w:r>
      <w:r w:rsidRPr="00D64335">
        <w:rPr>
          <w:rFonts w:ascii="Garamond" w:hAnsi="Garamond" w:cs="David"/>
          <w:i/>
          <w:iCs/>
        </w:rPr>
        <w:t xml:space="preserve"> </w:t>
      </w:r>
      <w:r w:rsidRPr="00D64335">
        <w:rPr>
          <w:rFonts w:ascii="Garamond" w:hAnsi="Garamond" w:cs="David"/>
        </w:rPr>
        <w:t xml:space="preserve">titled “The Concept of Trust as a Comprehensive Theory of Corporate Law: A New Approach to the Conception that the </w:t>
      </w:r>
      <w:smartTag w:uri="urn:schemas-microsoft-com:office:smarttags" w:element="PersonName">
        <w:r w:rsidRPr="00D64335">
          <w:rPr>
            <w:rFonts w:ascii="Garamond" w:hAnsi="Garamond" w:cs="David"/>
          </w:rPr>
          <w:t>Corporation</w:t>
        </w:r>
      </w:smartTag>
      <w:r w:rsidRPr="00D64335">
        <w:rPr>
          <w:rFonts w:ascii="Garamond" w:hAnsi="Garamond" w:cs="David"/>
        </w:rPr>
        <w:t xml:space="preserve"> is a Nexus of Contract.”</w:t>
      </w:r>
      <w:r w:rsidRPr="00D64335">
        <w:rPr>
          <w:rFonts w:ascii="Garamond" w:hAnsi="Garamond" w:cs="David"/>
          <w:i/>
          <w:iCs/>
        </w:rPr>
        <w:t xml:space="preserve"> </w:t>
      </w:r>
    </w:p>
    <w:p w14:paraId="30572280" w14:textId="77777777" w:rsidR="00E4662B" w:rsidRPr="00D64335" w:rsidRDefault="00E4662B" w:rsidP="00E4662B">
      <w:pPr>
        <w:tabs>
          <w:tab w:val="right" w:pos="5187"/>
        </w:tabs>
        <w:jc w:val="both"/>
        <w:rPr>
          <w:rFonts w:ascii="Garamond" w:hAnsi="Garamond" w:cs="David"/>
          <w:rtl/>
        </w:rPr>
      </w:pPr>
    </w:p>
    <w:p w14:paraId="19D34E7C" w14:textId="77777777" w:rsidR="00E4662B" w:rsidRPr="00D64335" w:rsidRDefault="00E4662B" w:rsidP="00E4662B">
      <w:pPr>
        <w:tabs>
          <w:tab w:val="right" w:pos="5187"/>
        </w:tabs>
        <w:jc w:val="both"/>
        <w:rPr>
          <w:rFonts w:ascii="Garamond" w:hAnsi="Garamond" w:cs="David"/>
        </w:rPr>
      </w:pPr>
      <w:r w:rsidRPr="00D64335">
        <w:rPr>
          <w:rFonts w:ascii="Garamond" w:hAnsi="Garamond" w:cs="David"/>
        </w:rPr>
        <w:t xml:space="preserve">Buchman Faculty of Law, Tel-Aviv University: Conference </w:t>
      </w:r>
      <w:r w:rsidRPr="00D64335">
        <w:rPr>
          <w:rFonts w:ascii="Garamond" w:hAnsi="Garamond" w:cs="David"/>
          <w:b/>
          <w:bCs/>
        </w:rPr>
        <w:t>Comparative Remedied for Breach of Contract</w:t>
      </w:r>
      <w:r w:rsidRPr="00D64335">
        <w:rPr>
          <w:rFonts w:ascii="Garamond" w:hAnsi="Garamond" w:cs="David"/>
        </w:rPr>
        <w:t>, June 2-4, 2002.</w:t>
      </w:r>
    </w:p>
    <w:p w14:paraId="5A76B78C" w14:textId="77777777" w:rsidR="00E4662B" w:rsidRPr="00D64335" w:rsidRDefault="00E4662B" w:rsidP="00E4662B">
      <w:pPr>
        <w:tabs>
          <w:tab w:val="right" w:pos="5187"/>
        </w:tabs>
        <w:jc w:val="both"/>
        <w:rPr>
          <w:rFonts w:ascii="Garamond" w:hAnsi="Garamond" w:cs="David"/>
          <w:rtl/>
        </w:rPr>
      </w:pPr>
    </w:p>
    <w:p w14:paraId="176C6129" w14:textId="77777777" w:rsidR="00E4662B" w:rsidRPr="00D64335" w:rsidRDefault="00E4662B" w:rsidP="00E4662B">
      <w:pPr>
        <w:tabs>
          <w:tab w:val="right" w:pos="5187"/>
        </w:tabs>
        <w:jc w:val="both"/>
        <w:rPr>
          <w:rFonts w:ascii="Garamond" w:hAnsi="Garamond" w:cs="David"/>
        </w:rPr>
      </w:pPr>
      <w:r w:rsidRPr="00D64335">
        <w:rPr>
          <w:rFonts w:ascii="Garamond" w:hAnsi="Garamond" w:cs="David"/>
        </w:rPr>
        <w:t xml:space="preserve">Faculty of Law, University of Auckland: </w:t>
      </w:r>
      <w:r w:rsidRPr="00D64335">
        <w:rPr>
          <w:rFonts w:ascii="Garamond" w:hAnsi="Garamond" w:cs="David"/>
          <w:b/>
          <w:bCs/>
        </w:rPr>
        <w:t>Eighth International Consumer Law Conference,</w:t>
      </w:r>
      <w:r w:rsidRPr="00D64335">
        <w:rPr>
          <w:rFonts w:ascii="Garamond" w:hAnsi="Garamond" w:cs="David"/>
        </w:rPr>
        <w:t xml:space="preserve"> April 9-11, 2001, presented a paper titled “About the Concept of Trust as a Comprehensive Theory of Consumer Law and about the Linkage of the Foundation Constituting Corporate Law, Securities Law and Consumer Law.”</w:t>
      </w:r>
    </w:p>
    <w:p w14:paraId="33D81991" w14:textId="77777777" w:rsidR="00E4662B" w:rsidRPr="00D64335" w:rsidRDefault="00E4662B" w:rsidP="00E4662B">
      <w:pPr>
        <w:tabs>
          <w:tab w:val="right" w:pos="5187"/>
        </w:tabs>
        <w:jc w:val="both"/>
        <w:rPr>
          <w:rFonts w:ascii="Garamond" w:hAnsi="Garamond" w:cs="David"/>
          <w:rtl/>
        </w:rPr>
      </w:pPr>
    </w:p>
    <w:p w14:paraId="0459A7F2" w14:textId="77777777" w:rsidR="00E4662B" w:rsidRPr="00D64335" w:rsidRDefault="00E4662B" w:rsidP="00E4662B">
      <w:pPr>
        <w:tabs>
          <w:tab w:val="right" w:pos="5187"/>
        </w:tabs>
        <w:jc w:val="both"/>
        <w:rPr>
          <w:rFonts w:ascii="Garamond" w:hAnsi="Garamond" w:cs="David"/>
        </w:rPr>
      </w:pPr>
      <w:proofErr w:type="spellStart"/>
      <w:r w:rsidRPr="00D64335">
        <w:rPr>
          <w:rFonts w:ascii="Garamond" w:hAnsi="Garamond" w:cs="David"/>
        </w:rPr>
        <w:t>Cegla</w:t>
      </w:r>
      <w:proofErr w:type="spellEnd"/>
      <w:r w:rsidRPr="00D64335">
        <w:rPr>
          <w:rFonts w:ascii="Garamond" w:hAnsi="Garamond" w:cs="David"/>
        </w:rPr>
        <w:t xml:space="preserve"> Institute for Comparative and Private International Law, Buchman Faculty of Law, Tel-Aviv University: </w:t>
      </w:r>
      <w:r w:rsidRPr="00D64335">
        <w:rPr>
          <w:rFonts w:ascii="Garamond" w:hAnsi="Garamond" w:cs="David"/>
          <w:b/>
          <w:bCs/>
        </w:rPr>
        <w:t>Protecting Investors in a Global Economy (Coordinators: L. Bebchuk – Harvard Univ.; J. Fried – Univ. of California, Berkeley; O. Yadlin – Tel Aviv Univ.),</w:t>
      </w:r>
      <w:r w:rsidRPr="00D64335">
        <w:rPr>
          <w:rFonts w:ascii="Garamond" w:hAnsi="Garamond" w:cs="David"/>
        </w:rPr>
        <w:t xml:space="preserve"> June 27-28, 2000, presented a paper on “The Concept of Trust in Corporate Law: The Missing Link between Path Dependence and Globalization.”</w:t>
      </w:r>
    </w:p>
    <w:p w14:paraId="7E8CA156" w14:textId="77777777" w:rsidR="00E4662B" w:rsidRPr="00D64335" w:rsidRDefault="00E4662B" w:rsidP="00E4662B">
      <w:pPr>
        <w:tabs>
          <w:tab w:val="right" w:pos="5187"/>
        </w:tabs>
        <w:jc w:val="both"/>
        <w:rPr>
          <w:rFonts w:ascii="Garamond" w:hAnsi="Garamond" w:cs="David"/>
          <w:rtl/>
        </w:rPr>
      </w:pPr>
    </w:p>
    <w:p w14:paraId="741669CF" w14:textId="77777777" w:rsidR="00E4662B" w:rsidRPr="00D64335" w:rsidRDefault="00E4662B" w:rsidP="00E4662B">
      <w:pPr>
        <w:tabs>
          <w:tab w:val="right" w:pos="5187"/>
        </w:tabs>
        <w:jc w:val="both"/>
        <w:rPr>
          <w:rFonts w:ascii="Garamond" w:hAnsi="Garamond" w:cs="David"/>
          <w:b/>
          <w:bCs/>
          <w:rtl/>
        </w:rPr>
      </w:pPr>
      <w:proofErr w:type="spellStart"/>
      <w:r w:rsidRPr="00D64335">
        <w:rPr>
          <w:rFonts w:ascii="Garamond" w:hAnsi="Garamond" w:cs="David"/>
        </w:rPr>
        <w:t>Cegla</w:t>
      </w:r>
      <w:proofErr w:type="spellEnd"/>
      <w:r w:rsidRPr="00D64335">
        <w:rPr>
          <w:rFonts w:ascii="Garamond" w:hAnsi="Garamond" w:cs="David"/>
        </w:rPr>
        <w:t xml:space="preserve"> Institute for Comparative and Private International Law, Buchman Faculty of Law, Tel-Aviv University: </w:t>
      </w:r>
      <w:r w:rsidRPr="00D64335">
        <w:rPr>
          <w:rFonts w:ascii="Garamond" w:hAnsi="Garamond" w:cs="David"/>
          <w:b/>
          <w:bCs/>
        </w:rPr>
        <w:t>International Conference on Contemporary Legal Scholarship: Achievements and Prospects</w:t>
      </w:r>
      <w:r w:rsidRPr="00D64335">
        <w:rPr>
          <w:rFonts w:ascii="Garamond" w:hAnsi="Garamond" w:cs="David"/>
        </w:rPr>
        <w:t>, Dec. 27-29, 1999, Discussant</w:t>
      </w:r>
      <w:r w:rsidRPr="00D64335">
        <w:rPr>
          <w:rFonts w:ascii="Garamond" w:hAnsi="Garamond" w:cs="David"/>
          <w:b/>
          <w:bCs/>
        </w:rPr>
        <w:t>.</w:t>
      </w:r>
    </w:p>
    <w:p w14:paraId="1AE616EC" w14:textId="77777777" w:rsidR="00E4662B" w:rsidRPr="00D64335" w:rsidRDefault="00E4662B" w:rsidP="00E4662B">
      <w:pPr>
        <w:tabs>
          <w:tab w:val="right" w:pos="5187"/>
        </w:tabs>
        <w:jc w:val="both"/>
        <w:rPr>
          <w:rFonts w:ascii="Garamond" w:hAnsi="Garamond" w:cs="David"/>
          <w:rtl/>
        </w:rPr>
      </w:pPr>
    </w:p>
    <w:p w14:paraId="080A24CB" w14:textId="77777777" w:rsidR="00E4662B" w:rsidRPr="00D64335" w:rsidRDefault="00E4662B" w:rsidP="00E4662B">
      <w:pPr>
        <w:tabs>
          <w:tab w:val="right" w:pos="5187"/>
        </w:tabs>
        <w:jc w:val="both"/>
        <w:rPr>
          <w:rFonts w:ascii="Garamond" w:hAnsi="Garamond" w:cs="David"/>
        </w:rPr>
      </w:pPr>
      <w:r w:rsidRPr="00D64335">
        <w:rPr>
          <w:rFonts w:ascii="Garamond" w:hAnsi="Garamond" w:cs="David"/>
        </w:rPr>
        <w:t>Institute for Operations Research and the Management Sciences, Israel, June 1998, chaired the session on: “Value at Risk and Corporate Control” and presented an invited paper on “The Democratization Puzzle in U.S. Corporate Law.”</w:t>
      </w:r>
    </w:p>
    <w:p w14:paraId="0832370C"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p>
    <w:p w14:paraId="09767CC9" w14:textId="77777777" w:rsidR="00E4662B" w:rsidRPr="00D64335" w:rsidRDefault="00E4662B" w:rsidP="00E4662B">
      <w:pPr>
        <w:pStyle w:val="HTMLPreformatted"/>
        <w:shd w:val="clear" w:color="auto" w:fill="FFFFFF"/>
        <w:jc w:val="both"/>
        <w:rPr>
          <w:rFonts w:ascii="Garamond" w:hAnsi="Garamond"/>
          <w:color w:val="212121"/>
          <w:sz w:val="24"/>
          <w:szCs w:val="24"/>
          <w:lang w:val="en"/>
        </w:rPr>
      </w:pPr>
      <w:r w:rsidRPr="00D64335">
        <w:rPr>
          <w:rFonts w:ascii="Garamond" w:hAnsi="Garamond"/>
          <w:color w:val="212121"/>
          <w:sz w:val="24"/>
          <w:szCs w:val="24"/>
          <w:lang w:val="en"/>
        </w:rPr>
        <w:t xml:space="preserve">Faculty of Law, Tel Aviv University: Conference </w:t>
      </w:r>
      <w:r w:rsidRPr="00D64335">
        <w:rPr>
          <w:rFonts w:ascii="Garamond" w:hAnsi="Garamond"/>
          <w:b/>
          <w:bCs/>
          <w:color w:val="212121"/>
          <w:sz w:val="24"/>
          <w:szCs w:val="24"/>
          <w:lang w:val="en"/>
        </w:rPr>
        <w:t>Corporate Regulations - Standard Contract</w:t>
      </w:r>
      <w:r w:rsidRPr="00D64335">
        <w:rPr>
          <w:rFonts w:ascii="Garamond" w:hAnsi="Garamond"/>
          <w:b/>
          <w:bCs/>
          <w:color w:val="212121"/>
          <w:sz w:val="24"/>
          <w:szCs w:val="24"/>
        </w:rPr>
        <w:t>s</w:t>
      </w:r>
      <w:r w:rsidRPr="00D64335">
        <w:rPr>
          <w:rFonts w:ascii="Garamond" w:hAnsi="Garamond"/>
          <w:b/>
          <w:bCs/>
          <w:color w:val="212121"/>
          <w:sz w:val="24"/>
          <w:szCs w:val="24"/>
          <w:lang w:val="en"/>
        </w:rPr>
        <w:t>,</w:t>
      </w:r>
      <w:r w:rsidRPr="00D64335">
        <w:rPr>
          <w:rFonts w:ascii="Garamond" w:hAnsi="Garamond"/>
          <w:color w:val="212121"/>
          <w:sz w:val="24"/>
          <w:szCs w:val="24"/>
          <w:lang w:val="en"/>
        </w:rPr>
        <w:t xml:space="preserve"> April 1998, presented article “On the relationship between the fundamental problem of corporate law, consumer protection law and uniform contract law.”</w:t>
      </w:r>
    </w:p>
    <w:p w14:paraId="219DF20E" w14:textId="77777777" w:rsidR="00E4662B" w:rsidRPr="00D64335" w:rsidRDefault="00E4662B" w:rsidP="00E4662B">
      <w:pPr>
        <w:pStyle w:val="HTMLPreformatted"/>
        <w:shd w:val="clear" w:color="auto" w:fill="FFFFFF"/>
        <w:jc w:val="both"/>
        <w:rPr>
          <w:rFonts w:ascii="Garamond" w:hAnsi="Garamond"/>
          <w:i/>
          <w:iCs/>
          <w:color w:val="212121"/>
          <w:sz w:val="24"/>
          <w:szCs w:val="24"/>
          <w:lang w:val="en"/>
        </w:rPr>
      </w:pPr>
    </w:p>
    <w:p w14:paraId="435BBE0E" w14:textId="77777777" w:rsidR="00E4662B" w:rsidRPr="00D64335" w:rsidRDefault="00E4662B" w:rsidP="00E4662B">
      <w:pPr>
        <w:pStyle w:val="HTMLPreformatted"/>
        <w:shd w:val="clear" w:color="auto" w:fill="FFFFFF"/>
        <w:jc w:val="both"/>
        <w:rPr>
          <w:rFonts w:ascii="Garamond" w:hAnsi="Garamond" w:cs="David"/>
          <w:sz w:val="24"/>
          <w:szCs w:val="24"/>
        </w:rPr>
      </w:pPr>
      <w:r w:rsidRPr="00D64335">
        <w:rPr>
          <w:rFonts w:ascii="Garamond" w:hAnsi="Garamond"/>
          <w:color w:val="212121"/>
          <w:sz w:val="24"/>
          <w:szCs w:val="24"/>
          <w:lang w:val="en"/>
        </w:rPr>
        <w:t xml:space="preserve">Faculty of Law, Tel Aviv University: Conference </w:t>
      </w:r>
      <w:r w:rsidRPr="00D64335">
        <w:rPr>
          <w:rFonts w:ascii="Garamond" w:hAnsi="Garamond"/>
          <w:b/>
          <w:bCs/>
          <w:color w:val="212121"/>
          <w:sz w:val="24"/>
          <w:szCs w:val="24"/>
          <w:lang w:val="en"/>
        </w:rPr>
        <w:t>Twenty-Five Years of the Contracts Law (General Part), 1973,</w:t>
      </w:r>
      <w:r w:rsidRPr="00D64335">
        <w:rPr>
          <w:rFonts w:ascii="Garamond" w:hAnsi="Garamond"/>
          <w:color w:val="212121"/>
          <w:sz w:val="24"/>
          <w:szCs w:val="24"/>
          <w:lang w:val="en"/>
        </w:rPr>
        <w:t xml:space="preserve"> November 1997, presented an article on “Trust as a Theory of Contract Law.”</w:t>
      </w:r>
      <w:r w:rsidRPr="00D64335">
        <w:rPr>
          <w:rFonts w:ascii="Garamond" w:hAnsi="Garamond" w:cs="David"/>
          <w:sz w:val="24"/>
          <w:szCs w:val="24"/>
        </w:rPr>
        <w:t xml:space="preserve"> </w:t>
      </w:r>
    </w:p>
    <w:p w14:paraId="3196F70E" w14:textId="77777777" w:rsidR="00E4662B" w:rsidRPr="00D64335" w:rsidRDefault="00E4662B" w:rsidP="00E4662B">
      <w:pPr>
        <w:tabs>
          <w:tab w:val="right" w:pos="5187"/>
        </w:tabs>
        <w:jc w:val="both"/>
        <w:rPr>
          <w:rFonts w:ascii="Garamond" w:hAnsi="Garamond" w:cs="David"/>
          <w:rtl/>
        </w:rPr>
      </w:pPr>
    </w:p>
    <w:p w14:paraId="07909102" w14:textId="77777777" w:rsidR="00942E39" w:rsidRPr="00D64335" w:rsidRDefault="00942E39" w:rsidP="00855B8C">
      <w:pPr>
        <w:tabs>
          <w:tab w:val="right" w:pos="5187"/>
        </w:tabs>
        <w:jc w:val="both"/>
        <w:rPr>
          <w:rFonts w:ascii="Garamond" w:hAnsi="Garamond"/>
        </w:rPr>
      </w:pPr>
    </w:p>
    <w:p w14:paraId="5017A0B0" w14:textId="77777777" w:rsidR="00497252" w:rsidRPr="00D64335" w:rsidRDefault="00497252" w:rsidP="00855B8C">
      <w:pPr>
        <w:tabs>
          <w:tab w:val="right" w:pos="5187"/>
        </w:tabs>
        <w:jc w:val="both"/>
        <w:rPr>
          <w:rFonts w:ascii="Garamond" w:hAnsi="Garamond"/>
        </w:rPr>
      </w:pPr>
    </w:p>
    <w:p w14:paraId="357C6B29" w14:textId="77777777" w:rsidR="00A77A5B" w:rsidRDefault="00A77A5B">
      <w:pPr>
        <w:pStyle w:val="Heading4"/>
        <w:tabs>
          <w:tab w:val="right" w:pos="5187"/>
        </w:tabs>
        <w:rPr>
          <w:rFonts w:ascii="Garamond" w:hAnsi="Garamond"/>
          <w:i/>
          <w:iCs/>
          <w:sz w:val="28"/>
          <w:u w:val="single"/>
        </w:rPr>
      </w:pPr>
    </w:p>
    <w:sectPr w:rsidR="00A77A5B">
      <w:footerReference w:type="default" r:id="rId10"/>
      <w:endnotePr>
        <w:numFmt w:val="lowerLetter"/>
      </w:endnotePr>
      <w:type w:val="continuous"/>
      <w:pgSz w:w="11906" w:h="16838" w:code="9"/>
      <w:pgMar w:top="1440" w:right="1797" w:bottom="1440" w:left="1797" w:header="703" w:footer="703"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CC132" w14:textId="77777777" w:rsidR="00832D6D" w:rsidRDefault="00832D6D">
      <w:r>
        <w:separator/>
      </w:r>
    </w:p>
  </w:endnote>
  <w:endnote w:type="continuationSeparator" w:id="0">
    <w:p w14:paraId="12618DD8" w14:textId="77777777" w:rsidR="00832D6D" w:rsidRDefault="0083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83B52" w14:textId="77777777" w:rsidR="008E51FA" w:rsidRDefault="008E51FA">
    <w:pPr>
      <w:pStyle w:val="Header"/>
    </w:pPr>
    <w:r>
      <w:rPr>
        <w:sz w:val="20"/>
        <w:szCs w:val="20"/>
        <w:rtl/>
      </w:rPr>
      <w:tab/>
    </w:r>
    <w:r>
      <w:rPr>
        <w:rtl/>
      </w:rPr>
      <w:tab/>
    </w:r>
  </w:p>
  <w:p w14:paraId="0818A1C4" w14:textId="77777777" w:rsidR="008E51FA" w:rsidRDefault="008E51FA">
    <w:pPr>
      <w:pStyle w:val="Header"/>
      <w:rPr>
        <w:sz w:val="20"/>
        <w:szCs w:val="20"/>
      </w:rPr>
    </w:pPr>
    <w:r>
      <w:t xml:space="preserve"> </w:t>
    </w: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1A04F2" w14:textId="77777777" w:rsidR="00832D6D" w:rsidRDefault="00832D6D">
      <w:r>
        <w:separator/>
      </w:r>
    </w:p>
  </w:footnote>
  <w:footnote w:type="continuationSeparator" w:id="0">
    <w:p w14:paraId="483A0D8F" w14:textId="77777777" w:rsidR="00832D6D" w:rsidRDefault="00832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D775B"/>
    <w:multiLevelType w:val="hybridMultilevel"/>
    <w:tmpl w:val="D14E5C66"/>
    <w:lvl w:ilvl="0" w:tplc="F01CF21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F6839"/>
    <w:multiLevelType w:val="hybridMultilevel"/>
    <w:tmpl w:val="4A1ED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51C1F"/>
    <w:multiLevelType w:val="singleLevel"/>
    <w:tmpl w:val="0474281A"/>
    <w:lvl w:ilvl="0">
      <w:start w:val="1993"/>
      <w:numFmt w:val="decimal"/>
      <w:lvlText w:val="%1"/>
      <w:lvlJc w:val="left"/>
      <w:pPr>
        <w:tabs>
          <w:tab w:val="num" w:pos="480"/>
        </w:tabs>
        <w:ind w:left="480" w:right="480" w:hanging="480"/>
      </w:pPr>
      <w:rPr>
        <w:rFonts w:hint="default"/>
        <w:b/>
      </w:rPr>
    </w:lvl>
  </w:abstractNum>
  <w:abstractNum w:abstractNumId="3" w15:restartNumberingAfterBreak="0">
    <w:nsid w:val="147B7243"/>
    <w:multiLevelType w:val="singleLevel"/>
    <w:tmpl w:val="6B0E83B4"/>
    <w:lvl w:ilvl="0">
      <w:start w:val="1"/>
      <w:numFmt w:val="decimal"/>
      <w:lvlText w:val="%1."/>
      <w:lvlJc w:val="left"/>
      <w:pPr>
        <w:tabs>
          <w:tab w:val="num" w:pos="360"/>
        </w:tabs>
        <w:ind w:left="360" w:right="360" w:hanging="360"/>
      </w:pPr>
      <w:rPr>
        <w:rFonts w:hint="default"/>
      </w:rPr>
    </w:lvl>
  </w:abstractNum>
  <w:abstractNum w:abstractNumId="4" w15:restartNumberingAfterBreak="0">
    <w:nsid w:val="15453CF2"/>
    <w:multiLevelType w:val="singleLevel"/>
    <w:tmpl w:val="A2DC754A"/>
    <w:lvl w:ilvl="0">
      <w:start w:val="1"/>
      <w:numFmt w:val="decimal"/>
      <w:lvlText w:val="%1."/>
      <w:lvlJc w:val="left"/>
      <w:pPr>
        <w:tabs>
          <w:tab w:val="num" w:pos="360"/>
        </w:tabs>
        <w:ind w:left="360" w:right="360" w:hanging="360"/>
      </w:pPr>
      <w:rPr>
        <w:rFonts w:hint="default"/>
      </w:rPr>
    </w:lvl>
  </w:abstractNum>
  <w:abstractNum w:abstractNumId="5" w15:restartNumberingAfterBreak="0">
    <w:nsid w:val="1A15475E"/>
    <w:multiLevelType w:val="hybridMultilevel"/>
    <w:tmpl w:val="BFA26226"/>
    <w:lvl w:ilvl="0" w:tplc="F7C02B12">
      <w:start w:val="2003"/>
      <w:numFmt w:val="decimal"/>
      <w:lvlText w:val="%1"/>
      <w:lvlJc w:val="left"/>
      <w:pPr>
        <w:tabs>
          <w:tab w:val="num" w:pos="2250"/>
        </w:tabs>
        <w:ind w:left="2250" w:right="2250" w:hanging="1890"/>
      </w:pPr>
      <w:rPr>
        <w:rFonts w:hint="default"/>
      </w:rPr>
    </w:lvl>
    <w:lvl w:ilvl="1" w:tplc="040D0019">
      <w:start w:val="1"/>
      <w:numFmt w:val="lowerLetter"/>
      <w:lvlText w:val="%2."/>
      <w:lvlJc w:val="left"/>
      <w:pPr>
        <w:tabs>
          <w:tab w:val="num" w:pos="1440"/>
        </w:tabs>
        <w:ind w:left="1440" w:right="1440" w:hanging="360"/>
      </w:pPr>
    </w:lvl>
    <w:lvl w:ilvl="2" w:tplc="040D001B">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15:restartNumberingAfterBreak="0">
    <w:nsid w:val="224E55D1"/>
    <w:multiLevelType w:val="hybridMultilevel"/>
    <w:tmpl w:val="990833EA"/>
    <w:lvl w:ilvl="0" w:tplc="DE26DF7C">
      <w:start w:val="1"/>
      <w:numFmt w:val="decimal"/>
      <w:lvlText w:val="%1."/>
      <w:lvlJc w:val="left"/>
      <w:pPr>
        <w:tabs>
          <w:tab w:val="num" w:pos="720"/>
        </w:tabs>
        <w:ind w:left="720" w:right="720" w:hanging="360"/>
      </w:pPr>
      <w:rPr>
        <w:rFonts w:hint="default"/>
      </w:rPr>
    </w:lvl>
    <w:lvl w:ilvl="1" w:tplc="21AE777A" w:tentative="1">
      <w:start w:val="1"/>
      <w:numFmt w:val="lowerLetter"/>
      <w:lvlText w:val="%2."/>
      <w:lvlJc w:val="left"/>
      <w:pPr>
        <w:tabs>
          <w:tab w:val="num" w:pos="1440"/>
        </w:tabs>
        <w:ind w:left="1440" w:right="1440" w:hanging="360"/>
      </w:pPr>
    </w:lvl>
    <w:lvl w:ilvl="2" w:tplc="25FEC92A" w:tentative="1">
      <w:start w:val="1"/>
      <w:numFmt w:val="lowerRoman"/>
      <w:lvlText w:val="%3."/>
      <w:lvlJc w:val="right"/>
      <w:pPr>
        <w:tabs>
          <w:tab w:val="num" w:pos="2160"/>
        </w:tabs>
        <w:ind w:left="2160" w:right="2160" w:hanging="180"/>
      </w:pPr>
    </w:lvl>
    <w:lvl w:ilvl="3" w:tplc="F41C8360" w:tentative="1">
      <w:start w:val="1"/>
      <w:numFmt w:val="decimal"/>
      <w:lvlText w:val="%4."/>
      <w:lvlJc w:val="left"/>
      <w:pPr>
        <w:tabs>
          <w:tab w:val="num" w:pos="2880"/>
        </w:tabs>
        <w:ind w:left="2880" w:right="2880" w:hanging="360"/>
      </w:pPr>
    </w:lvl>
    <w:lvl w:ilvl="4" w:tplc="91E4500C" w:tentative="1">
      <w:start w:val="1"/>
      <w:numFmt w:val="lowerLetter"/>
      <w:lvlText w:val="%5."/>
      <w:lvlJc w:val="left"/>
      <w:pPr>
        <w:tabs>
          <w:tab w:val="num" w:pos="3600"/>
        </w:tabs>
        <w:ind w:left="3600" w:right="3600" w:hanging="360"/>
      </w:pPr>
    </w:lvl>
    <w:lvl w:ilvl="5" w:tplc="5D588B80" w:tentative="1">
      <w:start w:val="1"/>
      <w:numFmt w:val="lowerRoman"/>
      <w:lvlText w:val="%6."/>
      <w:lvlJc w:val="right"/>
      <w:pPr>
        <w:tabs>
          <w:tab w:val="num" w:pos="4320"/>
        </w:tabs>
        <w:ind w:left="4320" w:right="4320" w:hanging="180"/>
      </w:pPr>
    </w:lvl>
    <w:lvl w:ilvl="6" w:tplc="4C94563A" w:tentative="1">
      <w:start w:val="1"/>
      <w:numFmt w:val="decimal"/>
      <w:lvlText w:val="%7."/>
      <w:lvlJc w:val="left"/>
      <w:pPr>
        <w:tabs>
          <w:tab w:val="num" w:pos="5040"/>
        </w:tabs>
        <w:ind w:left="5040" w:right="5040" w:hanging="360"/>
      </w:pPr>
    </w:lvl>
    <w:lvl w:ilvl="7" w:tplc="5C7C8ADE" w:tentative="1">
      <w:start w:val="1"/>
      <w:numFmt w:val="lowerLetter"/>
      <w:lvlText w:val="%8."/>
      <w:lvlJc w:val="left"/>
      <w:pPr>
        <w:tabs>
          <w:tab w:val="num" w:pos="5760"/>
        </w:tabs>
        <w:ind w:left="5760" w:right="5760" w:hanging="360"/>
      </w:pPr>
    </w:lvl>
    <w:lvl w:ilvl="8" w:tplc="D11E0544" w:tentative="1">
      <w:start w:val="1"/>
      <w:numFmt w:val="lowerRoman"/>
      <w:lvlText w:val="%9."/>
      <w:lvlJc w:val="right"/>
      <w:pPr>
        <w:tabs>
          <w:tab w:val="num" w:pos="6480"/>
        </w:tabs>
        <w:ind w:left="6480" w:right="6480" w:hanging="180"/>
      </w:pPr>
    </w:lvl>
  </w:abstractNum>
  <w:abstractNum w:abstractNumId="7" w15:restartNumberingAfterBreak="0">
    <w:nsid w:val="2A1A6A1B"/>
    <w:multiLevelType w:val="hybridMultilevel"/>
    <w:tmpl w:val="AD1CAF8A"/>
    <w:lvl w:ilvl="0" w:tplc="52F4AB32">
      <w:numFmt w:val="bullet"/>
      <w:lvlText w:val="-"/>
      <w:lvlJc w:val="left"/>
      <w:pPr>
        <w:tabs>
          <w:tab w:val="num" w:pos="3285"/>
        </w:tabs>
        <w:ind w:left="3285" w:right="3285" w:hanging="2925"/>
      </w:pPr>
      <w:rPr>
        <w:rFonts w:ascii="Times New Roman" w:eastAsia="Times New Roman" w:hAnsi="Times New Roman" w:cs="Miriam" w:hint="default"/>
      </w:rPr>
    </w:lvl>
    <w:lvl w:ilvl="1" w:tplc="3D1E2B98" w:tentative="1">
      <w:start w:val="1"/>
      <w:numFmt w:val="bullet"/>
      <w:lvlText w:val="o"/>
      <w:lvlJc w:val="left"/>
      <w:pPr>
        <w:tabs>
          <w:tab w:val="num" w:pos="1440"/>
        </w:tabs>
        <w:ind w:left="1440" w:right="1440" w:hanging="360"/>
      </w:pPr>
      <w:rPr>
        <w:rFonts w:ascii="Courier New" w:hAnsi="Courier New" w:hint="default"/>
      </w:rPr>
    </w:lvl>
    <w:lvl w:ilvl="2" w:tplc="E7A2BB0A" w:tentative="1">
      <w:start w:val="1"/>
      <w:numFmt w:val="bullet"/>
      <w:lvlText w:val=""/>
      <w:lvlJc w:val="left"/>
      <w:pPr>
        <w:tabs>
          <w:tab w:val="num" w:pos="2160"/>
        </w:tabs>
        <w:ind w:left="2160" w:right="2160" w:hanging="360"/>
      </w:pPr>
      <w:rPr>
        <w:rFonts w:ascii="Wingdings" w:hAnsi="Wingdings" w:hint="default"/>
      </w:rPr>
    </w:lvl>
    <w:lvl w:ilvl="3" w:tplc="19A406CE" w:tentative="1">
      <w:start w:val="1"/>
      <w:numFmt w:val="bullet"/>
      <w:lvlText w:val=""/>
      <w:lvlJc w:val="left"/>
      <w:pPr>
        <w:tabs>
          <w:tab w:val="num" w:pos="2880"/>
        </w:tabs>
        <w:ind w:left="2880" w:right="2880" w:hanging="360"/>
      </w:pPr>
      <w:rPr>
        <w:rFonts w:ascii="Symbol" w:hAnsi="Symbol" w:hint="default"/>
      </w:rPr>
    </w:lvl>
    <w:lvl w:ilvl="4" w:tplc="893AF4A2" w:tentative="1">
      <w:start w:val="1"/>
      <w:numFmt w:val="bullet"/>
      <w:lvlText w:val="o"/>
      <w:lvlJc w:val="left"/>
      <w:pPr>
        <w:tabs>
          <w:tab w:val="num" w:pos="3600"/>
        </w:tabs>
        <w:ind w:left="3600" w:right="3600" w:hanging="360"/>
      </w:pPr>
      <w:rPr>
        <w:rFonts w:ascii="Courier New" w:hAnsi="Courier New" w:hint="default"/>
      </w:rPr>
    </w:lvl>
    <w:lvl w:ilvl="5" w:tplc="B6C400E0" w:tentative="1">
      <w:start w:val="1"/>
      <w:numFmt w:val="bullet"/>
      <w:lvlText w:val=""/>
      <w:lvlJc w:val="left"/>
      <w:pPr>
        <w:tabs>
          <w:tab w:val="num" w:pos="4320"/>
        </w:tabs>
        <w:ind w:left="4320" w:right="4320" w:hanging="360"/>
      </w:pPr>
      <w:rPr>
        <w:rFonts w:ascii="Wingdings" w:hAnsi="Wingdings" w:hint="default"/>
      </w:rPr>
    </w:lvl>
    <w:lvl w:ilvl="6" w:tplc="FBCAF962" w:tentative="1">
      <w:start w:val="1"/>
      <w:numFmt w:val="bullet"/>
      <w:lvlText w:val=""/>
      <w:lvlJc w:val="left"/>
      <w:pPr>
        <w:tabs>
          <w:tab w:val="num" w:pos="5040"/>
        </w:tabs>
        <w:ind w:left="5040" w:right="5040" w:hanging="360"/>
      </w:pPr>
      <w:rPr>
        <w:rFonts w:ascii="Symbol" w:hAnsi="Symbol" w:hint="default"/>
      </w:rPr>
    </w:lvl>
    <w:lvl w:ilvl="7" w:tplc="B6A0C258" w:tentative="1">
      <w:start w:val="1"/>
      <w:numFmt w:val="bullet"/>
      <w:lvlText w:val="o"/>
      <w:lvlJc w:val="left"/>
      <w:pPr>
        <w:tabs>
          <w:tab w:val="num" w:pos="5760"/>
        </w:tabs>
        <w:ind w:left="5760" w:right="5760" w:hanging="360"/>
      </w:pPr>
      <w:rPr>
        <w:rFonts w:ascii="Courier New" w:hAnsi="Courier New" w:hint="default"/>
      </w:rPr>
    </w:lvl>
    <w:lvl w:ilvl="8" w:tplc="28303DF4"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2C7842C3"/>
    <w:multiLevelType w:val="singleLevel"/>
    <w:tmpl w:val="05504B66"/>
    <w:lvl w:ilvl="0">
      <w:start w:val="4"/>
      <w:numFmt w:val="decimal"/>
      <w:lvlText w:val="%1."/>
      <w:legacy w:legacy="1" w:legacySpace="0" w:legacyIndent="360"/>
      <w:lvlJc w:val="left"/>
      <w:pPr>
        <w:ind w:hanging="360"/>
      </w:pPr>
    </w:lvl>
  </w:abstractNum>
  <w:abstractNum w:abstractNumId="9" w15:restartNumberingAfterBreak="0">
    <w:nsid w:val="2E6A59A3"/>
    <w:multiLevelType w:val="singleLevel"/>
    <w:tmpl w:val="0A3C1E34"/>
    <w:lvl w:ilvl="0">
      <w:start w:val="2"/>
      <w:numFmt w:val="decimal"/>
      <w:lvlText w:val="%1."/>
      <w:lvlJc w:val="left"/>
      <w:pPr>
        <w:tabs>
          <w:tab w:val="num" w:pos="360"/>
        </w:tabs>
        <w:ind w:left="360" w:right="360" w:hanging="360"/>
      </w:pPr>
      <w:rPr>
        <w:rFonts w:hint="default"/>
      </w:rPr>
    </w:lvl>
  </w:abstractNum>
  <w:abstractNum w:abstractNumId="10" w15:restartNumberingAfterBreak="0">
    <w:nsid w:val="2FE40394"/>
    <w:multiLevelType w:val="singleLevel"/>
    <w:tmpl w:val="F01C21C8"/>
    <w:lvl w:ilvl="0">
      <w:numFmt w:val="chosung"/>
      <w:lvlText w:val=""/>
      <w:lvlJc w:val="left"/>
      <w:pPr>
        <w:tabs>
          <w:tab w:val="num" w:pos="360"/>
        </w:tabs>
        <w:ind w:left="360" w:right="360" w:hanging="360"/>
      </w:pPr>
      <w:rPr>
        <w:rFonts w:ascii="Symbol" w:hAnsi="Symbol" w:hint="default"/>
      </w:rPr>
    </w:lvl>
  </w:abstractNum>
  <w:abstractNum w:abstractNumId="11" w15:restartNumberingAfterBreak="0">
    <w:nsid w:val="31A95437"/>
    <w:multiLevelType w:val="hybridMultilevel"/>
    <w:tmpl w:val="487C3DEA"/>
    <w:lvl w:ilvl="0" w:tplc="C4AC7ED6">
      <w:numFmt w:val="bullet"/>
      <w:lvlText w:val="-"/>
      <w:lvlJc w:val="left"/>
      <w:pPr>
        <w:ind w:left="450" w:hanging="360"/>
      </w:pPr>
      <w:rPr>
        <w:rFonts w:ascii="Arial" w:eastAsiaTheme="minorHAnsi" w:hAnsi="Arial" w:cs="Aria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12" w15:restartNumberingAfterBreak="0">
    <w:nsid w:val="32220717"/>
    <w:multiLevelType w:val="singleLevel"/>
    <w:tmpl w:val="3D881E10"/>
    <w:lvl w:ilvl="0">
      <w:start w:val="1993"/>
      <w:numFmt w:val="decimal"/>
      <w:lvlText w:val="%1"/>
      <w:lvlJc w:val="left"/>
      <w:pPr>
        <w:tabs>
          <w:tab w:val="num" w:pos="1365"/>
        </w:tabs>
        <w:ind w:left="1365" w:right="1365" w:hanging="1365"/>
      </w:pPr>
      <w:rPr>
        <w:rFonts w:hint="default"/>
      </w:rPr>
    </w:lvl>
  </w:abstractNum>
  <w:abstractNum w:abstractNumId="13" w15:restartNumberingAfterBreak="0">
    <w:nsid w:val="3B0852ED"/>
    <w:multiLevelType w:val="singleLevel"/>
    <w:tmpl w:val="06B2157A"/>
    <w:lvl w:ilvl="0">
      <w:numFmt w:val="chosung"/>
      <w:lvlText w:val=""/>
      <w:lvlJc w:val="left"/>
      <w:pPr>
        <w:tabs>
          <w:tab w:val="num" w:pos="360"/>
        </w:tabs>
        <w:ind w:left="360" w:right="360" w:hanging="360"/>
      </w:pPr>
      <w:rPr>
        <w:rFonts w:ascii="Symbol" w:hAnsi="Symbol" w:hint="default"/>
      </w:rPr>
    </w:lvl>
  </w:abstractNum>
  <w:abstractNum w:abstractNumId="14" w15:restartNumberingAfterBreak="0">
    <w:nsid w:val="443321F1"/>
    <w:multiLevelType w:val="singleLevel"/>
    <w:tmpl w:val="980698A4"/>
    <w:lvl w:ilvl="0">
      <w:start w:val="1"/>
      <w:numFmt w:val="cardinalText"/>
      <w:lvlText w:val="(%1)"/>
      <w:lvlJc w:val="left"/>
      <w:pPr>
        <w:tabs>
          <w:tab w:val="num" w:pos="570"/>
        </w:tabs>
        <w:ind w:left="570" w:right="570" w:hanging="360"/>
      </w:pPr>
      <w:rPr>
        <w:rFonts w:hint="default"/>
      </w:rPr>
    </w:lvl>
  </w:abstractNum>
  <w:abstractNum w:abstractNumId="15" w15:restartNumberingAfterBreak="0">
    <w:nsid w:val="53617C3F"/>
    <w:multiLevelType w:val="hybridMultilevel"/>
    <w:tmpl w:val="F9A00422"/>
    <w:lvl w:ilvl="0" w:tplc="02EC9024">
      <w:start w:val="1"/>
      <w:numFmt w:val="upperRoman"/>
      <w:lvlText w:val="%1."/>
      <w:lvlJc w:val="left"/>
      <w:pPr>
        <w:tabs>
          <w:tab w:val="num" w:pos="1080"/>
        </w:tabs>
        <w:ind w:left="1080" w:right="1080" w:hanging="720"/>
      </w:pPr>
      <w:rPr>
        <w:rFonts w:hint="default"/>
        <w:b/>
      </w:rPr>
    </w:lvl>
    <w:lvl w:ilvl="1" w:tplc="2B48B7B0" w:tentative="1">
      <w:start w:val="1"/>
      <w:numFmt w:val="lowerLetter"/>
      <w:lvlText w:val="%2."/>
      <w:lvlJc w:val="left"/>
      <w:pPr>
        <w:tabs>
          <w:tab w:val="num" w:pos="1440"/>
        </w:tabs>
        <w:ind w:left="1440" w:right="1440" w:hanging="360"/>
      </w:pPr>
    </w:lvl>
    <w:lvl w:ilvl="2" w:tplc="708289D2" w:tentative="1">
      <w:start w:val="1"/>
      <w:numFmt w:val="lowerRoman"/>
      <w:lvlText w:val="%3."/>
      <w:lvlJc w:val="right"/>
      <w:pPr>
        <w:tabs>
          <w:tab w:val="num" w:pos="2160"/>
        </w:tabs>
        <w:ind w:left="2160" w:right="2160" w:hanging="180"/>
      </w:pPr>
    </w:lvl>
    <w:lvl w:ilvl="3" w:tplc="B9848F3C" w:tentative="1">
      <w:start w:val="1"/>
      <w:numFmt w:val="decimal"/>
      <w:lvlText w:val="%4."/>
      <w:lvlJc w:val="left"/>
      <w:pPr>
        <w:tabs>
          <w:tab w:val="num" w:pos="2880"/>
        </w:tabs>
        <w:ind w:left="2880" w:right="2880" w:hanging="360"/>
      </w:pPr>
    </w:lvl>
    <w:lvl w:ilvl="4" w:tplc="573E7C04" w:tentative="1">
      <w:start w:val="1"/>
      <w:numFmt w:val="lowerLetter"/>
      <w:lvlText w:val="%5."/>
      <w:lvlJc w:val="left"/>
      <w:pPr>
        <w:tabs>
          <w:tab w:val="num" w:pos="3600"/>
        </w:tabs>
        <w:ind w:left="3600" w:right="3600" w:hanging="360"/>
      </w:pPr>
    </w:lvl>
    <w:lvl w:ilvl="5" w:tplc="43EC0C32" w:tentative="1">
      <w:start w:val="1"/>
      <w:numFmt w:val="lowerRoman"/>
      <w:lvlText w:val="%6."/>
      <w:lvlJc w:val="right"/>
      <w:pPr>
        <w:tabs>
          <w:tab w:val="num" w:pos="4320"/>
        </w:tabs>
        <w:ind w:left="4320" w:right="4320" w:hanging="180"/>
      </w:pPr>
    </w:lvl>
    <w:lvl w:ilvl="6" w:tplc="302C95EC" w:tentative="1">
      <w:start w:val="1"/>
      <w:numFmt w:val="decimal"/>
      <w:lvlText w:val="%7."/>
      <w:lvlJc w:val="left"/>
      <w:pPr>
        <w:tabs>
          <w:tab w:val="num" w:pos="5040"/>
        </w:tabs>
        <w:ind w:left="5040" w:right="5040" w:hanging="360"/>
      </w:pPr>
    </w:lvl>
    <w:lvl w:ilvl="7" w:tplc="2B84C95E" w:tentative="1">
      <w:start w:val="1"/>
      <w:numFmt w:val="lowerLetter"/>
      <w:lvlText w:val="%8."/>
      <w:lvlJc w:val="left"/>
      <w:pPr>
        <w:tabs>
          <w:tab w:val="num" w:pos="5760"/>
        </w:tabs>
        <w:ind w:left="5760" w:right="5760" w:hanging="360"/>
      </w:pPr>
    </w:lvl>
    <w:lvl w:ilvl="8" w:tplc="CF86FE68" w:tentative="1">
      <w:start w:val="1"/>
      <w:numFmt w:val="lowerRoman"/>
      <w:lvlText w:val="%9."/>
      <w:lvlJc w:val="right"/>
      <w:pPr>
        <w:tabs>
          <w:tab w:val="num" w:pos="6480"/>
        </w:tabs>
        <w:ind w:left="6480" w:right="6480" w:hanging="180"/>
      </w:pPr>
    </w:lvl>
  </w:abstractNum>
  <w:abstractNum w:abstractNumId="16" w15:restartNumberingAfterBreak="0">
    <w:nsid w:val="554326FE"/>
    <w:multiLevelType w:val="hybridMultilevel"/>
    <w:tmpl w:val="19866F9E"/>
    <w:lvl w:ilvl="0" w:tplc="012C3AAC">
      <w:start w:val="1"/>
      <w:numFmt w:val="decimal"/>
      <w:lvlText w:val="%1."/>
      <w:lvlJc w:val="right"/>
      <w:pPr>
        <w:tabs>
          <w:tab w:val="num" w:pos="340"/>
        </w:tabs>
        <w:ind w:left="340" w:right="340" w:hanging="170"/>
      </w:pPr>
      <w:rPr>
        <w:rFonts w:ascii="Times New Roman" w:hAnsi="Times New Roman" w:hint="default"/>
        <w:b w:val="0"/>
        <w:i w:val="0"/>
        <w:sz w:val="22"/>
      </w:rPr>
    </w:lvl>
    <w:lvl w:ilvl="1" w:tplc="23C227EC" w:tentative="1">
      <w:start w:val="1"/>
      <w:numFmt w:val="lowerLetter"/>
      <w:lvlText w:val="%2."/>
      <w:lvlJc w:val="left"/>
      <w:pPr>
        <w:tabs>
          <w:tab w:val="num" w:pos="1440"/>
        </w:tabs>
        <w:ind w:left="1440" w:right="1440" w:hanging="360"/>
      </w:pPr>
    </w:lvl>
    <w:lvl w:ilvl="2" w:tplc="F2D68F1A" w:tentative="1">
      <w:start w:val="1"/>
      <w:numFmt w:val="lowerRoman"/>
      <w:lvlText w:val="%3."/>
      <w:lvlJc w:val="right"/>
      <w:pPr>
        <w:tabs>
          <w:tab w:val="num" w:pos="2160"/>
        </w:tabs>
        <w:ind w:left="2160" w:right="2160" w:hanging="180"/>
      </w:pPr>
    </w:lvl>
    <w:lvl w:ilvl="3" w:tplc="7FE61738" w:tentative="1">
      <w:start w:val="1"/>
      <w:numFmt w:val="decimal"/>
      <w:lvlText w:val="%4."/>
      <w:lvlJc w:val="left"/>
      <w:pPr>
        <w:tabs>
          <w:tab w:val="num" w:pos="2880"/>
        </w:tabs>
        <w:ind w:left="2880" w:right="2880" w:hanging="360"/>
      </w:pPr>
    </w:lvl>
    <w:lvl w:ilvl="4" w:tplc="0D3034CC" w:tentative="1">
      <w:start w:val="1"/>
      <w:numFmt w:val="lowerLetter"/>
      <w:lvlText w:val="%5."/>
      <w:lvlJc w:val="left"/>
      <w:pPr>
        <w:tabs>
          <w:tab w:val="num" w:pos="3600"/>
        </w:tabs>
        <w:ind w:left="3600" w:right="3600" w:hanging="360"/>
      </w:pPr>
    </w:lvl>
    <w:lvl w:ilvl="5" w:tplc="C79EAA6C" w:tentative="1">
      <w:start w:val="1"/>
      <w:numFmt w:val="lowerRoman"/>
      <w:lvlText w:val="%6."/>
      <w:lvlJc w:val="right"/>
      <w:pPr>
        <w:tabs>
          <w:tab w:val="num" w:pos="4320"/>
        </w:tabs>
        <w:ind w:left="4320" w:right="4320" w:hanging="180"/>
      </w:pPr>
    </w:lvl>
    <w:lvl w:ilvl="6" w:tplc="89CC02FC" w:tentative="1">
      <w:start w:val="1"/>
      <w:numFmt w:val="decimal"/>
      <w:lvlText w:val="%7."/>
      <w:lvlJc w:val="left"/>
      <w:pPr>
        <w:tabs>
          <w:tab w:val="num" w:pos="5040"/>
        </w:tabs>
        <w:ind w:left="5040" w:right="5040" w:hanging="360"/>
      </w:pPr>
    </w:lvl>
    <w:lvl w:ilvl="7" w:tplc="C666DB5C" w:tentative="1">
      <w:start w:val="1"/>
      <w:numFmt w:val="lowerLetter"/>
      <w:lvlText w:val="%8."/>
      <w:lvlJc w:val="left"/>
      <w:pPr>
        <w:tabs>
          <w:tab w:val="num" w:pos="5760"/>
        </w:tabs>
        <w:ind w:left="5760" w:right="5760" w:hanging="360"/>
      </w:pPr>
    </w:lvl>
    <w:lvl w:ilvl="8" w:tplc="0136D5E2" w:tentative="1">
      <w:start w:val="1"/>
      <w:numFmt w:val="lowerRoman"/>
      <w:lvlText w:val="%9."/>
      <w:lvlJc w:val="right"/>
      <w:pPr>
        <w:tabs>
          <w:tab w:val="num" w:pos="6480"/>
        </w:tabs>
        <w:ind w:left="6480" w:right="6480" w:hanging="180"/>
      </w:pPr>
    </w:lvl>
  </w:abstractNum>
  <w:abstractNum w:abstractNumId="17" w15:restartNumberingAfterBreak="0">
    <w:nsid w:val="5C6C637C"/>
    <w:multiLevelType w:val="multilevel"/>
    <w:tmpl w:val="A2E6BE8C"/>
    <w:lvl w:ilvl="0">
      <w:start w:val="1991"/>
      <w:numFmt w:val="decimal"/>
      <w:lvlText w:val="%1"/>
      <w:lvlJc w:val="left"/>
      <w:pPr>
        <w:tabs>
          <w:tab w:val="num" w:pos="1845"/>
        </w:tabs>
        <w:ind w:left="1845" w:right="1845" w:hanging="1845"/>
      </w:pPr>
      <w:rPr>
        <w:rFonts w:hint="default"/>
      </w:rPr>
    </w:lvl>
    <w:lvl w:ilvl="1">
      <w:start w:val="1992"/>
      <w:numFmt w:val="decimal"/>
      <w:lvlText w:val="%1-%2"/>
      <w:lvlJc w:val="left"/>
      <w:pPr>
        <w:tabs>
          <w:tab w:val="num" w:pos="1845"/>
        </w:tabs>
        <w:ind w:left="1845" w:right="1845" w:hanging="1845"/>
      </w:pPr>
      <w:rPr>
        <w:rFonts w:hint="default"/>
      </w:rPr>
    </w:lvl>
    <w:lvl w:ilvl="2">
      <w:start w:val="1"/>
      <w:numFmt w:val="decimal"/>
      <w:lvlText w:val="%1-%2.%3"/>
      <w:lvlJc w:val="left"/>
      <w:pPr>
        <w:tabs>
          <w:tab w:val="num" w:pos="1845"/>
        </w:tabs>
        <w:ind w:left="1845" w:right="1845" w:hanging="1845"/>
      </w:pPr>
      <w:rPr>
        <w:rFonts w:hint="default"/>
      </w:rPr>
    </w:lvl>
    <w:lvl w:ilvl="3">
      <w:start w:val="1"/>
      <w:numFmt w:val="decimal"/>
      <w:lvlText w:val="%1-%2.%3.%4"/>
      <w:lvlJc w:val="left"/>
      <w:pPr>
        <w:tabs>
          <w:tab w:val="num" w:pos="1845"/>
        </w:tabs>
        <w:ind w:left="1845" w:right="1845" w:hanging="1845"/>
      </w:pPr>
      <w:rPr>
        <w:rFonts w:hint="default"/>
      </w:rPr>
    </w:lvl>
    <w:lvl w:ilvl="4">
      <w:start w:val="1"/>
      <w:numFmt w:val="decimal"/>
      <w:lvlText w:val="%1-%2.%3.%4.%5"/>
      <w:lvlJc w:val="left"/>
      <w:pPr>
        <w:tabs>
          <w:tab w:val="num" w:pos="1845"/>
        </w:tabs>
        <w:ind w:left="1845" w:right="1845" w:hanging="1845"/>
      </w:pPr>
      <w:rPr>
        <w:rFonts w:hint="default"/>
      </w:rPr>
    </w:lvl>
    <w:lvl w:ilvl="5">
      <w:start w:val="1"/>
      <w:numFmt w:val="decimal"/>
      <w:lvlText w:val="%1-%2.%3.%4.%5.%6"/>
      <w:lvlJc w:val="left"/>
      <w:pPr>
        <w:tabs>
          <w:tab w:val="num" w:pos="1845"/>
        </w:tabs>
        <w:ind w:left="1845" w:right="1845" w:hanging="1845"/>
      </w:pPr>
      <w:rPr>
        <w:rFonts w:hint="default"/>
      </w:rPr>
    </w:lvl>
    <w:lvl w:ilvl="6">
      <w:start w:val="1"/>
      <w:numFmt w:val="decimal"/>
      <w:lvlText w:val="%1-%2.%3.%4.%5.%6.%7"/>
      <w:lvlJc w:val="left"/>
      <w:pPr>
        <w:tabs>
          <w:tab w:val="num" w:pos="1845"/>
        </w:tabs>
        <w:ind w:left="1845" w:right="1845" w:hanging="1845"/>
      </w:pPr>
      <w:rPr>
        <w:rFonts w:hint="default"/>
      </w:rPr>
    </w:lvl>
    <w:lvl w:ilvl="7">
      <w:start w:val="1"/>
      <w:numFmt w:val="decimal"/>
      <w:lvlText w:val="%1-%2.%3.%4.%5.%6.%7.%8"/>
      <w:lvlJc w:val="left"/>
      <w:pPr>
        <w:tabs>
          <w:tab w:val="num" w:pos="1845"/>
        </w:tabs>
        <w:ind w:left="1845" w:right="1845" w:hanging="1845"/>
      </w:pPr>
      <w:rPr>
        <w:rFonts w:hint="default"/>
      </w:rPr>
    </w:lvl>
    <w:lvl w:ilvl="8">
      <w:start w:val="1"/>
      <w:numFmt w:val="decimal"/>
      <w:lvlText w:val="%1-%2.%3.%4.%5.%6.%7.%8.%9"/>
      <w:lvlJc w:val="left"/>
      <w:pPr>
        <w:tabs>
          <w:tab w:val="num" w:pos="1845"/>
        </w:tabs>
        <w:ind w:left="1845" w:right="1845" w:hanging="1845"/>
      </w:pPr>
      <w:rPr>
        <w:rFonts w:hint="default"/>
      </w:rPr>
    </w:lvl>
  </w:abstractNum>
  <w:abstractNum w:abstractNumId="18" w15:restartNumberingAfterBreak="0">
    <w:nsid w:val="611E7D28"/>
    <w:multiLevelType w:val="hybridMultilevel"/>
    <w:tmpl w:val="544A113C"/>
    <w:lvl w:ilvl="0" w:tplc="032E41D8">
      <w:start w:val="1"/>
      <w:numFmt w:val="decimal"/>
      <w:lvlText w:val="%1."/>
      <w:lvlJc w:val="right"/>
      <w:pPr>
        <w:tabs>
          <w:tab w:val="num" w:pos="340"/>
        </w:tabs>
        <w:ind w:left="340" w:right="340" w:hanging="170"/>
      </w:pPr>
      <w:rPr>
        <w:rFonts w:ascii="Times New Roman" w:hAnsi="Times New Roman" w:hint="default"/>
        <w:b w:val="0"/>
        <w:i w:val="0"/>
        <w:sz w:val="22"/>
      </w:rPr>
    </w:lvl>
    <w:lvl w:ilvl="1" w:tplc="48766B5C" w:tentative="1">
      <w:start w:val="1"/>
      <w:numFmt w:val="lowerLetter"/>
      <w:lvlText w:val="%2."/>
      <w:lvlJc w:val="left"/>
      <w:pPr>
        <w:tabs>
          <w:tab w:val="num" w:pos="1440"/>
        </w:tabs>
        <w:ind w:left="1440" w:right="1440" w:hanging="360"/>
      </w:pPr>
    </w:lvl>
    <w:lvl w:ilvl="2" w:tplc="477A8030" w:tentative="1">
      <w:start w:val="1"/>
      <w:numFmt w:val="lowerRoman"/>
      <w:lvlText w:val="%3."/>
      <w:lvlJc w:val="right"/>
      <w:pPr>
        <w:tabs>
          <w:tab w:val="num" w:pos="2160"/>
        </w:tabs>
        <w:ind w:left="2160" w:right="2160" w:hanging="180"/>
      </w:pPr>
    </w:lvl>
    <w:lvl w:ilvl="3" w:tplc="417A672C" w:tentative="1">
      <w:start w:val="1"/>
      <w:numFmt w:val="decimal"/>
      <w:lvlText w:val="%4."/>
      <w:lvlJc w:val="left"/>
      <w:pPr>
        <w:tabs>
          <w:tab w:val="num" w:pos="2880"/>
        </w:tabs>
        <w:ind w:left="2880" w:right="2880" w:hanging="360"/>
      </w:pPr>
    </w:lvl>
    <w:lvl w:ilvl="4" w:tplc="85DA7FCE" w:tentative="1">
      <w:start w:val="1"/>
      <w:numFmt w:val="lowerLetter"/>
      <w:lvlText w:val="%5."/>
      <w:lvlJc w:val="left"/>
      <w:pPr>
        <w:tabs>
          <w:tab w:val="num" w:pos="3600"/>
        </w:tabs>
        <w:ind w:left="3600" w:right="3600" w:hanging="360"/>
      </w:pPr>
    </w:lvl>
    <w:lvl w:ilvl="5" w:tplc="70A60894" w:tentative="1">
      <w:start w:val="1"/>
      <w:numFmt w:val="lowerRoman"/>
      <w:lvlText w:val="%6."/>
      <w:lvlJc w:val="right"/>
      <w:pPr>
        <w:tabs>
          <w:tab w:val="num" w:pos="4320"/>
        </w:tabs>
        <w:ind w:left="4320" w:right="4320" w:hanging="180"/>
      </w:pPr>
    </w:lvl>
    <w:lvl w:ilvl="6" w:tplc="68945EA0" w:tentative="1">
      <w:start w:val="1"/>
      <w:numFmt w:val="decimal"/>
      <w:lvlText w:val="%7."/>
      <w:lvlJc w:val="left"/>
      <w:pPr>
        <w:tabs>
          <w:tab w:val="num" w:pos="5040"/>
        </w:tabs>
        <w:ind w:left="5040" w:right="5040" w:hanging="360"/>
      </w:pPr>
    </w:lvl>
    <w:lvl w:ilvl="7" w:tplc="77D80482" w:tentative="1">
      <w:start w:val="1"/>
      <w:numFmt w:val="lowerLetter"/>
      <w:lvlText w:val="%8."/>
      <w:lvlJc w:val="left"/>
      <w:pPr>
        <w:tabs>
          <w:tab w:val="num" w:pos="5760"/>
        </w:tabs>
        <w:ind w:left="5760" w:right="5760" w:hanging="360"/>
      </w:pPr>
    </w:lvl>
    <w:lvl w:ilvl="8" w:tplc="35C29E98" w:tentative="1">
      <w:start w:val="1"/>
      <w:numFmt w:val="lowerRoman"/>
      <w:lvlText w:val="%9."/>
      <w:lvlJc w:val="right"/>
      <w:pPr>
        <w:tabs>
          <w:tab w:val="num" w:pos="6480"/>
        </w:tabs>
        <w:ind w:left="6480" w:right="6480" w:hanging="180"/>
      </w:pPr>
    </w:lvl>
  </w:abstractNum>
  <w:abstractNum w:abstractNumId="19" w15:restartNumberingAfterBreak="0">
    <w:nsid w:val="61356B99"/>
    <w:multiLevelType w:val="singleLevel"/>
    <w:tmpl w:val="55B0DCC2"/>
    <w:lvl w:ilvl="0">
      <w:start w:val="1993"/>
      <w:numFmt w:val="decimal"/>
      <w:lvlText w:val="%1"/>
      <w:lvlJc w:val="left"/>
      <w:pPr>
        <w:tabs>
          <w:tab w:val="num" w:pos="480"/>
        </w:tabs>
        <w:ind w:left="480" w:right="480" w:hanging="480"/>
      </w:pPr>
      <w:rPr>
        <w:rFonts w:hint="default"/>
      </w:rPr>
    </w:lvl>
  </w:abstractNum>
  <w:abstractNum w:abstractNumId="20" w15:restartNumberingAfterBreak="0">
    <w:nsid w:val="65E31017"/>
    <w:multiLevelType w:val="singleLevel"/>
    <w:tmpl w:val="D3309412"/>
    <w:lvl w:ilvl="0">
      <w:start w:val="1991"/>
      <w:numFmt w:val="decimal"/>
      <w:lvlText w:val="%1"/>
      <w:lvlJc w:val="left"/>
      <w:pPr>
        <w:tabs>
          <w:tab w:val="num" w:pos="1365"/>
        </w:tabs>
        <w:ind w:left="1365" w:right="1365" w:hanging="1365"/>
      </w:pPr>
      <w:rPr>
        <w:rFonts w:hint="default"/>
        <w:b w:val="0"/>
      </w:rPr>
    </w:lvl>
  </w:abstractNum>
  <w:abstractNum w:abstractNumId="21" w15:restartNumberingAfterBreak="0">
    <w:nsid w:val="69CE5D02"/>
    <w:multiLevelType w:val="hybridMultilevel"/>
    <w:tmpl w:val="FFFC0E26"/>
    <w:lvl w:ilvl="0" w:tplc="EA1CE252">
      <w:start w:val="2"/>
      <w:numFmt w:val="decimal"/>
      <w:lvlText w:val="%1."/>
      <w:lvlJc w:val="left"/>
      <w:pPr>
        <w:tabs>
          <w:tab w:val="num" w:pos="720"/>
        </w:tabs>
        <w:ind w:left="720" w:right="720" w:hanging="360"/>
      </w:pPr>
      <w:rPr>
        <w:rFonts w:hint="default"/>
      </w:rPr>
    </w:lvl>
    <w:lvl w:ilvl="1" w:tplc="02BC2E7E" w:tentative="1">
      <w:start w:val="1"/>
      <w:numFmt w:val="lowerLetter"/>
      <w:lvlText w:val="%2."/>
      <w:lvlJc w:val="left"/>
      <w:pPr>
        <w:tabs>
          <w:tab w:val="num" w:pos="1440"/>
        </w:tabs>
        <w:ind w:left="1440" w:right="1440" w:hanging="360"/>
      </w:pPr>
    </w:lvl>
    <w:lvl w:ilvl="2" w:tplc="0F00E212" w:tentative="1">
      <w:start w:val="1"/>
      <w:numFmt w:val="lowerRoman"/>
      <w:lvlText w:val="%3."/>
      <w:lvlJc w:val="right"/>
      <w:pPr>
        <w:tabs>
          <w:tab w:val="num" w:pos="2160"/>
        </w:tabs>
        <w:ind w:left="2160" w:right="2160" w:hanging="180"/>
      </w:pPr>
    </w:lvl>
    <w:lvl w:ilvl="3" w:tplc="575A8C14" w:tentative="1">
      <w:start w:val="1"/>
      <w:numFmt w:val="decimal"/>
      <w:lvlText w:val="%4."/>
      <w:lvlJc w:val="left"/>
      <w:pPr>
        <w:tabs>
          <w:tab w:val="num" w:pos="2880"/>
        </w:tabs>
        <w:ind w:left="2880" w:right="2880" w:hanging="360"/>
      </w:pPr>
    </w:lvl>
    <w:lvl w:ilvl="4" w:tplc="45B46AC0" w:tentative="1">
      <w:start w:val="1"/>
      <w:numFmt w:val="lowerLetter"/>
      <w:lvlText w:val="%5."/>
      <w:lvlJc w:val="left"/>
      <w:pPr>
        <w:tabs>
          <w:tab w:val="num" w:pos="3600"/>
        </w:tabs>
        <w:ind w:left="3600" w:right="3600" w:hanging="360"/>
      </w:pPr>
    </w:lvl>
    <w:lvl w:ilvl="5" w:tplc="AB765E58" w:tentative="1">
      <w:start w:val="1"/>
      <w:numFmt w:val="lowerRoman"/>
      <w:lvlText w:val="%6."/>
      <w:lvlJc w:val="right"/>
      <w:pPr>
        <w:tabs>
          <w:tab w:val="num" w:pos="4320"/>
        </w:tabs>
        <w:ind w:left="4320" w:right="4320" w:hanging="180"/>
      </w:pPr>
    </w:lvl>
    <w:lvl w:ilvl="6" w:tplc="F32EC020" w:tentative="1">
      <w:start w:val="1"/>
      <w:numFmt w:val="decimal"/>
      <w:lvlText w:val="%7."/>
      <w:lvlJc w:val="left"/>
      <w:pPr>
        <w:tabs>
          <w:tab w:val="num" w:pos="5040"/>
        </w:tabs>
        <w:ind w:left="5040" w:right="5040" w:hanging="360"/>
      </w:pPr>
    </w:lvl>
    <w:lvl w:ilvl="7" w:tplc="429CB700" w:tentative="1">
      <w:start w:val="1"/>
      <w:numFmt w:val="lowerLetter"/>
      <w:lvlText w:val="%8."/>
      <w:lvlJc w:val="left"/>
      <w:pPr>
        <w:tabs>
          <w:tab w:val="num" w:pos="5760"/>
        </w:tabs>
        <w:ind w:left="5760" w:right="5760" w:hanging="360"/>
      </w:pPr>
    </w:lvl>
    <w:lvl w:ilvl="8" w:tplc="24CC1CAA" w:tentative="1">
      <w:start w:val="1"/>
      <w:numFmt w:val="lowerRoman"/>
      <w:lvlText w:val="%9."/>
      <w:lvlJc w:val="right"/>
      <w:pPr>
        <w:tabs>
          <w:tab w:val="num" w:pos="6480"/>
        </w:tabs>
        <w:ind w:left="6480" w:right="6480" w:hanging="180"/>
      </w:pPr>
    </w:lvl>
  </w:abstractNum>
  <w:abstractNum w:abstractNumId="22" w15:restartNumberingAfterBreak="0">
    <w:nsid w:val="6AEA70C9"/>
    <w:multiLevelType w:val="singleLevel"/>
    <w:tmpl w:val="54DE5636"/>
    <w:lvl w:ilvl="0">
      <w:start w:val="13"/>
      <w:numFmt w:val="chosung"/>
      <w:lvlText w:val=""/>
      <w:lvlJc w:val="left"/>
      <w:pPr>
        <w:tabs>
          <w:tab w:val="num" w:pos="360"/>
        </w:tabs>
        <w:ind w:left="360" w:right="360" w:hanging="360"/>
      </w:pPr>
      <w:rPr>
        <w:rFonts w:ascii="Symbol" w:hAnsi="Symbol" w:hint="default"/>
      </w:rPr>
    </w:lvl>
  </w:abstractNum>
  <w:abstractNum w:abstractNumId="23" w15:restartNumberingAfterBreak="0">
    <w:nsid w:val="6BEE5417"/>
    <w:multiLevelType w:val="hybridMultilevel"/>
    <w:tmpl w:val="8254314C"/>
    <w:lvl w:ilvl="0" w:tplc="C25E4260">
      <w:start w:val="1"/>
      <w:numFmt w:val="upperRoman"/>
      <w:lvlText w:val="%1."/>
      <w:lvlJc w:val="left"/>
      <w:pPr>
        <w:tabs>
          <w:tab w:val="num" w:pos="1080"/>
        </w:tabs>
        <w:ind w:left="1080" w:right="1080" w:hanging="720"/>
      </w:pPr>
      <w:rPr>
        <w:rFonts w:hint="default"/>
        <w:b/>
      </w:rPr>
    </w:lvl>
    <w:lvl w:ilvl="1" w:tplc="BB3EB9EA" w:tentative="1">
      <w:start w:val="1"/>
      <w:numFmt w:val="lowerLetter"/>
      <w:lvlText w:val="%2."/>
      <w:lvlJc w:val="left"/>
      <w:pPr>
        <w:tabs>
          <w:tab w:val="num" w:pos="1440"/>
        </w:tabs>
        <w:ind w:left="1440" w:right="1440" w:hanging="360"/>
      </w:pPr>
    </w:lvl>
    <w:lvl w:ilvl="2" w:tplc="D53ACDEE" w:tentative="1">
      <w:start w:val="1"/>
      <w:numFmt w:val="lowerRoman"/>
      <w:lvlText w:val="%3."/>
      <w:lvlJc w:val="right"/>
      <w:pPr>
        <w:tabs>
          <w:tab w:val="num" w:pos="2160"/>
        </w:tabs>
        <w:ind w:left="2160" w:right="2160" w:hanging="180"/>
      </w:pPr>
    </w:lvl>
    <w:lvl w:ilvl="3" w:tplc="A08A80EC" w:tentative="1">
      <w:start w:val="1"/>
      <w:numFmt w:val="decimal"/>
      <w:lvlText w:val="%4."/>
      <w:lvlJc w:val="left"/>
      <w:pPr>
        <w:tabs>
          <w:tab w:val="num" w:pos="2880"/>
        </w:tabs>
        <w:ind w:left="2880" w:right="2880" w:hanging="360"/>
      </w:pPr>
    </w:lvl>
    <w:lvl w:ilvl="4" w:tplc="44F84D86" w:tentative="1">
      <w:start w:val="1"/>
      <w:numFmt w:val="lowerLetter"/>
      <w:lvlText w:val="%5."/>
      <w:lvlJc w:val="left"/>
      <w:pPr>
        <w:tabs>
          <w:tab w:val="num" w:pos="3600"/>
        </w:tabs>
        <w:ind w:left="3600" w:right="3600" w:hanging="360"/>
      </w:pPr>
    </w:lvl>
    <w:lvl w:ilvl="5" w:tplc="8048BB92" w:tentative="1">
      <w:start w:val="1"/>
      <w:numFmt w:val="lowerRoman"/>
      <w:lvlText w:val="%6."/>
      <w:lvlJc w:val="right"/>
      <w:pPr>
        <w:tabs>
          <w:tab w:val="num" w:pos="4320"/>
        </w:tabs>
        <w:ind w:left="4320" w:right="4320" w:hanging="180"/>
      </w:pPr>
    </w:lvl>
    <w:lvl w:ilvl="6" w:tplc="5FF6B9D2" w:tentative="1">
      <w:start w:val="1"/>
      <w:numFmt w:val="decimal"/>
      <w:lvlText w:val="%7."/>
      <w:lvlJc w:val="left"/>
      <w:pPr>
        <w:tabs>
          <w:tab w:val="num" w:pos="5040"/>
        </w:tabs>
        <w:ind w:left="5040" w:right="5040" w:hanging="360"/>
      </w:pPr>
    </w:lvl>
    <w:lvl w:ilvl="7" w:tplc="20B88DB8" w:tentative="1">
      <w:start w:val="1"/>
      <w:numFmt w:val="lowerLetter"/>
      <w:lvlText w:val="%8."/>
      <w:lvlJc w:val="left"/>
      <w:pPr>
        <w:tabs>
          <w:tab w:val="num" w:pos="5760"/>
        </w:tabs>
        <w:ind w:left="5760" w:right="5760" w:hanging="360"/>
      </w:pPr>
    </w:lvl>
    <w:lvl w:ilvl="8" w:tplc="5FB66834" w:tentative="1">
      <w:start w:val="1"/>
      <w:numFmt w:val="lowerRoman"/>
      <w:lvlText w:val="%9."/>
      <w:lvlJc w:val="right"/>
      <w:pPr>
        <w:tabs>
          <w:tab w:val="num" w:pos="6480"/>
        </w:tabs>
        <w:ind w:left="6480" w:right="6480" w:hanging="180"/>
      </w:pPr>
    </w:lvl>
  </w:abstractNum>
  <w:abstractNum w:abstractNumId="24" w15:restartNumberingAfterBreak="0">
    <w:nsid w:val="77C171B5"/>
    <w:multiLevelType w:val="singleLevel"/>
    <w:tmpl w:val="FE6C0412"/>
    <w:lvl w:ilvl="0">
      <w:start w:val="1996"/>
      <w:numFmt w:val="decimal"/>
      <w:lvlText w:val="%1"/>
      <w:lvlJc w:val="left"/>
      <w:pPr>
        <w:tabs>
          <w:tab w:val="num" w:pos="1365"/>
        </w:tabs>
        <w:ind w:left="1365" w:right="1365" w:hanging="1365"/>
      </w:pPr>
      <w:rPr>
        <w:rFonts w:cs="Miriam" w:hint="default"/>
        <w:i w:val="0"/>
      </w:rPr>
    </w:lvl>
  </w:abstractNum>
  <w:abstractNum w:abstractNumId="25" w15:restartNumberingAfterBreak="0">
    <w:nsid w:val="78F64C6D"/>
    <w:multiLevelType w:val="hybridMultilevel"/>
    <w:tmpl w:val="A468DDD6"/>
    <w:lvl w:ilvl="0" w:tplc="C082E6E8">
      <w:start w:val="4"/>
      <w:numFmt w:val="decimal"/>
      <w:lvlText w:val="%1."/>
      <w:lvlJc w:val="left"/>
      <w:pPr>
        <w:tabs>
          <w:tab w:val="num" w:pos="720"/>
        </w:tabs>
        <w:ind w:left="720" w:right="720" w:hanging="360"/>
      </w:pPr>
      <w:rPr>
        <w:rFonts w:hint="default"/>
      </w:rPr>
    </w:lvl>
    <w:lvl w:ilvl="1" w:tplc="F47E0E72" w:tentative="1">
      <w:start w:val="1"/>
      <w:numFmt w:val="lowerLetter"/>
      <w:lvlText w:val="%2."/>
      <w:lvlJc w:val="left"/>
      <w:pPr>
        <w:tabs>
          <w:tab w:val="num" w:pos="1440"/>
        </w:tabs>
        <w:ind w:left="1440" w:right="1440" w:hanging="360"/>
      </w:pPr>
    </w:lvl>
    <w:lvl w:ilvl="2" w:tplc="95DEF346" w:tentative="1">
      <w:start w:val="1"/>
      <w:numFmt w:val="lowerRoman"/>
      <w:lvlText w:val="%3."/>
      <w:lvlJc w:val="right"/>
      <w:pPr>
        <w:tabs>
          <w:tab w:val="num" w:pos="2160"/>
        </w:tabs>
        <w:ind w:left="2160" w:right="2160" w:hanging="180"/>
      </w:pPr>
    </w:lvl>
    <w:lvl w:ilvl="3" w:tplc="4732A0D8" w:tentative="1">
      <w:start w:val="1"/>
      <w:numFmt w:val="decimal"/>
      <w:lvlText w:val="%4."/>
      <w:lvlJc w:val="left"/>
      <w:pPr>
        <w:tabs>
          <w:tab w:val="num" w:pos="2880"/>
        </w:tabs>
        <w:ind w:left="2880" w:right="2880" w:hanging="360"/>
      </w:pPr>
    </w:lvl>
    <w:lvl w:ilvl="4" w:tplc="E7A2E578" w:tentative="1">
      <w:start w:val="1"/>
      <w:numFmt w:val="lowerLetter"/>
      <w:lvlText w:val="%5."/>
      <w:lvlJc w:val="left"/>
      <w:pPr>
        <w:tabs>
          <w:tab w:val="num" w:pos="3600"/>
        </w:tabs>
        <w:ind w:left="3600" w:right="3600" w:hanging="360"/>
      </w:pPr>
    </w:lvl>
    <w:lvl w:ilvl="5" w:tplc="ED744312" w:tentative="1">
      <w:start w:val="1"/>
      <w:numFmt w:val="lowerRoman"/>
      <w:lvlText w:val="%6."/>
      <w:lvlJc w:val="right"/>
      <w:pPr>
        <w:tabs>
          <w:tab w:val="num" w:pos="4320"/>
        </w:tabs>
        <w:ind w:left="4320" w:right="4320" w:hanging="180"/>
      </w:pPr>
    </w:lvl>
    <w:lvl w:ilvl="6" w:tplc="73CAA340" w:tentative="1">
      <w:start w:val="1"/>
      <w:numFmt w:val="decimal"/>
      <w:lvlText w:val="%7."/>
      <w:lvlJc w:val="left"/>
      <w:pPr>
        <w:tabs>
          <w:tab w:val="num" w:pos="5040"/>
        </w:tabs>
        <w:ind w:left="5040" w:right="5040" w:hanging="360"/>
      </w:pPr>
    </w:lvl>
    <w:lvl w:ilvl="7" w:tplc="5DE6B3AC" w:tentative="1">
      <w:start w:val="1"/>
      <w:numFmt w:val="lowerLetter"/>
      <w:lvlText w:val="%8."/>
      <w:lvlJc w:val="left"/>
      <w:pPr>
        <w:tabs>
          <w:tab w:val="num" w:pos="5760"/>
        </w:tabs>
        <w:ind w:left="5760" w:right="5760" w:hanging="360"/>
      </w:pPr>
    </w:lvl>
    <w:lvl w:ilvl="8" w:tplc="6D98FC52" w:tentative="1">
      <w:start w:val="1"/>
      <w:numFmt w:val="lowerRoman"/>
      <w:lvlText w:val="%9."/>
      <w:lvlJc w:val="right"/>
      <w:pPr>
        <w:tabs>
          <w:tab w:val="num" w:pos="6480"/>
        </w:tabs>
        <w:ind w:left="6480" w:right="6480" w:hanging="180"/>
      </w:pPr>
    </w:lvl>
  </w:abstractNum>
  <w:abstractNum w:abstractNumId="26" w15:restartNumberingAfterBreak="0">
    <w:nsid w:val="7D3A5D6E"/>
    <w:multiLevelType w:val="singleLevel"/>
    <w:tmpl w:val="3A2E4552"/>
    <w:lvl w:ilvl="0">
      <w:start w:val="13"/>
      <w:numFmt w:val="chosung"/>
      <w:lvlText w:val=""/>
      <w:lvlJc w:val="left"/>
      <w:pPr>
        <w:tabs>
          <w:tab w:val="num" w:pos="360"/>
        </w:tabs>
        <w:ind w:left="360" w:right="360" w:hanging="360"/>
      </w:pPr>
      <w:rPr>
        <w:rFonts w:ascii="Symbol" w:hAnsi="Symbol" w:hint="default"/>
        <w:i w:val="0"/>
      </w:rPr>
    </w:lvl>
  </w:abstractNum>
  <w:num w:numId="1">
    <w:abstractNumId w:val="9"/>
  </w:num>
  <w:num w:numId="2">
    <w:abstractNumId w:val="21"/>
  </w:num>
  <w:num w:numId="3">
    <w:abstractNumId w:val="6"/>
  </w:num>
  <w:num w:numId="4">
    <w:abstractNumId w:val="25"/>
  </w:num>
  <w:num w:numId="5">
    <w:abstractNumId w:val="26"/>
  </w:num>
  <w:num w:numId="6">
    <w:abstractNumId w:val="22"/>
  </w:num>
  <w:num w:numId="7">
    <w:abstractNumId w:val="7"/>
  </w:num>
  <w:num w:numId="8">
    <w:abstractNumId w:val="4"/>
  </w:num>
  <w:num w:numId="9">
    <w:abstractNumId w:val="8"/>
  </w:num>
  <w:num w:numId="10">
    <w:abstractNumId w:val="14"/>
  </w:num>
  <w:num w:numId="11">
    <w:abstractNumId w:val="3"/>
  </w:num>
  <w:num w:numId="12">
    <w:abstractNumId w:val="15"/>
  </w:num>
  <w:num w:numId="13">
    <w:abstractNumId w:val="23"/>
  </w:num>
  <w:num w:numId="14">
    <w:abstractNumId w:val="16"/>
  </w:num>
  <w:num w:numId="15">
    <w:abstractNumId w:val="18"/>
  </w:num>
  <w:num w:numId="16">
    <w:abstractNumId w:val="10"/>
  </w:num>
  <w:num w:numId="17">
    <w:abstractNumId w:val="13"/>
  </w:num>
  <w:num w:numId="18">
    <w:abstractNumId w:val="24"/>
  </w:num>
  <w:num w:numId="19">
    <w:abstractNumId w:val="12"/>
  </w:num>
  <w:num w:numId="20">
    <w:abstractNumId w:val="20"/>
  </w:num>
  <w:num w:numId="21">
    <w:abstractNumId w:val="2"/>
  </w:num>
  <w:num w:numId="22">
    <w:abstractNumId w:val="19"/>
  </w:num>
  <w:num w:numId="23">
    <w:abstractNumId w:val="17"/>
  </w:num>
  <w:num w:numId="24">
    <w:abstractNumId w:val="5"/>
  </w:num>
  <w:num w:numId="25">
    <w:abstractNumId w:val="11"/>
  </w:num>
  <w:num w:numId="26">
    <w:abstractNumId w:val="11"/>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0BD"/>
    <w:rsid w:val="00002546"/>
    <w:rsid w:val="000151FC"/>
    <w:rsid w:val="000219B5"/>
    <w:rsid w:val="00022067"/>
    <w:rsid w:val="00063584"/>
    <w:rsid w:val="000672E2"/>
    <w:rsid w:val="00086C72"/>
    <w:rsid w:val="000A5F59"/>
    <w:rsid w:val="000B3879"/>
    <w:rsid w:val="000C47DD"/>
    <w:rsid w:val="000C6D79"/>
    <w:rsid w:val="000D787E"/>
    <w:rsid w:val="000F2EA2"/>
    <w:rsid w:val="00105849"/>
    <w:rsid w:val="001168F0"/>
    <w:rsid w:val="00136C82"/>
    <w:rsid w:val="00141058"/>
    <w:rsid w:val="00157A3A"/>
    <w:rsid w:val="00165043"/>
    <w:rsid w:val="001739A9"/>
    <w:rsid w:val="00192CA7"/>
    <w:rsid w:val="001937A9"/>
    <w:rsid w:val="001A28ED"/>
    <w:rsid w:val="001B4A77"/>
    <w:rsid w:val="001D18B3"/>
    <w:rsid w:val="001E04BF"/>
    <w:rsid w:val="001F3332"/>
    <w:rsid w:val="00205AAD"/>
    <w:rsid w:val="00213C35"/>
    <w:rsid w:val="002215EB"/>
    <w:rsid w:val="00226941"/>
    <w:rsid w:val="00235633"/>
    <w:rsid w:val="0023740F"/>
    <w:rsid w:val="0024723A"/>
    <w:rsid w:val="00261E2D"/>
    <w:rsid w:val="002640D1"/>
    <w:rsid w:val="0027131C"/>
    <w:rsid w:val="00281516"/>
    <w:rsid w:val="00287DB8"/>
    <w:rsid w:val="00292AF5"/>
    <w:rsid w:val="002932D2"/>
    <w:rsid w:val="002942DA"/>
    <w:rsid w:val="002A0205"/>
    <w:rsid w:val="002A547E"/>
    <w:rsid w:val="002D7B77"/>
    <w:rsid w:val="002F23CC"/>
    <w:rsid w:val="002F680F"/>
    <w:rsid w:val="003263BB"/>
    <w:rsid w:val="00326CEA"/>
    <w:rsid w:val="00330E1B"/>
    <w:rsid w:val="00330E99"/>
    <w:rsid w:val="00363489"/>
    <w:rsid w:val="0038062E"/>
    <w:rsid w:val="00384B21"/>
    <w:rsid w:val="003A40BD"/>
    <w:rsid w:val="003B4412"/>
    <w:rsid w:val="003C2BD1"/>
    <w:rsid w:val="003C4F1F"/>
    <w:rsid w:val="003C5565"/>
    <w:rsid w:val="003C56E0"/>
    <w:rsid w:val="003D0ACA"/>
    <w:rsid w:val="003E018E"/>
    <w:rsid w:val="003F471C"/>
    <w:rsid w:val="0041588F"/>
    <w:rsid w:val="00421321"/>
    <w:rsid w:val="00422D6F"/>
    <w:rsid w:val="00423C9F"/>
    <w:rsid w:val="00424930"/>
    <w:rsid w:val="0043446E"/>
    <w:rsid w:val="00443EB5"/>
    <w:rsid w:val="00463CB9"/>
    <w:rsid w:val="00467C29"/>
    <w:rsid w:val="00497252"/>
    <w:rsid w:val="004972A2"/>
    <w:rsid w:val="004A7422"/>
    <w:rsid w:val="004E2D52"/>
    <w:rsid w:val="004F24D5"/>
    <w:rsid w:val="004F6FD7"/>
    <w:rsid w:val="005246AE"/>
    <w:rsid w:val="005368AD"/>
    <w:rsid w:val="00540514"/>
    <w:rsid w:val="00547908"/>
    <w:rsid w:val="00563138"/>
    <w:rsid w:val="00565967"/>
    <w:rsid w:val="005741D0"/>
    <w:rsid w:val="00584B10"/>
    <w:rsid w:val="005949DD"/>
    <w:rsid w:val="005972A9"/>
    <w:rsid w:val="005A0DB7"/>
    <w:rsid w:val="005A409E"/>
    <w:rsid w:val="005B3E83"/>
    <w:rsid w:val="005D33D5"/>
    <w:rsid w:val="005D6A53"/>
    <w:rsid w:val="005E64C9"/>
    <w:rsid w:val="005F6739"/>
    <w:rsid w:val="00601375"/>
    <w:rsid w:val="00601F73"/>
    <w:rsid w:val="00603180"/>
    <w:rsid w:val="006036AB"/>
    <w:rsid w:val="00607174"/>
    <w:rsid w:val="006101F1"/>
    <w:rsid w:val="006263AB"/>
    <w:rsid w:val="00626FEE"/>
    <w:rsid w:val="00632377"/>
    <w:rsid w:val="00633B68"/>
    <w:rsid w:val="006633E2"/>
    <w:rsid w:val="00664AAC"/>
    <w:rsid w:val="006668F3"/>
    <w:rsid w:val="0068601B"/>
    <w:rsid w:val="006C27B5"/>
    <w:rsid w:val="006C2B93"/>
    <w:rsid w:val="006F0553"/>
    <w:rsid w:val="00700680"/>
    <w:rsid w:val="00752E87"/>
    <w:rsid w:val="00770049"/>
    <w:rsid w:val="00771232"/>
    <w:rsid w:val="007836AA"/>
    <w:rsid w:val="00783C21"/>
    <w:rsid w:val="0079417C"/>
    <w:rsid w:val="007A44BC"/>
    <w:rsid w:val="007A7E4B"/>
    <w:rsid w:val="007C0B24"/>
    <w:rsid w:val="007C4524"/>
    <w:rsid w:val="007E07AB"/>
    <w:rsid w:val="007E40FA"/>
    <w:rsid w:val="007F0121"/>
    <w:rsid w:val="007F42F7"/>
    <w:rsid w:val="00832D6D"/>
    <w:rsid w:val="00836B28"/>
    <w:rsid w:val="00845A06"/>
    <w:rsid w:val="008546D6"/>
    <w:rsid w:val="00855B8C"/>
    <w:rsid w:val="00855BEB"/>
    <w:rsid w:val="00855EFF"/>
    <w:rsid w:val="00871034"/>
    <w:rsid w:val="008772A9"/>
    <w:rsid w:val="0087745C"/>
    <w:rsid w:val="0089153C"/>
    <w:rsid w:val="008916E8"/>
    <w:rsid w:val="008C7CB2"/>
    <w:rsid w:val="008D3E0D"/>
    <w:rsid w:val="008E51FA"/>
    <w:rsid w:val="008E6728"/>
    <w:rsid w:val="008F1C34"/>
    <w:rsid w:val="009137E3"/>
    <w:rsid w:val="009144F2"/>
    <w:rsid w:val="00930FC4"/>
    <w:rsid w:val="00942E39"/>
    <w:rsid w:val="00944921"/>
    <w:rsid w:val="009474C3"/>
    <w:rsid w:val="009534F0"/>
    <w:rsid w:val="00954C38"/>
    <w:rsid w:val="009648E5"/>
    <w:rsid w:val="00974694"/>
    <w:rsid w:val="00982884"/>
    <w:rsid w:val="00993223"/>
    <w:rsid w:val="009974D9"/>
    <w:rsid w:val="009A5342"/>
    <w:rsid w:val="009B6C02"/>
    <w:rsid w:val="00A07FB0"/>
    <w:rsid w:val="00A10DD0"/>
    <w:rsid w:val="00A2024F"/>
    <w:rsid w:val="00A24BC1"/>
    <w:rsid w:val="00A25EFA"/>
    <w:rsid w:val="00A66A15"/>
    <w:rsid w:val="00A72472"/>
    <w:rsid w:val="00A7489F"/>
    <w:rsid w:val="00A76C7A"/>
    <w:rsid w:val="00A77A5B"/>
    <w:rsid w:val="00A85CEF"/>
    <w:rsid w:val="00AD1C22"/>
    <w:rsid w:val="00AD29EA"/>
    <w:rsid w:val="00AD59A6"/>
    <w:rsid w:val="00AE10FF"/>
    <w:rsid w:val="00AF0AB1"/>
    <w:rsid w:val="00B13657"/>
    <w:rsid w:val="00B5022B"/>
    <w:rsid w:val="00B629F4"/>
    <w:rsid w:val="00B637A9"/>
    <w:rsid w:val="00B77942"/>
    <w:rsid w:val="00B86063"/>
    <w:rsid w:val="00B96535"/>
    <w:rsid w:val="00BA6161"/>
    <w:rsid w:val="00BC2D42"/>
    <w:rsid w:val="00BE4F15"/>
    <w:rsid w:val="00BF1F0A"/>
    <w:rsid w:val="00BF3D05"/>
    <w:rsid w:val="00C0419D"/>
    <w:rsid w:val="00C047D1"/>
    <w:rsid w:val="00C23388"/>
    <w:rsid w:val="00C25B8C"/>
    <w:rsid w:val="00C31C16"/>
    <w:rsid w:val="00C36958"/>
    <w:rsid w:val="00C40B62"/>
    <w:rsid w:val="00C54012"/>
    <w:rsid w:val="00C555F7"/>
    <w:rsid w:val="00C77910"/>
    <w:rsid w:val="00C95CEC"/>
    <w:rsid w:val="00CA7137"/>
    <w:rsid w:val="00CB0FE1"/>
    <w:rsid w:val="00CC35C3"/>
    <w:rsid w:val="00CD0B0A"/>
    <w:rsid w:val="00CD68DC"/>
    <w:rsid w:val="00CE0A84"/>
    <w:rsid w:val="00CE72CA"/>
    <w:rsid w:val="00CF73E1"/>
    <w:rsid w:val="00CF7EB9"/>
    <w:rsid w:val="00D001ED"/>
    <w:rsid w:val="00D062A6"/>
    <w:rsid w:val="00D30512"/>
    <w:rsid w:val="00D64335"/>
    <w:rsid w:val="00D75F0C"/>
    <w:rsid w:val="00D806DA"/>
    <w:rsid w:val="00DB2D67"/>
    <w:rsid w:val="00DC1A8A"/>
    <w:rsid w:val="00DC33D3"/>
    <w:rsid w:val="00DD037D"/>
    <w:rsid w:val="00DD17C3"/>
    <w:rsid w:val="00DD53D0"/>
    <w:rsid w:val="00DD54BF"/>
    <w:rsid w:val="00DE481A"/>
    <w:rsid w:val="00E0302B"/>
    <w:rsid w:val="00E06077"/>
    <w:rsid w:val="00E1021F"/>
    <w:rsid w:val="00E20240"/>
    <w:rsid w:val="00E30AD4"/>
    <w:rsid w:val="00E3465C"/>
    <w:rsid w:val="00E4662B"/>
    <w:rsid w:val="00E50A48"/>
    <w:rsid w:val="00E5265F"/>
    <w:rsid w:val="00E527ED"/>
    <w:rsid w:val="00E6312B"/>
    <w:rsid w:val="00E65049"/>
    <w:rsid w:val="00E81D93"/>
    <w:rsid w:val="00E81FA7"/>
    <w:rsid w:val="00E917F5"/>
    <w:rsid w:val="00EC2F75"/>
    <w:rsid w:val="00EF20E1"/>
    <w:rsid w:val="00EF567D"/>
    <w:rsid w:val="00F037F0"/>
    <w:rsid w:val="00F15F16"/>
    <w:rsid w:val="00F31D64"/>
    <w:rsid w:val="00F347C8"/>
    <w:rsid w:val="00F43BB3"/>
    <w:rsid w:val="00F57930"/>
    <w:rsid w:val="00F62CB3"/>
    <w:rsid w:val="00F72169"/>
    <w:rsid w:val="00F7217B"/>
    <w:rsid w:val="00F90CA6"/>
    <w:rsid w:val="00F952CA"/>
    <w:rsid w:val="00F97544"/>
    <w:rsid w:val="00FA4FD8"/>
    <w:rsid w:val="00FA68A7"/>
    <w:rsid w:val="00FB7B1A"/>
    <w:rsid w:val="00FE38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ersonNam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6ECBBAE"/>
  <w15:docId w15:val="{518D7C32-7F9B-46B0-8249-36B8F1B1F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01F1"/>
    <w:rPr>
      <w:rFonts w:ascii="Times New Roman" w:hAnsi="Times New Roman"/>
      <w:color w:val="000000"/>
      <w:sz w:val="24"/>
      <w:szCs w:val="24"/>
      <w:lang w:eastAsia="he-IL"/>
    </w:rPr>
  </w:style>
  <w:style w:type="paragraph" w:styleId="Heading1">
    <w:name w:val="heading 1"/>
    <w:basedOn w:val="Normal"/>
    <w:next w:val="Normal"/>
    <w:qFormat/>
    <w:pPr>
      <w:keepNext/>
      <w:tabs>
        <w:tab w:val="left" w:pos="280"/>
        <w:tab w:val="left" w:pos="9200"/>
      </w:tabs>
      <w:spacing w:line="480" w:lineRule="atLeast"/>
      <w:jc w:val="center"/>
      <w:outlineLvl w:val="0"/>
    </w:pPr>
    <w:rPr>
      <w:i/>
      <w:iCs/>
      <w:szCs w:val="36"/>
    </w:rPr>
  </w:style>
  <w:style w:type="paragraph" w:styleId="Heading2">
    <w:name w:val="heading 2"/>
    <w:basedOn w:val="Normal"/>
    <w:next w:val="Normal"/>
    <w:qFormat/>
    <w:pPr>
      <w:keepNext/>
      <w:tabs>
        <w:tab w:val="left" w:pos="280"/>
        <w:tab w:val="left" w:pos="9200"/>
      </w:tabs>
      <w:spacing w:line="480" w:lineRule="atLeast"/>
      <w:outlineLvl w:val="1"/>
    </w:pPr>
    <w:rPr>
      <w:i/>
      <w:iCs/>
    </w:rPr>
  </w:style>
  <w:style w:type="paragraph" w:styleId="Heading3">
    <w:name w:val="heading 3"/>
    <w:basedOn w:val="Normal"/>
    <w:next w:val="Normal"/>
    <w:qFormat/>
    <w:pPr>
      <w:keepNext/>
      <w:tabs>
        <w:tab w:val="left" w:pos="280"/>
        <w:tab w:val="left" w:pos="9200"/>
      </w:tabs>
      <w:spacing w:line="480" w:lineRule="auto"/>
      <w:jc w:val="center"/>
      <w:outlineLvl w:val="2"/>
    </w:pPr>
    <w:rPr>
      <w:b/>
      <w:bCs/>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jc w:val="center"/>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Pr>
      <w:vertAlign w:val="superscript"/>
    </w:rPr>
  </w:style>
  <w:style w:type="character" w:styleId="FootnoteReference">
    <w:name w:val="footnote reference"/>
    <w:semiHidden/>
    <w:rPr>
      <w:rFonts w:ascii="Times New Roman" w:hAnsi="Times New Roman"/>
      <w:position w:val="6"/>
      <w:sz w:val="18"/>
      <w:szCs w:val="18"/>
    </w:rPr>
  </w:style>
  <w:style w:type="paragraph" w:styleId="FootnoteText">
    <w:name w:val="footnote text"/>
    <w:basedOn w:val="Normal"/>
    <w:semiHidden/>
    <w:rPr>
      <w:sz w:val="20"/>
      <w:szCs w:val="20"/>
    </w:rPr>
  </w:style>
  <w:style w:type="paragraph" w:customStyle="1" w:styleId="PageNumber1">
    <w:name w:val="Page Number1"/>
    <w:basedOn w:val="Normal"/>
    <w:next w:val="Normal"/>
  </w:style>
  <w:style w:type="character" w:styleId="Hyperlink">
    <w:name w:val="Hyperlink"/>
    <w:rPr>
      <w:color w:val="0000FF"/>
      <w:u w:val="single"/>
    </w:rPr>
  </w:style>
  <w:style w:type="paragraph" w:styleId="BodyText">
    <w:name w:val="Body Text"/>
    <w:basedOn w:val="Normal"/>
    <w:pPr>
      <w:jc w:val="right"/>
    </w:pPr>
  </w:style>
  <w:style w:type="paragraph" w:styleId="BodyText2">
    <w:name w:val="Body Text 2"/>
    <w:basedOn w:val="Normal"/>
    <w:pPr>
      <w:tabs>
        <w:tab w:val="left" w:pos="280"/>
        <w:tab w:val="left" w:pos="9200"/>
      </w:tabs>
    </w:pPr>
    <w:rPr>
      <w:i/>
      <w:iCs/>
    </w:rPr>
  </w:style>
  <w:style w:type="paragraph" w:styleId="DocumentMap">
    <w:name w:val="Document Map"/>
    <w:basedOn w:val="Normal"/>
    <w:semiHidden/>
    <w:pPr>
      <w:shd w:val="clear" w:color="auto" w:fill="000080"/>
    </w:pPr>
    <w:rPr>
      <w:rFonts w:ascii="Tahoma" w:hAnsi="Tahoma" w:cs="Tahoma"/>
    </w:rPr>
  </w:style>
  <w:style w:type="paragraph" w:styleId="Title">
    <w:name w:val="Title"/>
    <w:basedOn w:val="Normal"/>
    <w:qFormat/>
    <w:pPr>
      <w:tabs>
        <w:tab w:val="left" w:pos="280"/>
        <w:tab w:val="left" w:pos="9200"/>
      </w:tabs>
      <w:spacing w:line="480" w:lineRule="atLeast"/>
      <w:jc w:val="center"/>
      <w:outlineLvl w:val="0"/>
    </w:pPr>
    <w:rPr>
      <w:i/>
      <w:iCs/>
      <w:sz w:val="36"/>
      <w:szCs w:val="3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284"/>
      </w:tabs>
      <w:spacing w:line="360" w:lineRule="auto"/>
      <w:ind w:left="280" w:right="280"/>
    </w:pPr>
    <w:rPr>
      <w:i/>
      <w:iCs/>
    </w:rPr>
  </w:style>
  <w:style w:type="paragraph" w:styleId="BodyText3">
    <w:name w:val="Body Text 3"/>
    <w:basedOn w:val="Normal"/>
    <w:rPr>
      <w:sz w:val="20"/>
      <w:szCs w:val="20"/>
    </w:rPr>
  </w:style>
  <w:style w:type="character" w:styleId="PageNumber">
    <w:name w:val="page number"/>
    <w:basedOn w:val="DefaultParagraphFont"/>
  </w:style>
  <w:style w:type="paragraph" w:styleId="BlockText">
    <w:name w:val="Block Text"/>
    <w:basedOn w:val="Normal"/>
    <w:pPr>
      <w:tabs>
        <w:tab w:val="left" w:pos="280"/>
        <w:tab w:val="left" w:pos="9200"/>
      </w:tabs>
      <w:spacing w:line="480" w:lineRule="atLeast"/>
      <w:ind w:left="-360" w:right="360"/>
    </w:pPr>
  </w:style>
  <w:style w:type="paragraph" w:styleId="BodyTextIndent2">
    <w:name w:val="Body Text Indent 2"/>
    <w:basedOn w:val="Normal"/>
    <w:pPr>
      <w:spacing w:line="480" w:lineRule="auto"/>
      <w:ind w:firstLine="454"/>
    </w:pPr>
  </w:style>
  <w:style w:type="character" w:styleId="FollowedHyperlink">
    <w:name w:val="FollowedHyperlink"/>
    <w:basedOn w:val="DefaultParagraphFont"/>
    <w:rsid w:val="003C4F1F"/>
    <w:rPr>
      <w:color w:val="800080" w:themeColor="followedHyperlink"/>
      <w:u w:val="single"/>
    </w:rPr>
  </w:style>
  <w:style w:type="paragraph" w:styleId="ListParagraph">
    <w:name w:val="List Paragraph"/>
    <w:basedOn w:val="Normal"/>
    <w:uiPriority w:val="34"/>
    <w:qFormat/>
    <w:rsid w:val="00845A06"/>
    <w:pPr>
      <w:ind w:left="720"/>
      <w:contextualSpacing/>
    </w:pPr>
  </w:style>
  <w:style w:type="character" w:customStyle="1" w:styleId="UnresolvedMention1">
    <w:name w:val="Unresolved Mention1"/>
    <w:basedOn w:val="DefaultParagraphFont"/>
    <w:uiPriority w:val="99"/>
    <w:semiHidden/>
    <w:unhideWhenUsed/>
    <w:rsid w:val="008772A9"/>
    <w:rPr>
      <w:color w:val="808080"/>
      <w:shd w:val="clear" w:color="auto" w:fill="E6E6E6"/>
    </w:rPr>
  </w:style>
  <w:style w:type="character" w:styleId="Strong">
    <w:name w:val="Strong"/>
    <w:uiPriority w:val="22"/>
    <w:qFormat/>
    <w:rsid w:val="00EF20E1"/>
    <w:rPr>
      <w:b/>
      <w:bCs/>
    </w:rPr>
  </w:style>
  <w:style w:type="paragraph" w:styleId="HTMLPreformatted">
    <w:name w:val="HTML Preformatted"/>
    <w:basedOn w:val="Normal"/>
    <w:link w:val="HTMLPreformattedChar"/>
    <w:uiPriority w:val="99"/>
    <w:unhideWhenUsed/>
    <w:rsid w:val="00E46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eastAsia="en-US"/>
    </w:rPr>
  </w:style>
  <w:style w:type="character" w:customStyle="1" w:styleId="HTMLPreformattedChar">
    <w:name w:val="HTML Preformatted Char"/>
    <w:basedOn w:val="DefaultParagraphFont"/>
    <w:link w:val="HTMLPreformatted"/>
    <w:uiPriority w:val="99"/>
    <w:rsid w:val="00E4662B"/>
    <w:rPr>
      <w:rFonts w:ascii="Courier New" w:hAnsi="Courier New" w:cs="Courier New"/>
    </w:rPr>
  </w:style>
  <w:style w:type="character" w:styleId="Emphasis">
    <w:name w:val="Emphasis"/>
    <w:uiPriority w:val="20"/>
    <w:qFormat/>
    <w:rsid w:val="00E4662B"/>
    <w:rPr>
      <w:i/>
      <w:iCs/>
    </w:rPr>
  </w:style>
  <w:style w:type="paragraph" w:styleId="BalloonText">
    <w:name w:val="Balloon Text"/>
    <w:basedOn w:val="Normal"/>
    <w:link w:val="BalloonTextChar"/>
    <w:semiHidden/>
    <w:unhideWhenUsed/>
    <w:rsid w:val="00497252"/>
    <w:rPr>
      <w:rFonts w:ascii="Segoe UI" w:hAnsi="Segoe UI" w:cs="Segoe UI"/>
      <w:sz w:val="18"/>
      <w:szCs w:val="18"/>
    </w:rPr>
  </w:style>
  <w:style w:type="character" w:customStyle="1" w:styleId="BalloonTextChar">
    <w:name w:val="Balloon Text Char"/>
    <w:basedOn w:val="DefaultParagraphFont"/>
    <w:link w:val="BalloonText"/>
    <w:semiHidden/>
    <w:rsid w:val="00497252"/>
    <w:rPr>
      <w:rFonts w:ascii="Segoe UI" w:hAnsi="Segoe UI" w:cs="Segoe UI"/>
      <w:color w:val="000000"/>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2374">
      <w:bodyDiv w:val="1"/>
      <w:marLeft w:val="0"/>
      <w:marRight w:val="0"/>
      <w:marTop w:val="0"/>
      <w:marBottom w:val="0"/>
      <w:divBdr>
        <w:top w:val="none" w:sz="0" w:space="0" w:color="auto"/>
        <w:left w:val="none" w:sz="0" w:space="0" w:color="auto"/>
        <w:bottom w:val="none" w:sz="0" w:space="0" w:color="auto"/>
        <w:right w:val="none" w:sz="0" w:space="0" w:color="auto"/>
      </w:divBdr>
    </w:div>
    <w:div w:id="80689353">
      <w:bodyDiv w:val="1"/>
      <w:marLeft w:val="0"/>
      <w:marRight w:val="0"/>
      <w:marTop w:val="0"/>
      <w:marBottom w:val="0"/>
      <w:divBdr>
        <w:top w:val="none" w:sz="0" w:space="0" w:color="auto"/>
        <w:left w:val="none" w:sz="0" w:space="0" w:color="auto"/>
        <w:bottom w:val="none" w:sz="0" w:space="0" w:color="auto"/>
        <w:right w:val="none" w:sz="0" w:space="0" w:color="auto"/>
      </w:divBdr>
    </w:div>
    <w:div w:id="190384994">
      <w:bodyDiv w:val="1"/>
      <w:marLeft w:val="0"/>
      <w:marRight w:val="0"/>
      <w:marTop w:val="0"/>
      <w:marBottom w:val="0"/>
      <w:divBdr>
        <w:top w:val="none" w:sz="0" w:space="0" w:color="auto"/>
        <w:left w:val="none" w:sz="0" w:space="0" w:color="auto"/>
        <w:bottom w:val="none" w:sz="0" w:space="0" w:color="auto"/>
        <w:right w:val="none" w:sz="0" w:space="0" w:color="auto"/>
      </w:divBdr>
    </w:div>
    <w:div w:id="505436430">
      <w:bodyDiv w:val="1"/>
      <w:marLeft w:val="0"/>
      <w:marRight w:val="0"/>
      <w:marTop w:val="0"/>
      <w:marBottom w:val="0"/>
      <w:divBdr>
        <w:top w:val="none" w:sz="0" w:space="0" w:color="auto"/>
        <w:left w:val="none" w:sz="0" w:space="0" w:color="auto"/>
        <w:bottom w:val="none" w:sz="0" w:space="0" w:color="auto"/>
        <w:right w:val="none" w:sz="0" w:space="0" w:color="auto"/>
      </w:divBdr>
    </w:div>
    <w:div w:id="649138970">
      <w:bodyDiv w:val="1"/>
      <w:marLeft w:val="0"/>
      <w:marRight w:val="0"/>
      <w:marTop w:val="0"/>
      <w:marBottom w:val="0"/>
      <w:divBdr>
        <w:top w:val="none" w:sz="0" w:space="0" w:color="auto"/>
        <w:left w:val="none" w:sz="0" w:space="0" w:color="auto"/>
        <w:bottom w:val="none" w:sz="0" w:space="0" w:color="auto"/>
        <w:right w:val="none" w:sz="0" w:space="0" w:color="auto"/>
      </w:divBdr>
    </w:div>
    <w:div w:id="1133522801">
      <w:bodyDiv w:val="1"/>
      <w:marLeft w:val="0"/>
      <w:marRight w:val="0"/>
      <w:marTop w:val="0"/>
      <w:marBottom w:val="0"/>
      <w:divBdr>
        <w:top w:val="none" w:sz="0" w:space="0" w:color="auto"/>
        <w:left w:val="none" w:sz="0" w:space="0" w:color="auto"/>
        <w:bottom w:val="none" w:sz="0" w:space="0" w:color="auto"/>
        <w:right w:val="none" w:sz="0" w:space="0" w:color="auto"/>
      </w:divBdr>
    </w:div>
    <w:div w:id="1906064014">
      <w:bodyDiv w:val="1"/>
      <w:marLeft w:val="0"/>
      <w:marRight w:val="0"/>
      <w:marTop w:val="0"/>
      <w:marBottom w:val="0"/>
      <w:divBdr>
        <w:top w:val="none" w:sz="0" w:space="0" w:color="auto"/>
        <w:left w:val="none" w:sz="0" w:space="0" w:color="auto"/>
        <w:bottom w:val="none" w:sz="0" w:space="0" w:color="auto"/>
        <w:right w:val="none" w:sz="0" w:space="0" w:color="auto"/>
      </w:divBdr>
    </w:div>
    <w:div w:id="2007171692">
      <w:bodyDiv w:val="1"/>
      <w:marLeft w:val="0"/>
      <w:marRight w:val="0"/>
      <w:marTop w:val="0"/>
      <w:marBottom w:val="0"/>
      <w:divBdr>
        <w:top w:val="none" w:sz="0" w:space="0" w:color="auto"/>
        <w:left w:val="none" w:sz="0" w:space="0" w:color="auto"/>
        <w:bottom w:val="none" w:sz="0" w:space="0" w:color="auto"/>
        <w:right w:val="none" w:sz="0" w:space="0" w:color="auto"/>
      </w:divBdr>
    </w:div>
    <w:div w:id="213267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kspan@idc.ac.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ortal.idc.ac.il/en/faculty/bukspan/Pages/Bio.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89756-050B-457D-B968-F1A6C921D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3507</Words>
  <Characters>17538</Characters>
  <Application>Microsoft Office Word</Application>
  <DocSecurity>0</DocSecurity>
  <Lines>146</Lines>
  <Paragraphs>42</Paragraphs>
  <ScaleCrop>false</ScaleCrop>
  <HeadingPairs>
    <vt:vector size="2" baseType="variant">
      <vt:variant>
        <vt:lpstr>Title</vt:lpstr>
      </vt:variant>
      <vt:variant>
        <vt:i4>1</vt:i4>
      </vt:variant>
    </vt:vector>
  </HeadingPairs>
  <TitlesOfParts>
    <vt:vector size="1" baseType="lpstr">
      <vt:lpstr>Dr</vt:lpstr>
    </vt:vector>
  </TitlesOfParts>
  <Company>MBT</Company>
  <LinksUpToDate>false</LinksUpToDate>
  <CharactersWithSpaces>21003</CharactersWithSpaces>
  <SharedDoc>false</SharedDoc>
  <HLinks>
    <vt:vector size="12" baseType="variant">
      <vt:variant>
        <vt:i4>7798796</vt:i4>
      </vt:variant>
      <vt:variant>
        <vt:i4>3</vt:i4>
      </vt:variant>
      <vt:variant>
        <vt:i4>0</vt:i4>
      </vt:variant>
      <vt:variant>
        <vt:i4>5</vt:i4>
      </vt:variant>
      <vt:variant>
        <vt:lpwstr>mailto:bukspan@post.harvard.edu</vt:lpwstr>
      </vt:variant>
      <vt:variant>
        <vt:lpwstr/>
      </vt:variant>
      <vt:variant>
        <vt:i4>6029357</vt:i4>
      </vt:variant>
      <vt:variant>
        <vt:i4>0</vt:i4>
      </vt:variant>
      <vt:variant>
        <vt:i4>0</vt:i4>
      </vt:variant>
      <vt:variant>
        <vt:i4>5</vt:i4>
      </vt:variant>
      <vt:variant>
        <vt:lpwstr>mailto:bukspan@idc.ac.il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c:title>
  <dc:creator>idc</dc:creator>
  <cp:lastModifiedBy>Bukspan Eli</cp:lastModifiedBy>
  <cp:revision>4</cp:revision>
  <cp:lastPrinted>2018-05-27T08:07:00Z</cp:lastPrinted>
  <dcterms:created xsi:type="dcterms:W3CDTF">2021-09-30T06:59:00Z</dcterms:created>
  <dcterms:modified xsi:type="dcterms:W3CDTF">2021-09-30T10:34:00Z</dcterms:modified>
</cp:coreProperties>
</file>