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40BC" w14:textId="3977FD4C" w:rsidR="0036603E" w:rsidRPr="0036603E" w:rsidRDefault="0036603E" w:rsidP="00E44AF7">
      <w:pPr>
        <w:jc w:val="both"/>
        <w:rPr>
          <w:b/>
          <w:bCs/>
          <w:sz w:val="28"/>
          <w:szCs w:val="28"/>
        </w:rPr>
      </w:pPr>
      <w:r w:rsidRPr="0036603E">
        <w:rPr>
          <w:b/>
          <w:bCs/>
          <w:sz w:val="28"/>
          <w:szCs w:val="28"/>
        </w:rPr>
        <w:t xml:space="preserve">Arik Segal </w:t>
      </w:r>
    </w:p>
    <w:p w14:paraId="6CB6C6F5" w14:textId="565F61F6" w:rsidR="00E44AF7" w:rsidRPr="001B307C" w:rsidRDefault="0036603E" w:rsidP="00E44AF7">
      <w:pPr>
        <w:jc w:val="both"/>
        <w:rPr>
          <w:rFonts w:ascii="Segoe UI" w:hAnsi="Segoe UI" w:cs="Segoe UI"/>
        </w:rPr>
      </w:pPr>
      <w:r w:rsidRPr="0036603E">
        <w:drawing>
          <wp:anchor distT="0" distB="0" distL="114300" distR="114300" simplePos="0" relativeHeight="251658240" behindDoc="1" locked="0" layoutInCell="1" allowOverlap="1" wp14:anchorId="38B888B7" wp14:editId="2F9B9BCC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2096135" cy="2312035"/>
            <wp:effectExtent l="0" t="0" r="0" b="0"/>
            <wp:wrapTight wrapText="bothSides">
              <wp:wrapPolygon edited="0">
                <wp:start x="0" y="0"/>
                <wp:lineTo x="0" y="21357"/>
                <wp:lineTo x="21397" y="21357"/>
                <wp:lineTo x="21397" y="0"/>
                <wp:lineTo x="0" y="0"/>
              </wp:wrapPolygon>
            </wp:wrapTight>
            <wp:docPr id="6" name="Picture 5" descr="A person in a su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68CBA53-F368-2A0E-AB8E-A94B54772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erson in a suit&#10;&#10;Description automatically generated">
                      <a:extLst>
                        <a:ext uri="{FF2B5EF4-FFF2-40B4-BE49-F238E27FC236}">
                          <a16:creationId xmlns:a16="http://schemas.microsoft.com/office/drawing/2014/main" id="{C68CBA53-F368-2A0E-AB8E-A94B54772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5" r="16778"/>
                    <a:stretch/>
                  </pic:blipFill>
                  <pic:spPr>
                    <a:xfrm>
                      <a:off x="0" y="0"/>
                      <a:ext cx="209613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" w:history="1">
        <w:r w:rsidR="00E44AF7" w:rsidRPr="006A3FD0">
          <w:rPr>
            <w:rStyle w:val="Hyperlink"/>
            <w:rFonts w:ascii="Segoe UI" w:hAnsi="Segoe UI" w:cs="Segoe UI"/>
          </w:rPr>
          <w:t>Arik Segal</w:t>
        </w:r>
      </w:hyperlink>
      <w:r w:rsidR="00E44AF7" w:rsidRPr="001B307C">
        <w:rPr>
          <w:rFonts w:ascii="Segoe UI" w:hAnsi="Segoe UI" w:cs="Segoe UI"/>
        </w:rPr>
        <w:t xml:space="preserve"> is </w:t>
      </w:r>
      <w:r w:rsidR="00E44AF7">
        <w:rPr>
          <w:rFonts w:ascii="Segoe UI" w:hAnsi="Segoe UI" w:cs="Segoe UI"/>
        </w:rPr>
        <w:t xml:space="preserve">a </w:t>
      </w:r>
      <w:r w:rsidR="00E44AF7" w:rsidRPr="001B307C">
        <w:rPr>
          <w:rFonts w:ascii="Segoe UI" w:hAnsi="Segoe UI" w:cs="Segoe UI"/>
        </w:rPr>
        <w:t xml:space="preserve">mediator and </w:t>
      </w:r>
      <w:r w:rsidR="00E44AF7">
        <w:rPr>
          <w:rFonts w:ascii="Segoe UI" w:hAnsi="Segoe UI" w:cs="Segoe UI"/>
        </w:rPr>
        <w:t>an educator</w:t>
      </w:r>
      <w:r w:rsidR="00E44AF7" w:rsidRPr="001B307C">
        <w:rPr>
          <w:rFonts w:ascii="Segoe UI" w:hAnsi="Segoe UI" w:cs="Segoe UI"/>
        </w:rPr>
        <w:t xml:space="preserve"> who specializes in </w:t>
      </w:r>
      <w:r w:rsidR="00186F68">
        <w:rPr>
          <w:rFonts w:ascii="Segoe UI" w:hAnsi="Segoe UI" w:cs="Segoe UI"/>
        </w:rPr>
        <w:t>conflict resolution and digital influence</w:t>
      </w:r>
      <w:r w:rsidR="00E44AF7" w:rsidRPr="001B307C">
        <w:rPr>
          <w:rFonts w:ascii="Segoe UI" w:hAnsi="Segoe UI" w:cs="Segoe UI"/>
        </w:rPr>
        <w:t xml:space="preserve">. He </w:t>
      </w:r>
      <w:r w:rsidR="00E44AF7">
        <w:rPr>
          <w:rFonts w:ascii="Segoe UI" w:hAnsi="Segoe UI" w:cs="Segoe UI"/>
        </w:rPr>
        <w:t xml:space="preserve">works as an independent consultant through his company </w:t>
      </w:r>
      <w:r w:rsidR="00E44AF7" w:rsidRPr="001B307C">
        <w:rPr>
          <w:rFonts w:ascii="Segoe UI" w:hAnsi="Segoe UI" w:cs="Segoe UI"/>
        </w:rPr>
        <w:t>“</w:t>
      </w:r>
      <w:proofErr w:type="spellStart"/>
      <w:r w:rsidR="00E44AF7">
        <w:fldChar w:fldCharType="begin"/>
      </w:r>
      <w:r w:rsidR="00E44AF7">
        <w:instrText>HYPERLINK "http://www.conntix.com"</w:instrText>
      </w:r>
      <w:r w:rsidR="00E44AF7">
        <w:fldChar w:fldCharType="separate"/>
      </w:r>
      <w:r w:rsidR="00E44AF7" w:rsidRPr="00093CD9">
        <w:rPr>
          <w:rStyle w:val="Hyperlink"/>
          <w:rFonts w:ascii="Segoe UI" w:hAnsi="Segoe UI" w:cs="Segoe UI"/>
        </w:rPr>
        <w:t>Conntix</w:t>
      </w:r>
      <w:proofErr w:type="spellEnd"/>
      <w:r w:rsidR="00E44AF7" w:rsidRPr="00093CD9">
        <w:rPr>
          <w:rStyle w:val="Hyperlink"/>
          <w:rFonts w:ascii="Segoe UI" w:hAnsi="Segoe UI" w:cs="Segoe UI"/>
        </w:rPr>
        <w:t>”</w:t>
      </w:r>
      <w:r w:rsidR="00E44AF7">
        <w:rPr>
          <w:rStyle w:val="Hyperlink"/>
          <w:rFonts w:ascii="Segoe UI" w:hAnsi="Segoe UI" w:cs="Segoe UI"/>
        </w:rPr>
        <w:fldChar w:fldCharType="end"/>
      </w:r>
      <w:r w:rsidR="00E44AF7" w:rsidRPr="001B307C">
        <w:rPr>
          <w:rFonts w:ascii="Segoe UI" w:hAnsi="Segoe UI" w:cs="Segoe UI"/>
        </w:rPr>
        <w:t xml:space="preserve"> </w:t>
      </w:r>
      <w:r w:rsidR="00E44AF7">
        <w:rPr>
          <w:rFonts w:ascii="Segoe UI" w:hAnsi="Segoe UI" w:cs="Segoe UI"/>
        </w:rPr>
        <w:t>.</w:t>
      </w:r>
    </w:p>
    <w:p w14:paraId="3AFBA282" w14:textId="6EA577C4" w:rsidR="00E44AF7" w:rsidRPr="001B307C" w:rsidRDefault="00E44AF7" w:rsidP="00E44AF7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He</w:t>
      </w:r>
      <w:r w:rsidRPr="001B307C">
        <w:rPr>
          <w:rFonts w:ascii="Segoe UI" w:hAnsi="Segoe UI" w:cs="Segoe UI"/>
        </w:rPr>
        <w:t xml:space="preserve"> holds an HBA in International Relations from the University of Toronto and a </w:t>
      </w:r>
      <w:proofErr w:type="gramStart"/>
      <w:r w:rsidRPr="001B307C">
        <w:rPr>
          <w:rFonts w:ascii="Segoe UI" w:hAnsi="Segoe UI" w:cs="Segoe UI"/>
        </w:rPr>
        <w:t>Master</w:t>
      </w:r>
      <w:r>
        <w:rPr>
          <w:rFonts w:ascii="Segoe UI" w:hAnsi="Segoe UI" w:cs="Segoe UI"/>
        </w:rPr>
        <w:t>’</w:t>
      </w:r>
      <w:r w:rsidRPr="001B307C">
        <w:rPr>
          <w:rFonts w:ascii="Segoe UI" w:hAnsi="Segoe UI" w:cs="Segoe UI"/>
        </w:rPr>
        <w:t>s</w:t>
      </w:r>
      <w:proofErr w:type="gramEnd"/>
      <w:r w:rsidRPr="001B307C">
        <w:rPr>
          <w:rFonts w:ascii="Segoe UI" w:hAnsi="Segoe UI" w:cs="Segoe UI"/>
        </w:rPr>
        <w:t xml:space="preserve"> degree from Tel Aviv University in Diplomacy Studies, as well as a Mediator's certificate from Gevim Group. </w:t>
      </w:r>
    </w:p>
    <w:p w14:paraId="629638A8" w14:textId="6CA3EA81" w:rsidR="00E44AF7" w:rsidRPr="001B307C" w:rsidRDefault="00E44AF7" w:rsidP="00186F68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Arik</w:t>
      </w:r>
      <w:r w:rsidRPr="001B307C">
        <w:rPr>
          <w:rFonts w:ascii="Segoe UI" w:hAnsi="Segoe UI" w:cs="Segoe UI"/>
        </w:rPr>
        <w:t xml:space="preserve"> works in cooperation with international organizations, </w:t>
      </w:r>
      <w:r>
        <w:rPr>
          <w:rFonts w:ascii="Segoe UI" w:hAnsi="Segoe UI" w:cs="Segoe UI"/>
        </w:rPr>
        <w:t xml:space="preserve">governments and think tanks </w:t>
      </w:r>
      <w:r w:rsidRPr="001B307C">
        <w:rPr>
          <w:rFonts w:ascii="Segoe UI" w:hAnsi="Segoe UI" w:cs="Segoe UI"/>
        </w:rPr>
        <w:t>[such as:</w:t>
      </w:r>
      <w:r w:rsidR="00186F68">
        <w:rPr>
          <w:rFonts w:ascii="Segoe UI" w:hAnsi="Segoe UI" w:cs="Segoe UI"/>
        </w:rPr>
        <w:t xml:space="preserve"> </w:t>
      </w:r>
      <w:r w:rsidRPr="001B307C">
        <w:rPr>
          <w:rFonts w:ascii="Segoe UI" w:hAnsi="Segoe UI" w:cs="Segoe UI"/>
        </w:rPr>
        <w:t xml:space="preserve">US Embassy in </w:t>
      </w:r>
      <w:r>
        <w:rPr>
          <w:rFonts w:ascii="Segoe UI" w:hAnsi="Segoe UI" w:cs="Segoe UI"/>
        </w:rPr>
        <w:t>Jerusalem</w:t>
      </w:r>
      <w:r w:rsidRPr="001B307C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</w:t>
      </w:r>
      <w:r w:rsidR="00186F68">
        <w:rPr>
          <w:rFonts w:ascii="Segoe UI" w:hAnsi="Segoe UI" w:cs="Segoe UI"/>
        </w:rPr>
        <w:t>The Israeli Ministry of Foreign Affairs</w:t>
      </w:r>
      <w:r w:rsidR="00186F68">
        <w:rPr>
          <w:rFonts w:ascii="Segoe UI" w:hAnsi="Segoe UI" w:cs="Segoe UI"/>
        </w:rPr>
        <w:t xml:space="preserve">, </w:t>
      </w:r>
      <w:r>
        <w:rPr>
          <w:rFonts w:ascii="Segoe UI" w:hAnsi="Segoe UI" w:cs="Segoe UI"/>
        </w:rPr>
        <w:t xml:space="preserve">The Israeli Internet Union </w:t>
      </w:r>
      <w:r w:rsidRPr="001B307C">
        <w:rPr>
          <w:rFonts w:ascii="Segoe UI" w:hAnsi="Segoe UI" w:cs="Segoe UI"/>
        </w:rPr>
        <w:t xml:space="preserve">and others] </w:t>
      </w:r>
    </w:p>
    <w:p w14:paraId="3808604B" w14:textId="1D2927DE" w:rsidR="00E44AF7" w:rsidRPr="001B307C" w:rsidRDefault="00E44AF7" w:rsidP="00186F68">
      <w:pPr>
        <w:jc w:val="both"/>
        <w:rPr>
          <w:rFonts w:ascii="Segoe UI" w:hAnsi="Segoe UI" w:cs="Segoe UI"/>
          <w:rtl/>
        </w:rPr>
      </w:pPr>
      <w:r>
        <w:rPr>
          <w:rFonts w:ascii="Segoe UI" w:hAnsi="Segoe UI" w:cs="Segoe UI"/>
        </w:rPr>
        <w:t xml:space="preserve">He leads </w:t>
      </w:r>
      <w:r w:rsidR="00186F68">
        <w:rPr>
          <w:rFonts w:ascii="Segoe UI" w:hAnsi="Segoe UI" w:cs="Segoe UI"/>
        </w:rPr>
        <w:t>digital campaign influence projects and facilities cross-cultural dialogue projects. He regularly</w:t>
      </w:r>
      <w:r w:rsidR="00186F68" w:rsidRPr="001B307C">
        <w:rPr>
          <w:rFonts w:ascii="Segoe UI" w:hAnsi="Segoe UI" w:cs="Segoe UI"/>
        </w:rPr>
        <w:t xml:space="preserve"> publishes op-eds </w:t>
      </w:r>
      <w:r w:rsidR="00186F68">
        <w:rPr>
          <w:rFonts w:ascii="Segoe UI" w:hAnsi="Segoe UI" w:cs="Segoe UI"/>
        </w:rPr>
        <w:t>on</w:t>
      </w:r>
      <w:r w:rsidR="00186F68" w:rsidRPr="001B307C">
        <w:rPr>
          <w:rFonts w:ascii="Segoe UI" w:hAnsi="Segoe UI" w:cs="Segoe UI"/>
        </w:rPr>
        <w:t xml:space="preserve"> various </w:t>
      </w:r>
      <w:r w:rsidR="00186F68">
        <w:rPr>
          <w:rFonts w:ascii="Segoe UI" w:hAnsi="Segoe UI" w:cs="Segoe UI"/>
        </w:rPr>
        <w:t xml:space="preserve">media </w:t>
      </w:r>
      <w:r w:rsidR="00186F68" w:rsidRPr="001B307C">
        <w:rPr>
          <w:rFonts w:ascii="Segoe UI" w:hAnsi="Segoe UI" w:cs="Segoe UI"/>
        </w:rPr>
        <w:t>platforms</w:t>
      </w:r>
      <w:r w:rsidR="00186F68">
        <w:rPr>
          <w:rFonts w:ascii="Segoe UI" w:hAnsi="Segoe UI" w:cs="Segoe UI"/>
        </w:rPr>
        <w:t xml:space="preserve"> and </w:t>
      </w:r>
      <w:r w:rsidR="00186F68">
        <w:rPr>
          <w:rFonts w:ascii="Segoe UI" w:hAnsi="Segoe UI" w:cs="Segoe UI"/>
        </w:rPr>
        <w:t>speak</w:t>
      </w:r>
      <w:r w:rsidR="00186F68">
        <w:rPr>
          <w:rFonts w:ascii="Segoe UI" w:hAnsi="Segoe UI" w:cs="Segoe UI"/>
        </w:rPr>
        <w:t>s</w:t>
      </w:r>
      <w:r w:rsidR="00186F68">
        <w:rPr>
          <w:rFonts w:ascii="Segoe UI" w:hAnsi="Segoe UI" w:cs="Segoe UI"/>
        </w:rPr>
        <w:t xml:space="preserve"> </w:t>
      </w:r>
      <w:r w:rsidR="003A407F">
        <w:rPr>
          <w:rFonts w:ascii="Segoe UI" w:hAnsi="Segoe UI" w:cs="Segoe UI"/>
        </w:rPr>
        <w:t>at</w:t>
      </w:r>
      <w:r w:rsidR="00186F68">
        <w:rPr>
          <w:rFonts w:ascii="Segoe UI" w:hAnsi="Segoe UI" w:cs="Segoe UI"/>
        </w:rPr>
        <w:t xml:space="preserve"> </w:t>
      </w:r>
      <w:r w:rsidR="00186F68">
        <w:rPr>
          <w:rFonts w:ascii="Segoe UI" w:hAnsi="Segoe UI" w:cs="Segoe UI"/>
        </w:rPr>
        <w:t>academic and professional</w:t>
      </w:r>
      <w:r w:rsidR="003A407F">
        <w:rPr>
          <w:rFonts w:ascii="Segoe UI" w:hAnsi="Segoe UI" w:cs="Segoe UI"/>
        </w:rPr>
        <w:t xml:space="preserve"> </w:t>
      </w:r>
      <w:r w:rsidR="003A407F">
        <w:rPr>
          <w:rFonts w:ascii="Segoe UI" w:hAnsi="Segoe UI" w:cs="Segoe UI"/>
        </w:rPr>
        <w:t xml:space="preserve">international </w:t>
      </w:r>
      <w:r w:rsidR="00186F68">
        <w:rPr>
          <w:rFonts w:ascii="Segoe UI" w:hAnsi="Segoe UI" w:cs="Segoe UI"/>
        </w:rPr>
        <w:t>conferences</w:t>
      </w:r>
      <w:r w:rsidR="00186F68">
        <w:rPr>
          <w:rFonts w:ascii="Segoe UI" w:hAnsi="Segoe UI" w:cs="Segoe UI"/>
        </w:rPr>
        <w:t>.</w:t>
      </w:r>
    </w:p>
    <w:p w14:paraId="2E42A029" w14:textId="11F3DE28" w:rsidR="00E44AF7" w:rsidRDefault="00E44AF7" w:rsidP="00186F68">
      <w:pPr>
        <w:rPr>
          <w:rFonts w:ascii="Segoe UI" w:hAnsi="Segoe UI" w:cs="Segoe UI"/>
        </w:rPr>
      </w:pPr>
      <w:r w:rsidRPr="001B307C">
        <w:rPr>
          <w:rFonts w:ascii="Segoe UI" w:hAnsi="Segoe UI" w:cs="Segoe UI"/>
        </w:rPr>
        <w:t>Arik is a</w:t>
      </w:r>
      <w:r>
        <w:rPr>
          <w:rFonts w:ascii="Segoe UI" w:hAnsi="Segoe UI" w:cs="Segoe UI"/>
        </w:rPr>
        <w:t>n award-winning</w:t>
      </w:r>
      <w:r w:rsidRPr="001B307C">
        <w:rPr>
          <w:rFonts w:ascii="Segoe UI" w:hAnsi="Segoe UI" w:cs="Segoe UI"/>
        </w:rPr>
        <w:t xml:space="preserve"> lecturer </w:t>
      </w:r>
      <w:r>
        <w:rPr>
          <w:rFonts w:ascii="Segoe UI" w:hAnsi="Segoe UI" w:cs="Segoe UI"/>
        </w:rPr>
        <w:t>at</w:t>
      </w:r>
      <w:r w:rsidRPr="001B307C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Reichman and Bar-Ilan Universities, where he teaches courses about </w:t>
      </w:r>
      <w:r w:rsidR="00186F68">
        <w:rPr>
          <w:rFonts w:ascii="Segoe UI" w:hAnsi="Segoe UI" w:cs="Segoe UI"/>
        </w:rPr>
        <w:t>negotiation, crisis management</w:t>
      </w:r>
      <w:r>
        <w:rPr>
          <w:rFonts w:ascii="Segoe UI" w:hAnsi="Segoe UI" w:cs="Segoe UI"/>
        </w:rPr>
        <w:t xml:space="preserve"> and digital political campaigns</w:t>
      </w:r>
      <w:r w:rsidR="00186F68">
        <w:rPr>
          <w:rFonts w:ascii="Segoe UI" w:hAnsi="Segoe UI" w:cs="Segoe UI"/>
        </w:rPr>
        <w:t xml:space="preserve">. He also teaches at the IDF’s College for Tactical Command about information warfare, </w:t>
      </w:r>
      <w:r w:rsidR="00186F68">
        <w:rPr>
          <w:rFonts w:ascii="Segoe UI" w:hAnsi="Segoe UI" w:cs="Segoe UI"/>
        </w:rPr>
        <w:t>Based on his extensive experience on the topic</w:t>
      </w:r>
      <w:r w:rsidR="00186F68">
        <w:rPr>
          <w:rFonts w:ascii="Segoe UI" w:hAnsi="Segoe UI" w:cs="Segoe UI"/>
        </w:rPr>
        <w:t>.</w:t>
      </w:r>
    </w:p>
    <w:p w14:paraId="44A03B3B" w14:textId="3DFAF0E5" w:rsidR="00186F68" w:rsidRPr="00062FBE" w:rsidRDefault="00186F68" w:rsidP="00186F68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Arik</w:t>
      </w:r>
      <w:r w:rsidRPr="001B307C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is </w:t>
      </w:r>
      <w:r>
        <w:rPr>
          <w:rFonts w:ascii="Segoe UI" w:hAnsi="Segoe UI" w:cs="Segoe UI"/>
        </w:rPr>
        <w:t>a</w:t>
      </w:r>
      <w:r w:rsidRPr="001B307C">
        <w:rPr>
          <w:rFonts w:ascii="Segoe UI" w:hAnsi="Segoe UI" w:cs="Segoe UI"/>
        </w:rPr>
        <w:t xml:space="preserve"> US State Dept. international exchange alumni and a graduate of the international academy for leadership in </w:t>
      </w:r>
      <w:proofErr w:type="spellStart"/>
      <w:r w:rsidRPr="001B307C">
        <w:rPr>
          <w:rFonts w:ascii="Segoe UI" w:hAnsi="Segoe UI" w:cs="Segoe UI"/>
        </w:rPr>
        <w:t>Gummersbach</w:t>
      </w:r>
      <w:proofErr w:type="spellEnd"/>
      <w:r w:rsidRPr="001B307C">
        <w:rPr>
          <w:rFonts w:ascii="Segoe UI" w:hAnsi="Segoe UI" w:cs="Segoe UI"/>
        </w:rPr>
        <w:t>, Germany.</w:t>
      </w:r>
      <w:r>
        <w:rPr>
          <w:rFonts w:ascii="Segoe UI" w:hAnsi="Segoe UI" w:cs="Segoe UI"/>
        </w:rPr>
        <w:t xml:space="preserve"> He </w:t>
      </w:r>
      <w:r w:rsidRPr="001B307C">
        <w:rPr>
          <w:rFonts w:ascii="Segoe UI" w:hAnsi="Segoe UI" w:cs="Segoe UI"/>
        </w:rPr>
        <w:t>established the "</w:t>
      </w:r>
      <w:r>
        <w:rPr>
          <w:rFonts w:ascii="Segoe UI" w:hAnsi="Segoe UI" w:cs="Segoe UI"/>
        </w:rPr>
        <w:t>Israeli IR Pros</w:t>
      </w:r>
      <w:r w:rsidRPr="001B307C">
        <w:rPr>
          <w:rFonts w:ascii="Segoe UI" w:hAnsi="Segoe UI" w:cs="Segoe UI"/>
        </w:rPr>
        <w:t>" group</w:t>
      </w:r>
      <w:r>
        <w:rPr>
          <w:rFonts w:ascii="Segoe UI" w:hAnsi="Segoe UI" w:cs="Segoe UI"/>
        </w:rPr>
        <w:t>.</w:t>
      </w:r>
    </w:p>
    <w:p w14:paraId="313E7877" w14:textId="77777777" w:rsidR="00186F68" w:rsidRDefault="00186F68" w:rsidP="00E44AF7"/>
    <w:sectPr w:rsidR="00186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F7"/>
    <w:rsid w:val="00186F68"/>
    <w:rsid w:val="00255430"/>
    <w:rsid w:val="00267577"/>
    <w:rsid w:val="0036603E"/>
    <w:rsid w:val="003A407F"/>
    <w:rsid w:val="00E4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AAEF4"/>
  <w15:chartTrackingRefBased/>
  <w15:docId w15:val="{5937331A-51A0-400F-B333-D0687720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AF7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A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A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A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A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A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A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A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A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A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L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4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AF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4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AF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4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AF7"/>
    <w:pPr>
      <w:spacing w:after="160" w:line="278" w:lineRule="auto"/>
      <w:ind w:left="720"/>
      <w:contextualSpacing/>
    </w:pPr>
    <w:rPr>
      <w:kern w:val="2"/>
      <w:sz w:val="24"/>
      <w:szCs w:val="24"/>
      <w:lang w:val="en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4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A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4A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arik-segal-conflictechnolg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Segal</dc:creator>
  <cp:keywords/>
  <dc:description/>
  <cp:lastModifiedBy>Ariel Segal</cp:lastModifiedBy>
  <cp:revision>3</cp:revision>
  <dcterms:created xsi:type="dcterms:W3CDTF">2025-04-02T14:13:00Z</dcterms:created>
  <dcterms:modified xsi:type="dcterms:W3CDTF">2025-04-02T14:15:00Z</dcterms:modified>
</cp:coreProperties>
</file>