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E593" w14:textId="3C2B3D9D" w:rsidR="00E60B2C" w:rsidRPr="00811E57" w:rsidRDefault="00626DB2" w:rsidP="00811E57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11E57">
        <w:rPr>
          <w:rFonts w:asciiTheme="majorBidi" w:hAnsiTheme="majorBidi" w:cstheme="majorBidi"/>
          <w:b/>
          <w:bCs/>
          <w:sz w:val="24"/>
          <w:szCs w:val="24"/>
        </w:rPr>
        <w:t>BIOGRAPHICAL SKETCH</w:t>
      </w:r>
    </w:p>
    <w:p w14:paraId="3BA8FB50" w14:textId="61E792A4" w:rsidR="00626DB2" w:rsidRDefault="00626DB2" w:rsidP="00B67E1F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8188B">
        <w:rPr>
          <w:rFonts w:asciiTheme="majorBidi" w:hAnsiTheme="majorBidi" w:cstheme="majorBidi"/>
          <w:b/>
          <w:bCs/>
          <w:sz w:val="24"/>
          <w:szCs w:val="24"/>
        </w:rPr>
        <w:t xml:space="preserve">Name:  </w:t>
      </w:r>
      <w:r w:rsidR="00E245E7">
        <w:rPr>
          <w:rFonts w:asciiTheme="majorBidi" w:hAnsiTheme="majorBidi" w:cstheme="majorBidi"/>
          <w:b/>
          <w:bCs/>
          <w:sz w:val="24"/>
          <w:szCs w:val="24"/>
        </w:rPr>
        <w:t xml:space="preserve">Zemah </w:t>
      </w:r>
      <w:r w:rsidR="006721FB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E245E7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6721FB">
        <w:rPr>
          <w:rFonts w:asciiTheme="majorBidi" w:hAnsiTheme="majorBidi" w:cstheme="majorBidi"/>
          <w:b/>
          <w:bCs/>
          <w:sz w:val="24"/>
          <w:szCs w:val="24"/>
        </w:rPr>
        <w:t>amir</w:t>
      </w:r>
      <w:r w:rsidR="007848CB" w:rsidRPr="0028188B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6721FB">
        <w:rPr>
          <w:rFonts w:asciiTheme="majorBidi" w:hAnsiTheme="majorBidi" w:cstheme="majorBidi"/>
          <w:b/>
          <w:bCs/>
          <w:sz w:val="24"/>
          <w:szCs w:val="24"/>
        </w:rPr>
        <w:t>Shiri</w:t>
      </w:r>
    </w:p>
    <w:p w14:paraId="0BF178EB" w14:textId="414643C5" w:rsidR="001953C5" w:rsidRPr="001953C5" w:rsidRDefault="001953C5" w:rsidP="001953C5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Research interest</w:t>
      </w:r>
      <w:r w:rsidRPr="001953C5">
        <w:rPr>
          <w:rFonts w:asciiTheme="majorBidi" w:hAnsiTheme="majorBidi" w:cstheme="majorBidi"/>
          <w:sz w:val="24"/>
          <w:szCs w:val="24"/>
        </w:rPr>
        <w:t xml:space="preserve">: </w:t>
      </w:r>
      <w:r w:rsidRPr="001953C5">
        <w:rPr>
          <w:rFonts w:asciiTheme="majorBidi" w:hAnsiTheme="majorBidi" w:cstheme="majorBidi"/>
          <w:sz w:val="24"/>
          <w:szCs w:val="24"/>
        </w:rPr>
        <w:t xml:space="preserve">solving problems in the broad field of sustainability, and more specifically in environmental economics. </w:t>
      </w:r>
      <w:r w:rsidRPr="001953C5">
        <w:rPr>
          <w:rFonts w:asciiTheme="majorBidi" w:hAnsiTheme="majorBidi" w:cstheme="majorBidi"/>
          <w:sz w:val="24"/>
          <w:szCs w:val="24"/>
        </w:rPr>
        <w:t>E</w:t>
      </w:r>
      <w:r w:rsidRPr="001953C5">
        <w:rPr>
          <w:rFonts w:asciiTheme="majorBidi" w:hAnsiTheme="majorBidi" w:cstheme="majorBidi"/>
          <w:sz w:val="24"/>
          <w:szCs w:val="24"/>
        </w:rPr>
        <w:t>xten</w:t>
      </w:r>
      <w:r>
        <w:rPr>
          <w:rFonts w:asciiTheme="majorBidi" w:hAnsiTheme="majorBidi" w:cstheme="majorBidi"/>
          <w:sz w:val="24"/>
          <w:szCs w:val="24"/>
        </w:rPr>
        <w:t>sion of</w:t>
      </w:r>
      <w:r w:rsidRPr="001953C5">
        <w:rPr>
          <w:rFonts w:asciiTheme="majorBidi" w:hAnsiTheme="majorBidi" w:cstheme="majorBidi"/>
          <w:sz w:val="24"/>
          <w:szCs w:val="24"/>
        </w:rPr>
        <w:t xml:space="preserve"> the theoretical foundations of environmental economics within the social sciences, and to provide a range of case studies and innovative analytical perspectives and economic models for biodiversity and ecosystem services, terrestrial and marine ecosystems, cost-benefit or cost-effectiveness analysis of different policy tools, energy economics, green accounting, sustainable development economics and land-use policy recommendations. </w:t>
      </w:r>
    </w:p>
    <w:p w14:paraId="5CBE0DC4" w14:textId="7A57E03B" w:rsidR="00626DB2" w:rsidRPr="00811E57" w:rsidRDefault="0073146D" w:rsidP="00D01B05">
      <w:pPr>
        <w:pStyle w:val="ListParagraph"/>
        <w:numPr>
          <w:ilvl w:val="0"/>
          <w:numId w:val="1"/>
        </w:numPr>
        <w:bidi w:val="0"/>
        <w:spacing w:after="120"/>
        <w:ind w:left="385" w:hanging="357"/>
        <w:contextualSpacing w:val="0"/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</w:pPr>
      <w:r w:rsidRPr="00811E57"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  <w:t xml:space="preserve">Professional Preparation </w:t>
      </w:r>
    </w:p>
    <w:tbl>
      <w:tblPr>
        <w:tblStyle w:val="TableGrid"/>
        <w:tblW w:w="8789" w:type="dxa"/>
        <w:jc w:val="center"/>
        <w:tblInd w:w="0" w:type="dxa"/>
        <w:tblCellMar>
          <w:top w:w="42" w:type="dxa"/>
          <w:right w:w="37" w:type="dxa"/>
        </w:tblCellMar>
        <w:tblLook w:val="04A0" w:firstRow="1" w:lastRow="0" w:firstColumn="1" w:lastColumn="0" w:noHBand="0" w:noVBand="1"/>
      </w:tblPr>
      <w:tblGrid>
        <w:gridCol w:w="3678"/>
        <w:gridCol w:w="1701"/>
        <w:gridCol w:w="1559"/>
        <w:gridCol w:w="1851"/>
      </w:tblGrid>
      <w:tr w:rsidR="007848CB" w:rsidRPr="00626DB2" w14:paraId="7E241874" w14:textId="77777777" w:rsidTr="006721FB">
        <w:trPr>
          <w:trHeight w:val="31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31304" w14:textId="47583ABF" w:rsidR="007848CB" w:rsidRPr="007565B5" w:rsidRDefault="0073146D" w:rsidP="00626DB2">
            <w:pPr>
              <w:spacing w:line="259" w:lineRule="auto"/>
              <w:ind w:left="37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565B5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Institution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D28C4" w14:textId="50938B6A" w:rsidR="007848CB" w:rsidRPr="007565B5" w:rsidRDefault="0073146D" w:rsidP="00626DB2">
            <w:pPr>
              <w:spacing w:line="259" w:lineRule="auto"/>
              <w:ind w:left="52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565B5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Location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F7E09" w14:textId="64A50103" w:rsidR="007848CB" w:rsidRPr="007565B5" w:rsidRDefault="0073146D" w:rsidP="007848CB">
            <w:pPr>
              <w:bidi w:val="0"/>
              <w:spacing w:line="259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565B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Major</w:t>
            </w:r>
            <w:r w:rsidRPr="007565B5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2F956" w14:textId="2924C355" w:rsidR="007848CB" w:rsidRPr="007565B5" w:rsidRDefault="0073146D" w:rsidP="00626DB2">
            <w:pPr>
              <w:spacing w:line="259" w:lineRule="auto"/>
              <w:ind w:left="37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565B5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Degree &amp; Year</w:t>
            </w:r>
          </w:p>
        </w:tc>
      </w:tr>
      <w:tr w:rsidR="0073146D" w:rsidRPr="00626DB2" w14:paraId="078CCCCD" w14:textId="77777777" w:rsidTr="006721FB">
        <w:trPr>
          <w:trHeight w:val="33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948B4" w14:textId="4235A377" w:rsidR="0073146D" w:rsidRPr="00626DB2" w:rsidRDefault="006721FB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University of Haifa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7214B" w14:textId="0224DB5A" w:rsidR="0073146D" w:rsidRDefault="0073146D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Haifa, Israel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5167B" w14:textId="5F202A6F" w:rsidR="0073146D" w:rsidRPr="00E10B47" w:rsidRDefault="006721FB" w:rsidP="007848CB">
            <w:pPr>
              <w:bidi w:val="0"/>
              <w:ind w:left="37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Economics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C5D86" w14:textId="769C24ED" w:rsidR="0073146D" w:rsidRDefault="006721FB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B.A.</w:t>
            </w:r>
            <w:r w:rsidR="0073146D">
              <w:rPr>
                <w:rFonts w:asciiTheme="majorBidi" w:hAnsiTheme="majorBidi" w:cstheme="majorBidi"/>
                <w:color w:val="000000" w:themeColor="text1"/>
              </w:rPr>
              <w:t>, 19</w:t>
            </w:r>
            <w:r>
              <w:rPr>
                <w:rFonts w:asciiTheme="majorBidi" w:hAnsiTheme="majorBidi" w:cstheme="majorBidi"/>
                <w:color w:val="000000" w:themeColor="text1"/>
              </w:rPr>
              <w:t>98</w:t>
            </w:r>
          </w:p>
        </w:tc>
      </w:tr>
      <w:tr w:rsidR="0073146D" w:rsidRPr="00626DB2" w14:paraId="0AE0AEEF" w14:textId="77777777" w:rsidTr="006721FB">
        <w:trPr>
          <w:trHeight w:val="33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99656" w14:textId="650CAA71" w:rsidR="0073146D" w:rsidRPr="00626DB2" w:rsidRDefault="001953C5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Technion – Israel Institute of Technology, and University of Haifa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92E1F" w14:textId="75FE1632" w:rsidR="0073146D" w:rsidRDefault="006721FB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Haifa, Israel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B1CAE" w14:textId="54ABF145" w:rsidR="0073146D" w:rsidRPr="00E10B47" w:rsidRDefault="006721FB" w:rsidP="007848CB">
            <w:pPr>
              <w:bidi w:val="0"/>
              <w:ind w:left="37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Economics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7E247" w14:textId="72265799" w:rsidR="0073146D" w:rsidRDefault="006721FB" w:rsidP="00E10B47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M.Sc.,</w:t>
            </w:r>
            <w:r w:rsidR="0073146D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</w:rPr>
              <w:t>2002</w:t>
            </w:r>
          </w:p>
        </w:tc>
      </w:tr>
      <w:tr w:rsidR="0073146D" w:rsidRPr="00626DB2" w14:paraId="2FB9091B" w14:textId="77777777" w:rsidTr="006721FB">
        <w:trPr>
          <w:trHeight w:val="33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3B1E8" w14:textId="6E5B0D99" w:rsidR="0073146D" w:rsidRPr="00626DB2" w:rsidRDefault="006721FB" w:rsidP="0073146D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Technion – Israel Institute of Technology, and University of Haifa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CFC20" w14:textId="2131B192" w:rsidR="0073146D" w:rsidRDefault="006721FB" w:rsidP="0073146D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Haifa, Israel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15894" w14:textId="4187ABB7" w:rsidR="0073146D" w:rsidRPr="00E10B47" w:rsidRDefault="006721FB" w:rsidP="0073146D">
            <w:pPr>
              <w:bidi w:val="0"/>
              <w:ind w:left="37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Economics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FF079" w14:textId="203D60EA" w:rsidR="0073146D" w:rsidRDefault="0073146D" w:rsidP="0073146D">
            <w:pPr>
              <w:ind w:left="37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E10B47">
              <w:rPr>
                <w:rFonts w:asciiTheme="majorBidi" w:hAnsiTheme="majorBidi" w:cstheme="majorBidi"/>
                <w:color w:val="000000" w:themeColor="text1"/>
              </w:rPr>
              <w:t>Ph</w:t>
            </w:r>
            <w:r w:rsidR="006721FB">
              <w:rPr>
                <w:rFonts w:asciiTheme="majorBidi" w:hAnsiTheme="majorBidi" w:cstheme="majorBidi"/>
                <w:color w:val="000000" w:themeColor="text1"/>
              </w:rPr>
              <w:t>.</w:t>
            </w:r>
            <w:r w:rsidRPr="00E10B47">
              <w:rPr>
                <w:rFonts w:asciiTheme="majorBidi" w:hAnsiTheme="majorBidi" w:cstheme="majorBidi"/>
                <w:color w:val="000000" w:themeColor="text1"/>
              </w:rPr>
              <w:t>D</w:t>
            </w:r>
            <w:r w:rsidR="006721FB">
              <w:rPr>
                <w:rFonts w:asciiTheme="majorBidi" w:hAnsiTheme="majorBidi" w:cstheme="majorBidi"/>
                <w:color w:val="000000" w:themeColor="text1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</w:rPr>
              <w:t>, 200</w:t>
            </w:r>
            <w:r w:rsidR="006721FB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</w:tr>
    </w:tbl>
    <w:p w14:paraId="1CD95741" w14:textId="77777777" w:rsidR="00626DB2" w:rsidRPr="00626DB2" w:rsidRDefault="00626DB2" w:rsidP="00626DB2">
      <w:pPr>
        <w:spacing w:after="39"/>
        <w:ind w:left="29"/>
        <w:jc w:val="right"/>
        <w:rPr>
          <w:rFonts w:asciiTheme="majorBidi" w:hAnsiTheme="majorBidi" w:cstheme="majorBidi"/>
          <w:color w:val="000000" w:themeColor="text1"/>
        </w:rPr>
      </w:pPr>
      <w:r w:rsidRPr="00626DB2">
        <w:rPr>
          <w:rFonts w:asciiTheme="majorBidi" w:eastAsia="Arial" w:hAnsiTheme="majorBidi" w:cstheme="majorBidi"/>
          <w:color w:val="000000" w:themeColor="text1"/>
        </w:rPr>
        <w:t xml:space="preserve"> </w:t>
      </w:r>
    </w:p>
    <w:p w14:paraId="15347B77" w14:textId="3F6C2B25" w:rsidR="0073146D" w:rsidRPr="00811E57" w:rsidRDefault="0073146D" w:rsidP="00D01B05">
      <w:pPr>
        <w:pStyle w:val="ListParagraph"/>
        <w:numPr>
          <w:ilvl w:val="0"/>
          <w:numId w:val="1"/>
        </w:numPr>
        <w:bidi w:val="0"/>
        <w:spacing w:after="120"/>
        <w:ind w:left="385" w:hanging="357"/>
        <w:contextualSpacing w:val="0"/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</w:pPr>
      <w:r w:rsidRPr="00811E57"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  <w:t>Appointments</w:t>
      </w:r>
    </w:p>
    <w:tbl>
      <w:tblPr>
        <w:tblStyle w:val="TableGrid"/>
        <w:tblW w:w="8789" w:type="dxa"/>
        <w:jc w:val="center"/>
        <w:tblInd w:w="0" w:type="dxa"/>
        <w:tblCellMar>
          <w:top w:w="42" w:type="dxa"/>
          <w:left w:w="37" w:type="dxa"/>
          <w:right w:w="37" w:type="dxa"/>
        </w:tblCellMar>
        <w:tblLook w:val="04A0" w:firstRow="1" w:lastRow="0" w:firstColumn="1" w:lastColumn="0" w:noHBand="0" w:noVBand="1"/>
      </w:tblPr>
      <w:tblGrid>
        <w:gridCol w:w="1221"/>
        <w:gridCol w:w="3307"/>
        <w:gridCol w:w="1843"/>
        <w:gridCol w:w="2418"/>
      </w:tblGrid>
      <w:tr w:rsidR="00626DB2" w:rsidRPr="00626DB2" w14:paraId="2272129C" w14:textId="77777777" w:rsidTr="007565B5">
        <w:trPr>
          <w:trHeight w:val="310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0EBB9" w14:textId="77777777" w:rsidR="00626DB2" w:rsidRPr="00626DB2" w:rsidRDefault="00626DB2" w:rsidP="00626DB2">
            <w:pPr>
              <w:spacing w:line="259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26DB2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Date (from-to)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FF6C5" w14:textId="77777777" w:rsidR="00626DB2" w:rsidRPr="00626DB2" w:rsidRDefault="00626DB2" w:rsidP="00626DB2">
            <w:pPr>
              <w:spacing w:line="259" w:lineRule="auto"/>
              <w:ind w:left="15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26DB2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Institute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A9FE3" w14:textId="77777777" w:rsidR="00626DB2" w:rsidRPr="00626DB2" w:rsidRDefault="00626DB2" w:rsidP="00626DB2">
            <w:pPr>
              <w:spacing w:line="259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26DB2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Title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48369" w14:textId="77777777" w:rsidR="00626DB2" w:rsidRPr="00626DB2" w:rsidRDefault="00626DB2" w:rsidP="00626DB2">
            <w:pPr>
              <w:spacing w:line="259" w:lineRule="auto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26DB2">
              <w:rPr>
                <w:rFonts w:asciiTheme="majorBidi" w:eastAsia="Arial" w:hAnsiTheme="majorBidi" w:cstheme="majorBidi"/>
                <w:b/>
                <w:bCs/>
                <w:color w:val="000000" w:themeColor="text1"/>
              </w:rPr>
              <w:t>Research area</w:t>
            </w:r>
          </w:p>
        </w:tc>
      </w:tr>
      <w:tr w:rsidR="001953C5" w:rsidRPr="00626DB2" w14:paraId="5AE26CAF" w14:textId="77777777" w:rsidTr="007565B5">
        <w:trPr>
          <w:trHeight w:val="310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46DD6" w14:textId="6F1BFFD2" w:rsidR="001953C5" w:rsidRPr="001953C5" w:rsidRDefault="001953C5" w:rsidP="00626DB2">
            <w:pPr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1953C5">
              <w:rPr>
                <w:rFonts w:asciiTheme="majorBidi" w:eastAsia="Arial" w:hAnsiTheme="majorBidi" w:cstheme="majorBidi"/>
                <w:color w:val="000000" w:themeColor="text1"/>
              </w:rPr>
              <w:t>2021-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673A5" w14:textId="25A715F6" w:rsidR="001953C5" w:rsidRPr="001953C5" w:rsidRDefault="001953C5" w:rsidP="00626DB2">
            <w:pPr>
              <w:ind w:left="15"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Reichman University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F7708" w14:textId="536DB5F1" w:rsidR="001953C5" w:rsidRPr="001953C5" w:rsidRDefault="001953C5" w:rsidP="00626DB2">
            <w:pPr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Senior lecturer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62B93" w14:textId="42E15062" w:rsidR="001953C5" w:rsidRPr="001953C5" w:rsidRDefault="001953C5" w:rsidP="00626DB2">
            <w:pPr>
              <w:jc w:val="right"/>
              <w:rPr>
                <w:rFonts w:asciiTheme="majorBidi" w:eastAsia="Arial" w:hAnsiTheme="majorBidi" w:cstheme="majorBidi" w:hint="cs"/>
                <w:color w:val="000000" w:themeColor="text1"/>
                <w:rtl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Sustainability/economics</w:t>
            </w:r>
          </w:p>
        </w:tc>
      </w:tr>
      <w:tr w:rsidR="00626DB2" w:rsidRPr="00626DB2" w14:paraId="1CC4AB3D" w14:textId="77777777" w:rsidTr="007565B5">
        <w:trPr>
          <w:trHeight w:val="310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0BEBF" w14:textId="6FEE050A" w:rsidR="00626DB2" w:rsidRPr="008E39DB" w:rsidRDefault="00605B34" w:rsidP="007565B5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8E39DB">
              <w:rPr>
                <w:rFonts w:asciiTheme="majorBidi" w:hAnsiTheme="majorBidi" w:cstheme="majorBidi"/>
                <w:noProof/>
                <w:lang w:val="en-AU"/>
              </w:rPr>
              <w:t>20</w:t>
            </w:r>
            <w:r w:rsidR="00FB58ED">
              <w:rPr>
                <w:rFonts w:asciiTheme="majorBidi" w:hAnsiTheme="majorBidi" w:cstheme="majorBidi"/>
                <w:noProof/>
                <w:lang w:val="en-AU"/>
              </w:rPr>
              <w:t>17</w:t>
            </w:r>
            <w:r w:rsidRPr="008E39DB">
              <w:rPr>
                <w:rFonts w:asciiTheme="majorBidi" w:hAnsiTheme="majorBidi" w:cstheme="majorBidi"/>
                <w:noProof/>
                <w:lang w:val="en-AU"/>
              </w:rPr>
              <w:t>-</w:t>
            </w:r>
            <w:r w:rsidR="001953C5">
              <w:rPr>
                <w:rFonts w:asciiTheme="majorBidi" w:hAnsiTheme="majorBidi" w:cstheme="majorBidi"/>
                <w:noProof/>
                <w:lang w:val="en-AU"/>
              </w:rPr>
              <w:t>2021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25139" w14:textId="21F35F3F" w:rsidR="00626DB2" w:rsidRPr="008E39DB" w:rsidRDefault="00FB58ED" w:rsidP="00FB58ED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T</w:t>
            </w:r>
            <w:r w:rsidRPr="00FB58ED">
              <w:rPr>
                <w:rFonts w:asciiTheme="majorBidi" w:hAnsiTheme="majorBidi" w:cstheme="majorBidi"/>
                <w:noProof/>
                <w:lang w:val="en-AU"/>
              </w:rPr>
              <w:t>he Interdisciplinary Center</w:t>
            </w:r>
            <w:r>
              <w:rPr>
                <w:rFonts w:asciiTheme="majorBidi" w:hAnsiTheme="majorBidi" w:cstheme="majorBidi"/>
                <w:noProof/>
                <w:lang w:val="en-AU"/>
              </w:rPr>
              <w:t xml:space="preserve"> Herzliya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2B527" w14:textId="520CB580" w:rsidR="00626DB2" w:rsidRPr="008E39DB" w:rsidRDefault="00FB58ED" w:rsidP="00FB58ED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Lecturer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C4A8C" w14:textId="18271FA2" w:rsidR="00626DB2" w:rsidRPr="008E39DB" w:rsidRDefault="00FB58ED" w:rsidP="007565B5">
            <w:pPr>
              <w:keepLines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eastAsia="Arial" w:hAnsiTheme="majorBidi" w:cstheme="majorBidi"/>
                <w:color w:val="000000" w:themeColor="text1"/>
              </w:rPr>
              <w:t>Sustainability</w:t>
            </w:r>
            <w:r w:rsidR="00E245E7">
              <w:rPr>
                <w:rFonts w:asciiTheme="majorBidi" w:eastAsia="Arial" w:hAnsiTheme="majorBidi" w:cstheme="majorBidi"/>
                <w:color w:val="000000" w:themeColor="text1"/>
              </w:rPr>
              <w:t>/economics</w:t>
            </w:r>
          </w:p>
        </w:tc>
      </w:tr>
      <w:tr w:rsidR="00E245E7" w:rsidRPr="00626DB2" w14:paraId="51309009" w14:textId="77777777" w:rsidTr="007565B5">
        <w:trPr>
          <w:trHeight w:val="546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9F67D" w14:textId="1E8A1F57" w:rsidR="00E245E7" w:rsidRPr="008E39DB" w:rsidRDefault="00E245E7" w:rsidP="00E245E7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8E39DB">
              <w:rPr>
                <w:rFonts w:asciiTheme="majorBidi" w:hAnsiTheme="majorBidi" w:cstheme="majorBidi"/>
                <w:noProof/>
                <w:lang w:val="en-AU"/>
              </w:rPr>
              <w:t>201</w:t>
            </w:r>
            <w:r>
              <w:rPr>
                <w:rFonts w:asciiTheme="majorBidi" w:hAnsiTheme="majorBidi" w:cstheme="majorBidi"/>
                <w:noProof/>
                <w:lang w:val="en-AU"/>
              </w:rPr>
              <w:t>6</w:t>
            </w:r>
            <w:r w:rsidRPr="008E39DB">
              <w:rPr>
                <w:rFonts w:asciiTheme="majorBidi" w:hAnsiTheme="majorBidi" w:cstheme="majorBidi"/>
                <w:noProof/>
                <w:lang w:val="en-AU"/>
              </w:rPr>
              <w:t>-20</w:t>
            </w:r>
            <w:r>
              <w:rPr>
                <w:rFonts w:asciiTheme="majorBidi" w:hAnsiTheme="majorBidi" w:cstheme="majorBidi"/>
                <w:noProof/>
                <w:lang w:val="en-AU"/>
              </w:rPr>
              <w:t>17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1DD26" w14:textId="3F4DC0CF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T</w:t>
            </w:r>
            <w:r w:rsidRPr="00FB58ED">
              <w:rPr>
                <w:rFonts w:asciiTheme="majorBidi" w:hAnsiTheme="majorBidi" w:cstheme="majorBidi"/>
                <w:noProof/>
                <w:lang w:val="en-AU"/>
              </w:rPr>
              <w:t>he Interdisciplinary Center</w:t>
            </w:r>
            <w:r>
              <w:rPr>
                <w:rFonts w:asciiTheme="majorBidi" w:hAnsiTheme="majorBidi" w:cstheme="majorBidi"/>
                <w:noProof/>
                <w:lang w:val="en-AU"/>
              </w:rPr>
              <w:t xml:space="preserve"> Herzliya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DB613" w14:textId="4ECB9537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Research fellow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EC461" w14:textId="1DBA1689" w:rsidR="00E245E7" w:rsidRPr="008E39DB" w:rsidRDefault="00E245E7" w:rsidP="00E245E7">
            <w:pPr>
              <w:keepLines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042A63">
              <w:rPr>
                <w:rFonts w:asciiTheme="majorBidi" w:eastAsia="Arial" w:hAnsiTheme="majorBidi" w:cstheme="majorBidi"/>
                <w:color w:val="000000" w:themeColor="text1"/>
              </w:rPr>
              <w:t>Sustainability/economics</w:t>
            </w:r>
          </w:p>
        </w:tc>
      </w:tr>
      <w:tr w:rsidR="00E245E7" w:rsidRPr="00626DB2" w14:paraId="2FCA3F47" w14:textId="77777777" w:rsidTr="007565B5">
        <w:trPr>
          <w:trHeight w:val="782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27818" w14:textId="2054BAB9" w:rsidR="00E245E7" w:rsidRPr="008E39DB" w:rsidRDefault="00E245E7" w:rsidP="00E245E7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8E39DB">
              <w:rPr>
                <w:rFonts w:asciiTheme="majorBidi" w:hAnsiTheme="majorBidi" w:cstheme="majorBidi"/>
                <w:noProof/>
                <w:lang w:val="en-AU"/>
              </w:rPr>
              <w:t>201</w:t>
            </w:r>
            <w:r>
              <w:rPr>
                <w:rFonts w:asciiTheme="majorBidi" w:hAnsiTheme="majorBidi" w:cstheme="majorBidi"/>
                <w:noProof/>
                <w:lang w:val="en-AU"/>
              </w:rPr>
              <w:t>1</w:t>
            </w:r>
            <w:r w:rsidRPr="008E39DB">
              <w:rPr>
                <w:rFonts w:asciiTheme="majorBidi" w:hAnsiTheme="majorBidi" w:cstheme="majorBidi"/>
                <w:noProof/>
                <w:lang w:val="en-AU"/>
              </w:rPr>
              <w:t>-201</w:t>
            </w:r>
            <w:r>
              <w:rPr>
                <w:rFonts w:asciiTheme="majorBidi" w:hAnsiTheme="majorBidi" w:cstheme="majorBidi"/>
                <w:noProof/>
                <w:lang w:val="en-AU"/>
              </w:rPr>
              <w:t>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99D57" w14:textId="1C181219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FB58ED">
              <w:rPr>
                <w:rFonts w:asciiTheme="majorBidi" w:hAnsiTheme="majorBidi" w:cstheme="majorBidi"/>
                <w:noProof/>
                <w:lang w:val="en-AU"/>
              </w:rPr>
              <w:t>Natural Resource and Environmental Research Center, University of Haifa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5F150" w14:textId="64B46388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Researcher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77AAE" w14:textId="08D970D6" w:rsidR="00E245E7" w:rsidRPr="008E39DB" w:rsidRDefault="00E245E7" w:rsidP="00E245E7">
            <w:pPr>
              <w:keepLines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042A63">
              <w:rPr>
                <w:rFonts w:asciiTheme="majorBidi" w:eastAsia="Arial" w:hAnsiTheme="majorBidi" w:cstheme="majorBidi"/>
                <w:color w:val="000000" w:themeColor="text1"/>
              </w:rPr>
              <w:t>Sustainability/economics</w:t>
            </w:r>
          </w:p>
        </w:tc>
      </w:tr>
      <w:tr w:rsidR="00E245E7" w:rsidRPr="00626DB2" w14:paraId="38CD00FB" w14:textId="77777777" w:rsidTr="007565B5">
        <w:trPr>
          <w:trHeight w:val="546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A4701" w14:textId="124A60E3" w:rsidR="00E245E7" w:rsidRPr="008E39DB" w:rsidRDefault="00E245E7" w:rsidP="00E245E7">
            <w:pPr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8E39DB">
              <w:rPr>
                <w:rFonts w:asciiTheme="majorBidi" w:hAnsiTheme="majorBidi" w:cstheme="majorBidi"/>
                <w:noProof/>
                <w:lang w:val="en-AU"/>
              </w:rPr>
              <w:t>20</w:t>
            </w:r>
            <w:r>
              <w:rPr>
                <w:rFonts w:asciiTheme="majorBidi" w:hAnsiTheme="majorBidi" w:cstheme="majorBidi"/>
                <w:noProof/>
                <w:lang w:val="en-AU"/>
              </w:rPr>
              <w:t>09</w:t>
            </w:r>
            <w:r w:rsidRPr="008E39DB">
              <w:rPr>
                <w:rFonts w:asciiTheme="majorBidi" w:hAnsiTheme="majorBidi" w:cstheme="majorBidi"/>
                <w:noProof/>
                <w:lang w:val="en-AU"/>
              </w:rPr>
              <w:t>-201</w:t>
            </w:r>
            <w:r>
              <w:rPr>
                <w:rFonts w:asciiTheme="majorBidi" w:hAnsiTheme="majorBidi" w:cstheme="majorBidi"/>
                <w:noProof/>
                <w:lang w:val="en-AU"/>
              </w:rPr>
              <w:t>1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E8F76" w14:textId="0F4F0B7D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FB58ED">
              <w:rPr>
                <w:rFonts w:asciiTheme="majorBidi" w:hAnsiTheme="majorBidi" w:cstheme="majorBidi"/>
                <w:color w:val="000000" w:themeColor="text1"/>
              </w:rPr>
              <w:t>School of Economics</w:t>
            </w:r>
            <w:r>
              <w:rPr>
                <w:rFonts w:asciiTheme="majorBidi" w:hAnsiTheme="majorBidi" w:cstheme="majorBidi"/>
                <w:color w:val="000000" w:themeColor="text1"/>
              </w:rPr>
              <w:t>,</w:t>
            </w:r>
            <w:r w:rsidRPr="00FB58ED">
              <w:rPr>
                <w:rFonts w:asciiTheme="majorBidi" w:hAnsiTheme="majorBidi" w:cstheme="majorBidi"/>
                <w:color w:val="000000" w:themeColor="text1"/>
              </w:rPr>
              <w:t xml:space="preserve"> Tel Aviv University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2896B" w14:textId="15F9CF10" w:rsidR="00E245E7" w:rsidRPr="008E39DB" w:rsidRDefault="00E245E7" w:rsidP="00E245E7">
            <w:pPr>
              <w:keepLines/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Post Doctoral researcher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EA8C3" w14:textId="2C4FDC60" w:rsidR="00E245E7" w:rsidRPr="008E39DB" w:rsidRDefault="00E245E7" w:rsidP="00E245E7">
            <w:pPr>
              <w:keepLines/>
              <w:jc w:val="right"/>
              <w:rPr>
                <w:rFonts w:asciiTheme="majorBidi" w:hAnsiTheme="majorBidi" w:cstheme="majorBidi"/>
                <w:color w:val="000000" w:themeColor="text1"/>
              </w:rPr>
            </w:pPr>
            <w:r w:rsidRPr="00042A63">
              <w:rPr>
                <w:rFonts w:asciiTheme="majorBidi" w:eastAsia="Arial" w:hAnsiTheme="majorBidi" w:cstheme="majorBidi"/>
                <w:color w:val="000000" w:themeColor="text1"/>
              </w:rPr>
              <w:t>Sustainability/economics</w:t>
            </w:r>
          </w:p>
        </w:tc>
      </w:tr>
      <w:tr w:rsidR="00E245E7" w:rsidRPr="00626DB2" w14:paraId="4764EC58" w14:textId="77777777" w:rsidTr="007565B5">
        <w:trPr>
          <w:trHeight w:val="546"/>
          <w:jc w:val="center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61806" w14:textId="235247A4" w:rsidR="00E245E7" w:rsidRPr="008E39DB" w:rsidRDefault="00E245E7" w:rsidP="00E245E7">
            <w:pPr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8E39DB">
              <w:rPr>
                <w:rFonts w:asciiTheme="majorBidi" w:eastAsia="Arial" w:hAnsiTheme="majorBidi" w:cstheme="majorBidi"/>
                <w:color w:val="000000" w:themeColor="text1"/>
              </w:rPr>
              <w:t>200</w:t>
            </w:r>
            <w:r>
              <w:rPr>
                <w:rFonts w:asciiTheme="majorBidi" w:eastAsia="Arial" w:hAnsiTheme="majorBidi" w:cstheme="majorBidi"/>
                <w:color w:val="000000" w:themeColor="text1"/>
              </w:rPr>
              <w:t>3</w:t>
            </w:r>
            <w:r w:rsidRPr="008E39DB">
              <w:rPr>
                <w:rFonts w:asciiTheme="majorBidi" w:eastAsia="Arial" w:hAnsiTheme="majorBidi" w:cstheme="majorBidi"/>
                <w:color w:val="000000" w:themeColor="text1"/>
              </w:rPr>
              <w:t>-20</w:t>
            </w:r>
            <w:r>
              <w:rPr>
                <w:rFonts w:asciiTheme="majorBidi" w:eastAsia="Arial" w:hAnsiTheme="majorBidi" w:cstheme="majorBidi"/>
                <w:color w:val="000000" w:themeColor="text1"/>
              </w:rPr>
              <w:t>09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48416" w14:textId="78B4D47D" w:rsidR="00E245E7" w:rsidRPr="008E39DB" w:rsidRDefault="00E245E7" w:rsidP="00E245E7">
            <w:pPr>
              <w:keepLines/>
              <w:bidi w:val="0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FB58ED">
              <w:rPr>
                <w:rFonts w:asciiTheme="majorBidi" w:hAnsiTheme="majorBidi" w:cstheme="majorBidi"/>
                <w:noProof/>
                <w:lang w:val="en-AU"/>
              </w:rPr>
              <w:t>Natural Resource and Environmental Research Center, University of Haifa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BF4AA" w14:textId="20F13210" w:rsidR="00E245E7" w:rsidRPr="008E39DB" w:rsidRDefault="00E245E7" w:rsidP="00E245E7">
            <w:pPr>
              <w:keepLines/>
              <w:bidi w:val="0"/>
              <w:rPr>
                <w:rFonts w:asciiTheme="majorBidi" w:eastAsia="Arial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noProof/>
                <w:lang w:val="en-AU"/>
              </w:rPr>
              <w:t>Research assistant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61232" w14:textId="6245CF76" w:rsidR="00E245E7" w:rsidRPr="008E39DB" w:rsidRDefault="00E245E7" w:rsidP="00E245E7">
            <w:pPr>
              <w:keepLines/>
              <w:jc w:val="right"/>
              <w:rPr>
                <w:rFonts w:asciiTheme="majorBidi" w:eastAsia="Arial" w:hAnsiTheme="majorBidi" w:cstheme="majorBidi"/>
                <w:color w:val="000000" w:themeColor="text1"/>
              </w:rPr>
            </w:pPr>
            <w:r w:rsidRPr="00042A63">
              <w:rPr>
                <w:rFonts w:asciiTheme="majorBidi" w:eastAsia="Arial" w:hAnsiTheme="majorBidi" w:cstheme="majorBidi"/>
                <w:color w:val="000000" w:themeColor="text1"/>
              </w:rPr>
              <w:t>Sustainability/economics</w:t>
            </w:r>
          </w:p>
        </w:tc>
      </w:tr>
    </w:tbl>
    <w:p w14:paraId="2BAB633E" w14:textId="54A691EA" w:rsidR="00626DB2" w:rsidRPr="00626DB2" w:rsidRDefault="00626DB2" w:rsidP="00626DB2">
      <w:pPr>
        <w:spacing w:after="98"/>
        <w:jc w:val="right"/>
        <w:rPr>
          <w:rFonts w:asciiTheme="majorBidi" w:hAnsiTheme="majorBidi" w:cstheme="majorBidi"/>
          <w:color w:val="FF0000"/>
        </w:rPr>
      </w:pPr>
    </w:p>
    <w:p w14:paraId="690B14FE" w14:textId="18E94E05" w:rsidR="00626DB2" w:rsidRPr="00811E57" w:rsidRDefault="00811E57" w:rsidP="00D01B05">
      <w:pPr>
        <w:pStyle w:val="ListParagraph"/>
        <w:numPr>
          <w:ilvl w:val="0"/>
          <w:numId w:val="1"/>
        </w:numPr>
        <w:bidi w:val="0"/>
        <w:spacing w:after="120"/>
        <w:ind w:left="385" w:hanging="357"/>
        <w:contextualSpacing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1E57"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  <w:t>Products</w:t>
      </w:r>
    </w:p>
    <w:p w14:paraId="4962C792" w14:textId="73855523" w:rsidR="00811E57" w:rsidRPr="00811E57" w:rsidRDefault="00811E57" w:rsidP="00811E57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811E57">
        <w:rPr>
          <w:rFonts w:asciiTheme="majorBidi" w:hAnsiTheme="majorBidi" w:cstheme="majorBidi"/>
          <w:b/>
          <w:bCs/>
          <w:sz w:val="24"/>
          <w:szCs w:val="24"/>
        </w:rPr>
        <w:t>c1. Products Most Closely Related to the Proposed Project</w:t>
      </w:r>
    </w:p>
    <w:p w14:paraId="7B680603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bookmarkStart w:id="0" w:name="_Hlk79563671"/>
      <w:r w:rsidRPr="002C2CB7">
        <w:rPr>
          <w:rFonts w:cstheme="minorHAnsi"/>
          <w:b/>
          <w:bCs/>
          <w:lang w:bidi="ar-SA"/>
        </w:rPr>
        <w:lastRenderedPageBreak/>
        <w:t>Shamir, S. Z</w:t>
      </w:r>
      <w:r w:rsidRPr="002C2CB7">
        <w:rPr>
          <w:rFonts w:cstheme="minorHAnsi"/>
          <w:lang w:bidi="ar-SA"/>
        </w:rPr>
        <w:t xml:space="preserve">., Shamir, Z. Z., Tchetchik, A., Haim, A., Tchernov, D., &amp; Israel, Á. (2021). Cultivating marine macroalgae in CO2-enriched seawater: A bio-economic approach. </w:t>
      </w:r>
      <w:r w:rsidRPr="002C2CB7">
        <w:rPr>
          <w:rFonts w:cstheme="minorHAnsi"/>
          <w:i/>
          <w:iCs/>
          <w:lang w:bidi="ar-SA"/>
        </w:rPr>
        <w:t>Aquaculture</w:t>
      </w:r>
      <w:r w:rsidRPr="002C2CB7">
        <w:rPr>
          <w:rFonts w:cstheme="minorHAnsi"/>
          <w:lang w:bidi="ar-SA"/>
        </w:rPr>
        <w:t>, 737042.</w:t>
      </w:r>
    </w:p>
    <w:p w14:paraId="60BB9CDF" w14:textId="77777777" w:rsidR="001953C5" w:rsidRPr="003B5660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3B5660">
        <w:rPr>
          <w:rFonts w:cstheme="minorHAnsi"/>
          <w:lang w:bidi="ar-SA"/>
        </w:rPr>
        <w:t xml:space="preserve">Orna, R., </w:t>
      </w:r>
      <w:r w:rsidRPr="002C2CB7">
        <w:rPr>
          <w:rFonts w:cstheme="minorHAnsi"/>
          <w:b/>
          <w:bCs/>
          <w:lang w:bidi="ar-SA"/>
        </w:rPr>
        <w:t>Shiri, Z. S.</w:t>
      </w:r>
      <w:r w:rsidRPr="003B5660">
        <w:rPr>
          <w:rFonts w:cstheme="minorHAnsi"/>
          <w:lang w:bidi="ar-SA"/>
        </w:rPr>
        <w:t xml:space="preserve">, Ido, I., &amp; Alon, L. (2021). The effect of wildfire and land-cover changes on the economic value of ecosystem services in Mount Carmel Biosphere Reserve, Israel. </w:t>
      </w:r>
      <w:r w:rsidRPr="003B5660">
        <w:rPr>
          <w:rFonts w:cstheme="minorHAnsi"/>
          <w:i/>
          <w:iCs/>
          <w:lang w:bidi="ar-SA"/>
        </w:rPr>
        <w:t>Ecosystem Services</w:t>
      </w:r>
      <w:r w:rsidRPr="003B5660">
        <w:rPr>
          <w:rFonts w:cstheme="minorHAnsi"/>
          <w:lang w:bidi="ar-SA"/>
        </w:rPr>
        <w:t xml:space="preserve">, </w:t>
      </w:r>
      <w:r w:rsidRPr="003B5660">
        <w:rPr>
          <w:rFonts w:cstheme="minorHAnsi"/>
          <w:i/>
          <w:iCs/>
          <w:lang w:bidi="ar-SA"/>
        </w:rPr>
        <w:t>49</w:t>
      </w:r>
      <w:r w:rsidRPr="003B5660">
        <w:rPr>
          <w:rFonts w:cstheme="minorHAnsi"/>
          <w:lang w:bidi="ar-SA"/>
        </w:rPr>
        <w:t>, 101291.</w:t>
      </w:r>
      <w:r>
        <w:rPr>
          <w:rFonts w:cstheme="minorHAnsi"/>
          <w:lang w:bidi="ar-SA"/>
        </w:rPr>
        <w:t xml:space="preserve"> [IF=6.33]</w:t>
      </w:r>
    </w:p>
    <w:p w14:paraId="187DF38D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9F10D2">
        <w:rPr>
          <w:rFonts w:cstheme="minorHAnsi"/>
          <w:lang w:bidi="ar-SA"/>
        </w:rPr>
        <w:t xml:space="preserve">Raviv, O., Tchetchik, A., Lotan, A., Izhaki, I., &amp; </w:t>
      </w:r>
      <w:r>
        <w:rPr>
          <w:rFonts w:cstheme="minorHAnsi"/>
          <w:b/>
          <w:bCs/>
          <w:lang w:bidi="ar-SA"/>
        </w:rPr>
        <w:t xml:space="preserve">Zemah </w:t>
      </w:r>
      <w:r w:rsidRPr="009F10D2">
        <w:rPr>
          <w:rFonts w:cstheme="minorHAnsi"/>
          <w:b/>
          <w:bCs/>
          <w:lang w:bidi="ar-SA"/>
        </w:rPr>
        <w:t>Shamir, S</w:t>
      </w:r>
      <w:r w:rsidRPr="009F10D2">
        <w:rPr>
          <w:rFonts w:cstheme="minorHAnsi"/>
          <w:lang w:bidi="ar-SA"/>
        </w:rPr>
        <w:t xml:space="preserve">. (2021). Direct and indirect valuation of air-quality regulation service as reflected in the preferences towards distinct types of landscape in a biosphere reserve. </w:t>
      </w:r>
      <w:r w:rsidRPr="009F10D2">
        <w:rPr>
          <w:rFonts w:cstheme="minorHAnsi"/>
          <w:i/>
          <w:iCs/>
          <w:lang w:bidi="ar-SA"/>
        </w:rPr>
        <w:t>Ecological Economics</w:t>
      </w:r>
      <w:r w:rsidRPr="009F10D2">
        <w:rPr>
          <w:rFonts w:cstheme="minorHAnsi"/>
          <w:lang w:bidi="ar-SA"/>
        </w:rPr>
        <w:t xml:space="preserve">, </w:t>
      </w:r>
      <w:r w:rsidRPr="009F10D2">
        <w:rPr>
          <w:rFonts w:cstheme="minorHAnsi"/>
          <w:i/>
          <w:iCs/>
          <w:lang w:bidi="ar-SA"/>
        </w:rPr>
        <w:t>180</w:t>
      </w:r>
      <w:r w:rsidRPr="009F10D2">
        <w:rPr>
          <w:rFonts w:cstheme="minorHAnsi"/>
          <w:lang w:bidi="ar-SA"/>
        </w:rPr>
        <w:t xml:space="preserve">, </w:t>
      </w:r>
      <w:proofErr w:type="gramStart"/>
      <w:r w:rsidRPr="009F10D2">
        <w:rPr>
          <w:rFonts w:cstheme="minorHAnsi"/>
          <w:lang w:bidi="ar-SA"/>
        </w:rPr>
        <w:t>106835.</w:t>
      </w:r>
      <w:r>
        <w:rPr>
          <w:rFonts w:cstheme="minorHAnsi"/>
          <w:lang w:bidi="ar-SA"/>
        </w:rPr>
        <w:t>[</w:t>
      </w:r>
      <w:proofErr w:type="gramEnd"/>
      <w:r>
        <w:rPr>
          <w:rFonts w:cstheme="minorHAnsi"/>
          <w:lang w:bidi="ar-SA"/>
        </w:rPr>
        <w:t>1, IF=4.48]</w:t>
      </w:r>
    </w:p>
    <w:p w14:paraId="32F52836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9F10D2">
        <w:rPr>
          <w:rFonts w:cstheme="minorHAnsi"/>
          <w:lang w:bidi="ar-SA"/>
        </w:rPr>
        <w:t xml:space="preserve">Peled, Y., </w:t>
      </w:r>
      <w:r>
        <w:rPr>
          <w:rFonts w:cstheme="minorHAnsi"/>
          <w:b/>
          <w:bCs/>
          <w:lang w:bidi="ar-SA"/>
        </w:rPr>
        <w:t xml:space="preserve">Zemah </w:t>
      </w:r>
      <w:r w:rsidRPr="009F10D2">
        <w:rPr>
          <w:rFonts w:cstheme="minorHAnsi"/>
          <w:b/>
          <w:bCs/>
          <w:lang w:bidi="ar-SA"/>
        </w:rPr>
        <w:t>Shamir, S.</w:t>
      </w:r>
      <w:r w:rsidRPr="009F10D2">
        <w:rPr>
          <w:rFonts w:cstheme="minorHAnsi"/>
          <w:lang w:bidi="ar-SA"/>
        </w:rPr>
        <w:t xml:space="preserve">, Israel, A., Shechter, M., Ofir, E., &amp; Gal, G. (2020). Incorporating insurance value into ecosystem services assessments: Mitigation of ecosystem users’ welfare uncertainty through biological control. </w:t>
      </w:r>
      <w:r w:rsidRPr="009F10D2">
        <w:rPr>
          <w:rFonts w:cstheme="minorHAnsi"/>
          <w:i/>
          <w:iCs/>
          <w:lang w:bidi="ar-SA"/>
        </w:rPr>
        <w:t>Ecosystem Services</w:t>
      </w:r>
      <w:r w:rsidRPr="009F10D2">
        <w:rPr>
          <w:rFonts w:cstheme="minorHAnsi"/>
          <w:lang w:bidi="ar-SA"/>
        </w:rPr>
        <w:t xml:space="preserve">, </w:t>
      </w:r>
      <w:r w:rsidRPr="009F10D2">
        <w:rPr>
          <w:rFonts w:cstheme="minorHAnsi"/>
          <w:i/>
          <w:iCs/>
          <w:lang w:bidi="ar-SA"/>
        </w:rPr>
        <w:t>46</w:t>
      </w:r>
      <w:r w:rsidRPr="009F10D2">
        <w:rPr>
          <w:rFonts w:cstheme="minorHAnsi"/>
          <w:lang w:bidi="ar-SA"/>
        </w:rPr>
        <w:t xml:space="preserve">, </w:t>
      </w:r>
      <w:proofErr w:type="gramStart"/>
      <w:r w:rsidRPr="009F10D2">
        <w:rPr>
          <w:rFonts w:cstheme="minorHAnsi"/>
          <w:lang w:bidi="ar-SA"/>
        </w:rPr>
        <w:t>101192.</w:t>
      </w:r>
      <w:r>
        <w:rPr>
          <w:rFonts w:cstheme="minorHAnsi"/>
          <w:lang w:bidi="ar-SA"/>
        </w:rPr>
        <w:t>[</w:t>
      </w:r>
      <w:proofErr w:type="gramEnd"/>
      <w:r>
        <w:rPr>
          <w:rFonts w:cstheme="minorHAnsi"/>
          <w:lang w:bidi="ar-SA"/>
        </w:rPr>
        <w:t>1, IF=6.33]</w:t>
      </w:r>
    </w:p>
    <w:p w14:paraId="02147E1B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712A6B">
        <w:rPr>
          <w:rFonts w:cstheme="minorHAnsi"/>
          <w:lang w:bidi="ar-SA"/>
        </w:rPr>
        <w:t xml:space="preserve">Raviv O., </w:t>
      </w:r>
      <w:r w:rsidRPr="00712A6B">
        <w:rPr>
          <w:rFonts w:cstheme="minorHAnsi"/>
          <w:b/>
          <w:bCs/>
          <w:lang w:bidi="ar-SA"/>
        </w:rPr>
        <w:t>Zemah Shamir S.</w:t>
      </w:r>
      <w:r w:rsidRPr="00712A6B">
        <w:rPr>
          <w:rFonts w:cstheme="minorHAnsi"/>
          <w:lang w:bidi="ar-SA"/>
        </w:rPr>
        <w:t xml:space="preserve">, Izhaki I., </w:t>
      </w:r>
      <w:proofErr w:type="spellStart"/>
      <w:r w:rsidRPr="00712A6B">
        <w:rPr>
          <w:rFonts w:cstheme="minorHAnsi"/>
          <w:lang w:bidi="ar-SA"/>
        </w:rPr>
        <w:t>Sagie</w:t>
      </w:r>
      <w:proofErr w:type="spellEnd"/>
      <w:r w:rsidRPr="00712A6B">
        <w:rPr>
          <w:rFonts w:cstheme="minorHAnsi"/>
          <w:lang w:bidi="ar-SA"/>
        </w:rPr>
        <w:t xml:space="preserve"> H., Negev M., </w:t>
      </w:r>
      <w:proofErr w:type="spellStart"/>
      <w:r w:rsidRPr="00712A6B">
        <w:rPr>
          <w:rFonts w:cstheme="minorHAnsi"/>
          <w:lang w:bidi="ar-SA"/>
        </w:rPr>
        <w:t>Mazor-Tregerman</w:t>
      </w:r>
      <w:proofErr w:type="spellEnd"/>
      <w:r w:rsidRPr="00712A6B">
        <w:rPr>
          <w:rFonts w:cstheme="minorHAnsi"/>
          <w:lang w:bidi="ar-SA"/>
        </w:rPr>
        <w:t xml:space="preserve"> M., Collins-</w:t>
      </w:r>
      <w:proofErr w:type="spellStart"/>
      <w:r w:rsidRPr="00712A6B">
        <w:rPr>
          <w:rFonts w:cstheme="minorHAnsi"/>
          <w:lang w:bidi="ar-SA"/>
        </w:rPr>
        <w:t>Kreiner</w:t>
      </w:r>
      <w:proofErr w:type="spellEnd"/>
      <w:r w:rsidRPr="00712A6B">
        <w:rPr>
          <w:rFonts w:cstheme="minorHAnsi"/>
          <w:lang w:bidi="ar-SA"/>
        </w:rPr>
        <w:t xml:space="preserve"> N., </w:t>
      </w:r>
      <w:proofErr w:type="spellStart"/>
      <w:r w:rsidRPr="00712A6B">
        <w:rPr>
          <w:rFonts w:cstheme="minorHAnsi"/>
          <w:lang w:bidi="ar-SA"/>
        </w:rPr>
        <w:t>Mansfeld</w:t>
      </w:r>
      <w:proofErr w:type="spellEnd"/>
      <w:r w:rsidRPr="00712A6B">
        <w:rPr>
          <w:rFonts w:cstheme="minorHAnsi"/>
          <w:lang w:bidi="ar-SA"/>
        </w:rPr>
        <w:t xml:space="preserve"> Y., &amp; Lotan A. (2020). The socioeconomic value of multiple ecosystem types at a biosphere reserve as a baseline for one holistic conservation plan. </w:t>
      </w:r>
      <w:r w:rsidRPr="00712A6B">
        <w:rPr>
          <w:rFonts w:cstheme="minorHAnsi"/>
          <w:u w:val="single"/>
          <w:lang w:bidi="ar-SA"/>
        </w:rPr>
        <w:t>Ecosystem Services</w:t>
      </w:r>
      <w:r w:rsidRPr="00712A6B">
        <w:rPr>
          <w:rFonts w:cstheme="minorHAnsi"/>
          <w:lang w:bidi="ar-SA"/>
        </w:rPr>
        <w:t xml:space="preserve"> 40 </w:t>
      </w:r>
      <w:proofErr w:type="gramStart"/>
      <w:r w:rsidRPr="00712A6B">
        <w:rPr>
          <w:rFonts w:cstheme="minorHAnsi"/>
          <w:lang w:bidi="ar-SA"/>
        </w:rPr>
        <w:t>101043.</w:t>
      </w:r>
      <w:r w:rsidRPr="00712A6B">
        <w:rPr>
          <w:rFonts w:cs="Times New Roman"/>
          <w:rtl/>
          <w:lang w:bidi="ar-SA"/>
        </w:rPr>
        <w:t>‏</w:t>
      </w:r>
      <w:r>
        <w:rPr>
          <w:rFonts w:cstheme="minorHAnsi"/>
          <w:lang w:bidi="ar-SA"/>
        </w:rPr>
        <w:t>[</w:t>
      </w:r>
      <w:proofErr w:type="gramEnd"/>
      <w:r>
        <w:rPr>
          <w:rFonts w:cstheme="minorHAnsi"/>
          <w:lang w:bidi="ar-SA"/>
        </w:rPr>
        <w:t xml:space="preserve">3, </w:t>
      </w:r>
      <w:r w:rsidRPr="00712A6B">
        <w:rPr>
          <w:rFonts w:cstheme="minorHAnsi"/>
          <w:lang w:bidi="ar-SA"/>
        </w:rPr>
        <w:t>IF=</w:t>
      </w:r>
      <w:r>
        <w:rPr>
          <w:rFonts w:cstheme="minorHAnsi"/>
          <w:lang w:bidi="ar-SA"/>
        </w:rPr>
        <w:t>6.33]</w:t>
      </w:r>
    </w:p>
    <w:p w14:paraId="67368728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D848F6">
        <w:rPr>
          <w:rFonts w:cstheme="minorHAnsi"/>
          <w:b/>
          <w:bCs/>
          <w:lang w:bidi="ar-SA"/>
        </w:rPr>
        <w:t>Zemah Shamir S.</w:t>
      </w:r>
      <w:r>
        <w:rPr>
          <w:rFonts w:cstheme="minorHAnsi"/>
          <w:lang w:bidi="ar-SA"/>
        </w:rPr>
        <w:t xml:space="preserve"> (2020). The economic values of climate change - A review. </w:t>
      </w:r>
      <w:r w:rsidRPr="00D848F6">
        <w:rPr>
          <w:rFonts w:cstheme="minorHAnsi"/>
          <w:u w:val="single"/>
          <w:lang w:bidi="ar-SA"/>
        </w:rPr>
        <w:t>Ecology and environment</w:t>
      </w:r>
      <w:r>
        <w:rPr>
          <w:rFonts w:cstheme="minorHAnsi"/>
          <w:lang w:bidi="ar-SA"/>
        </w:rPr>
        <w:t>, (4)10. (Hebrew).</w:t>
      </w:r>
    </w:p>
    <w:p w14:paraId="31EBEFF6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3F1C84">
        <w:rPr>
          <w:rFonts w:cstheme="minorHAnsi"/>
          <w:lang w:bidi="ar-SA"/>
        </w:rPr>
        <w:t xml:space="preserve">Negev, M., </w:t>
      </w:r>
      <w:proofErr w:type="spellStart"/>
      <w:r w:rsidRPr="003F1C84">
        <w:rPr>
          <w:rFonts w:cstheme="minorHAnsi"/>
          <w:lang w:bidi="ar-SA"/>
        </w:rPr>
        <w:t>Sagie</w:t>
      </w:r>
      <w:proofErr w:type="spellEnd"/>
      <w:r w:rsidRPr="003F1C84">
        <w:rPr>
          <w:rFonts w:cstheme="minorHAnsi"/>
          <w:lang w:bidi="ar-SA"/>
        </w:rPr>
        <w:t xml:space="preserve">, H., Orenstein, D. E., </w:t>
      </w:r>
      <w:r w:rsidRPr="00D71F35">
        <w:rPr>
          <w:rFonts w:cstheme="minorHAnsi"/>
          <w:b/>
          <w:bCs/>
          <w:lang w:bidi="ar-SA"/>
        </w:rPr>
        <w:t>Zemah Shamir, S</w:t>
      </w:r>
      <w:r w:rsidRPr="003F1C84">
        <w:rPr>
          <w:rFonts w:cstheme="minorHAnsi"/>
          <w:lang w:bidi="ar-SA"/>
        </w:rPr>
        <w:t xml:space="preserve">., Hassan, Y., </w:t>
      </w:r>
      <w:proofErr w:type="spellStart"/>
      <w:r w:rsidRPr="003F1C84">
        <w:rPr>
          <w:rFonts w:cstheme="minorHAnsi"/>
          <w:lang w:bidi="ar-SA"/>
        </w:rPr>
        <w:t>Amasha</w:t>
      </w:r>
      <w:proofErr w:type="spellEnd"/>
      <w:r w:rsidRPr="003F1C84">
        <w:rPr>
          <w:rFonts w:cstheme="minorHAnsi"/>
          <w:lang w:bidi="ar-SA"/>
        </w:rPr>
        <w:t xml:space="preserve">, H., ... &amp; Wittenberg, L. (2019). Using the ecosystem services framework for defining diverse human-nature relationships in a multi-ethnic biosphere reserve. </w:t>
      </w:r>
      <w:r w:rsidRPr="00D71F35">
        <w:rPr>
          <w:rFonts w:cstheme="minorHAnsi"/>
          <w:u w:val="single"/>
          <w:lang w:bidi="ar-SA"/>
        </w:rPr>
        <w:t>Ecosystem Services</w:t>
      </w:r>
      <w:r w:rsidRPr="003F1C84">
        <w:rPr>
          <w:rFonts w:cstheme="minorHAnsi"/>
          <w:lang w:bidi="ar-SA"/>
        </w:rPr>
        <w:t xml:space="preserve">, 39, </w:t>
      </w:r>
      <w:proofErr w:type="gramStart"/>
      <w:r w:rsidRPr="003F1C84">
        <w:rPr>
          <w:rFonts w:cstheme="minorHAnsi"/>
          <w:lang w:bidi="ar-SA"/>
        </w:rPr>
        <w:t>100989.</w:t>
      </w:r>
      <w:r w:rsidRPr="003F1C84">
        <w:rPr>
          <w:rFonts w:cs="Times New Roman"/>
          <w:rtl/>
          <w:lang w:bidi="ar-SA"/>
        </w:rPr>
        <w:t>‏</w:t>
      </w:r>
      <w:r>
        <w:rPr>
          <w:rFonts w:cstheme="minorHAnsi"/>
          <w:lang w:bidi="ar-SA"/>
        </w:rPr>
        <w:t>[</w:t>
      </w:r>
      <w:proofErr w:type="gramEnd"/>
      <w:r>
        <w:rPr>
          <w:rFonts w:cstheme="minorHAnsi"/>
          <w:lang w:bidi="ar-SA"/>
        </w:rPr>
        <w:t>7, IF=6.33]</w:t>
      </w:r>
    </w:p>
    <w:p w14:paraId="43618676" w14:textId="77777777" w:rsidR="001953C5" w:rsidRPr="00D71F3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D71F35">
        <w:rPr>
          <w:rFonts w:cstheme="minorHAnsi"/>
          <w:lang w:bidi="ar-SA"/>
        </w:rPr>
        <w:t xml:space="preserve">Zemah Shamir, Z., </w:t>
      </w:r>
      <w:r w:rsidRPr="00A153E3">
        <w:rPr>
          <w:rFonts w:cstheme="minorHAnsi"/>
          <w:b/>
          <w:bCs/>
          <w:lang w:bidi="ar-SA"/>
        </w:rPr>
        <w:t>Zemah Shamir, S</w:t>
      </w:r>
      <w:r w:rsidRPr="00D71F35">
        <w:rPr>
          <w:rFonts w:cstheme="minorHAnsi"/>
          <w:lang w:bidi="ar-SA"/>
        </w:rPr>
        <w:t>.</w:t>
      </w:r>
      <w:r>
        <w:rPr>
          <w:rFonts w:cstheme="minorHAnsi"/>
          <w:lang w:bidi="ar-SA"/>
        </w:rPr>
        <w:t>*</w:t>
      </w:r>
      <w:r w:rsidRPr="00D71F35">
        <w:rPr>
          <w:rFonts w:cstheme="minorHAnsi"/>
          <w:lang w:bidi="ar-SA"/>
        </w:rPr>
        <w:t xml:space="preserve">, Becker, N., </w:t>
      </w:r>
      <w:proofErr w:type="spellStart"/>
      <w:r w:rsidRPr="00D71F35">
        <w:rPr>
          <w:rFonts w:cstheme="minorHAnsi"/>
          <w:lang w:bidi="ar-SA"/>
        </w:rPr>
        <w:t>Scheinin</w:t>
      </w:r>
      <w:proofErr w:type="spellEnd"/>
      <w:r w:rsidRPr="00D71F35">
        <w:rPr>
          <w:rFonts w:cstheme="minorHAnsi"/>
          <w:lang w:bidi="ar-SA"/>
        </w:rPr>
        <w:t xml:space="preserve">, A., &amp; Tchernov, D. (2019). Evidence of the impacts of emerging shark tourism in the Mediterranean. </w:t>
      </w:r>
      <w:r w:rsidRPr="00D71F35">
        <w:rPr>
          <w:rFonts w:cstheme="minorHAnsi"/>
          <w:u w:val="single"/>
          <w:lang w:bidi="ar-SA"/>
        </w:rPr>
        <w:t>Ocean &amp; Coastal Management</w:t>
      </w:r>
      <w:r w:rsidRPr="00D71F35">
        <w:rPr>
          <w:rFonts w:cstheme="minorHAnsi"/>
          <w:lang w:bidi="ar-SA"/>
        </w:rPr>
        <w:t xml:space="preserve">, 178, 104847. </w:t>
      </w:r>
      <w:r>
        <w:t>[5, I</w:t>
      </w:r>
      <w:r>
        <w:rPr>
          <w:rFonts w:cstheme="minorHAnsi"/>
          <w:lang w:bidi="ar-SA"/>
        </w:rPr>
        <w:t>F=2.48]</w:t>
      </w:r>
    </w:p>
    <w:p w14:paraId="0F702B65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A153E3">
        <w:rPr>
          <w:rFonts w:cstheme="minorHAnsi"/>
          <w:lang w:bidi="ar-SA"/>
        </w:rPr>
        <w:t xml:space="preserve">Zemah Samir, Z., </w:t>
      </w:r>
      <w:r w:rsidRPr="00A153E3">
        <w:rPr>
          <w:rFonts w:cstheme="minorHAnsi"/>
          <w:b/>
          <w:bCs/>
          <w:lang w:bidi="ar-SA"/>
        </w:rPr>
        <w:t>Zemah Shamir, S</w:t>
      </w:r>
      <w:r w:rsidRPr="00A153E3">
        <w:rPr>
          <w:rFonts w:cstheme="minorHAnsi"/>
          <w:lang w:bidi="ar-SA"/>
        </w:rPr>
        <w:t xml:space="preserve">., Tchernov, D., </w:t>
      </w:r>
      <w:proofErr w:type="spellStart"/>
      <w:r w:rsidRPr="00A153E3">
        <w:rPr>
          <w:rFonts w:cstheme="minorHAnsi"/>
          <w:lang w:bidi="ar-SA"/>
        </w:rPr>
        <w:t>Scheinin</w:t>
      </w:r>
      <w:proofErr w:type="spellEnd"/>
      <w:r w:rsidRPr="00A153E3">
        <w:rPr>
          <w:rFonts w:cstheme="minorHAnsi"/>
          <w:lang w:bidi="ar-SA"/>
        </w:rPr>
        <w:t xml:space="preserve">, A., &amp; Becker, N. (2019). Shark aggregation and tourism: Opportunities and challenges of an emerging phenomenon. </w:t>
      </w:r>
      <w:r w:rsidRPr="00A153E3">
        <w:rPr>
          <w:rFonts w:cstheme="minorHAnsi"/>
          <w:u w:val="single"/>
          <w:lang w:bidi="ar-SA"/>
        </w:rPr>
        <w:t>Int. J. Sustain. Dev. World Ecol.</w:t>
      </w:r>
      <w:r w:rsidRPr="00A153E3">
        <w:rPr>
          <w:rFonts w:cstheme="minorHAnsi"/>
          <w:lang w:bidi="ar-SA"/>
        </w:rPr>
        <w:t>, 1-9.</w:t>
      </w:r>
      <w:r w:rsidRPr="00A153E3">
        <w:rPr>
          <w:rFonts w:cs="Times New Roman"/>
          <w:rtl/>
          <w:lang w:bidi="ar-SA"/>
        </w:rPr>
        <w:t>‏</w:t>
      </w:r>
      <w:r w:rsidRPr="00A153E3">
        <w:rPr>
          <w:rFonts w:cstheme="minorHAnsi"/>
          <w:lang w:bidi="ar-SA"/>
        </w:rPr>
        <w:t xml:space="preserve"> </w:t>
      </w:r>
      <w:r>
        <w:rPr>
          <w:rFonts w:cstheme="minorHAnsi"/>
          <w:lang w:bidi="ar-SA"/>
        </w:rPr>
        <w:t xml:space="preserve">[5, </w:t>
      </w:r>
      <w:r w:rsidRPr="00A153E3">
        <w:rPr>
          <w:rFonts w:cstheme="minorHAnsi"/>
          <w:lang w:bidi="ar-SA"/>
        </w:rPr>
        <w:t>IF=2.</w:t>
      </w:r>
      <w:r>
        <w:rPr>
          <w:rFonts w:cstheme="minorHAnsi"/>
          <w:lang w:bidi="ar-SA"/>
        </w:rPr>
        <w:t>77]</w:t>
      </w:r>
    </w:p>
    <w:p w14:paraId="5D3D82F4" w14:textId="77777777" w:rsidR="001953C5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lang w:bidi="ar-SA"/>
        </w:rPr>
      </w:pPr>
      <w:r w:rsidRPr="00A153E3">
        <w:rPr>
          <w:rFonts w:cstheme="minorHAnsi"/>
          <w:lang w:bidi="ar-SA"/>
        </w:rPr>
        <w:t>Lotan A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 xml:space="preserve">, </w:t>
      </w:r>
      <w:proofErr w:type="spellStart"/>
      <w:r w:rsidRPr="00A153E3">
        <w:rPr>
          <w:rFonts w:cstheme="minorHAnsi"/>
          <w:lang w:bidi="ar-SA"/>
        </w:rPr>
        <w:t>Kost</w:t>
      </w:r>
      <w:proofErr w:type="spellEnd"/>
      <w:r w:rsidRPr="00A153E3">
        <w:rPr>
          <w:rFonts w:cstheme="minorHAnsi"/>
          <w:lang w:bidi="ar-SA"/>
        </w:rPr>
        <w:t xml:space="preserve"> R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 xml:space="preserve">, </w:t>
      </w:r>
      <w:proofErr w:type="spellStart"/>
      <w:r w:rsidRPr="00A153E3">
        <w:rPr>
          <w:rFonts w:cstheme="minorHAnsi"/>
          <w:lang w:bidi="ar-SA"/>
        </w:rPr>
        <w:t>Mandelik</w:t>
      </w:r>
      <w:proofErr w:type="spellEnd"/>
      <w:r w:rsidRPr="00A153E3">
        <w:rPr>
          <w:rFonts w:cstheme="minorHAnsi"/>
          <w:lang w:bidi="ar-SA"/>
        </w:rPr>
        <w:t xml:space="preserve"> Y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>, Peled Y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 xml:space="preserve">, </w:t>
      </w:r>
      <w:proofErr w:type="spellStart"/>
      <w:r w:rsidRPr="00A153E3">
        <w:rPr>
          <w:rFonts w:cstheme="minorHAnsi"/>
          <w:lang w:bidi="ar-SA"/>
        </w:rPr>
        <w:t>Chakuki</w:t>
      </w:r>
      <w:proofErr w:type="spellEnd"/>
      <w:r w:rsidRPr="00A153E3">
        <w:rPr>
          <w:rFonts w:cstheme="minorHAnsi"/>
          <w:lang w:bidi="ar-SA"/>
        </w:rPr>
        <w:t xml:space="preserve"> D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 xml:space="preserve">, </w:t>
      </w:r>
      <w:r w:rsidRPr="00A153E3">
        <w:rPr>
          <w:rFonts w:cstheme="minorHAnsi"/>
          <w:b/>
          <w:bCs/>
          <w:lang w:bidi="ar-SA"/>
        </w:rPr>
        <w:t>Zemah Shamir S.,</w:t>
      </w:r>
      <w:r w:rsidRPr="00A153E3">
        <w:rPr>
          <w:rFonts w:cstheme="minorHAnsi"/>
          <w:lang w:bidi="ar-SA"/>
        </w:rPr>
        <w:t xml:space="preserve"> Ram Y</w:t>
      </w:r>
      <w:r>
        <w:rPr>
          <w:rFonts w:cstheme="minorHAnsi"/>
          <w:lang w:bidi="ar-SA"/>
        </w:rPr>
        <w:t>.</w:t>
      </w:r>
      <w:r w:rsidRPr="00A153E3">
        <w:rPr>
          <w:rFonts w:cstheme="minorHAnsi"/>
          <w:lang w:bidi="ar-SA"/>
        </w:rPr>
        <w:t xml:space="preserve"> (2018). National scale mapping of ecosystem services in Israel – genetic resources, </w:t>
      </w:r>
      <w:proofErr w:type="gramStart"/>
      <w:r w:rsidRPr="00A153E3">
        <w:rPr>
          <w:rFonts w:cstheme="minorHAnsi"/>
          <w:lang w:bidi="ar-SA"/>
        </w:rPr>
        <w:t>pollination</w:t>
      </w:r>
      <w:proofErr w:type="gramEnd"/>
      <w:r w:rsidRPr="00A153E3">
        <w:rPr>
          <w:rFonts w:cstheme="minorHAnsi"/>
          <w:lang w:bidi="ar-SA"/>
        </w:rPr>
        <w:t xml:space="preserve"> and cultural services. </w:t>
      </w:r>
      <w:r w:rsidRPr="00A153E3">
        <w:rPr>
          <w:rFonts w:cstheme="minorHAnsi"/>
          <w:u w:val="single"/>
          <w:lang w:bidi="ar-SA"/>
        </w:rPr>
        <w:t>One Ecosystem</w:t>
      </w:r>
      <w:r w:rsidRPr="00A153E3">
        <w:rPr>
          <w:rFonts w:cstheme="minorHAnsi"/>
          <w:lang w:bidi="ar-SA"/>
        </w:rPr>
        <w:t xml:space="preserve"> 3: e25494. </w:t>
      </w:r>
      <w:r>
        <w:rPr>
          <w:rFonts w:cstheme="minorHAnsi"/>
          <w:lang w:bidi="ar-SA"/>
        </w:rPr>
        <w:t>[12, No IF]</w:t>
      </w:r>
    </w:p>
    <w:p w14:paraId="1BD5AC80" w14:textId="77777777" w:rsidR="001953C5" w:rsidRPr="00A153E3" w:rsidRDefault="001953C5" w:rsidP="001953C5">
      <w:pPr>
        <w:keepNext/>
        <w:numPr>
          <w:ilvl w:val="0"/>
          <w:numId w:val="6"/>
        </w:numPr>
        <w:bidi w:val="0"/>
        <w:spacing w:before="120" w:after="60" w:line="240" w:lineRule="auto"/>
        <w:ind w:left="380" w:right="-431"/>
        <w:outlineLvl w:val="2"/>
        <w:rPr>
          <w:rFonts w:cstheme="minorHAnsi"/>
          <w:b/>
          <w:bCs/>
          <w:lang w:bidi="ar-SA"/>
        </w:rPr>
      </w:pPr>
      <w:r w:rsidRPr="00A153E3">
        <w:rPr>
          <w:rFonts w:cstheme="minorHAnsi"/>
          <w:lang w:bidi="ar-SA"/>
        </w:rPr>
        <w:t xml:space="preserve">Becker N., Greenfeld A., </w:t>
      </w:r>
      <w:r>
        <w:rPr>
          <w:rFonts w:cstheme="minorHAnsi"/>
          <w:b/>
          <w:bCs/>
          <w:lang w:bidi="ar-SA"/>
        </w:rPr>
        <w:t>Zemah shamir S.**</w:t>
      </w:r>
      <w:r>
        <w:rPr>
          <w:rFonts w:cstheme="minorHAnsi"/>
          <w:lang w:bidi="ar-SA"/>
        </w:rPr>
        <w:t>,</w:t>
      </w:r>
      <w:r w:rsidRPr="00A153E3">
        <w:rPr>
          <w:rFonts w:cstheme="minorHAnsi"/>
          <w:lang w:bidi="ar-SA"/>
        </w:rPr>
        <w:t xml:space="preserve"> (2018). Cost Benefit Analysis of Full and Partly River Restoration: The Kishon River in Israel. </w:t>
      </w:r>
      <w:r w:rsidRPr="00A153E3">
        <w:rPr>
          <w:rFonts w:cstheme="minorHAnsi"/>
          <w:u w:val="single"/>
          <w:lang w:bidi="ar-SA"/>
        </w:rPr>
        <w:t>International Journal of Water Resources Development</w:t>
      </w:r>
      <w:r>
        <w:rPr>
          <w:rFonts w:cstheme="minorHAnsi"/>
          <w:lang w:bidi="ar-SA"/>
        </w:rPr>
        <w:t xml:space="preserve">. [7, </w:t>
      </w:r>
      <w:r w:rsidRPr="00A153E3">
        <w:rPr>
          <w:rFonts w:cstheme="minorHAnsi"/>
          <w:lang w:bidi="ar-SA"/>
        </w:rPr>
        <w:t>IF=</w:t>
      </w:r>
      <w:r w:rsidRPr="00591C04">
        <w:rPr>
          <w:rFonts w:cstheme="minorHAnsi"/>
          <w:lang w:bidi="ar-SA"/>
        </w:rPr>
        <w:t xml:space="preserve"> 3.136</w:t>
      </w:r>
      <w:r>
        <w:rPr>
          <w:rFonts w:cstheme="minorHAnsi"/>
          <w:lang w:bidi="ar-SA"/>
        </w:rPr>
        <w:t>]</w:t>
      </w:r>
    </w:p>
    <w:p w14:paraId="6F476684" w14:textId="77777777" w:rsidR="001953C5" w:rsidRPr="006153CF" w:rsidRDefault="001953C5" w:rsidP="001953C5">
      <w:pPr>
        <w:keepNext/>
        <w:numPr>
          <w:ilvl w:val="0"/>
          <w:numId w:val="6"/>
        </w:numPr>
        <w:bidi w:val="0"/>
        <w:spacing w:before="120" w:after="120" w:line="240" w:lineRule="auto"/>
        <w:ind w:left="380" w:right="-431"/>
        <w:outlineLvl w:val="2"/>
        <w:rPr>
          <w:rFonts w:cstheme="minorHAnsi"/>
          <w:lang w:bidi="ar-SA"/>
        </w:rPr>
      </w:pPr>
      <w:proofErr w:type="spellStart"/>
      <w:r w:rsidRPr="008B65F3">
        <w:rPr>
          <w:rFonts w:cstheme="minorHAnsi"/>
          <w:lang w:bidi="ar-SA"/>
        </w:rPr>
        <w:t>D</w:t>
      </w:r>
      <w:r w:rsidRPr="006153CF">
        <w:rPr>
          <w:rFonts w:cstheme="minorHAnsi"/>
          <w:lang w:bidi="ar-SA"/>
        </w:rPr>
        <w:t>udai</w:t>
      </w:r>
      <w:proofErr w:type="spellEnd"/>
      <w:r w:rsidRPr="006153CF">
        <w:rPr>
          <w:rFonts w:cstheme="minorHAnsi"/>
          <w:lang w:bidi="ar-SA"/>
        </w:rPr>
        <w:t xml:space="preserve"> N., </w:t>
      </w:r>
      <w:proofErr w:type="spellStart"/>
      <w:r w:rsidRPr="006153CF">
        <w:rPr>
          <w:rFonts w:cstheme="minorHAnsi"/>
          <w:lang w:bidi="ar-SA"/>
        </w:rPr>
        <w:t>Tsion</w:t>
      </w:r>
      <w:proofErr w:type="spellEnd"/>
      <w:r w:rsidRPr="006153CF">
        <w:rPr>
          <w:rFonts w:cstheme="minorHAnsi"/>
          <w:lang w:bidi="ar-SA"/>
        </w:rPr>
        <w:t xml:space="preserve"> I., </w:t>
      </w:r>
      <w:r w:rsidRPr="006153CF">
        <w:rPr>
          <w:rFonts w:cstheme="minorHAnsi"/>
          <w:b/>
          <w:bCs/>
          <w:lang w:bidi="ar-SA"/>
        </w:rPr>
        <w:t>Zemah Shamir S.</w:t>
      </w:r>
      <w:r>
        <w:rPr>
          <w:rFonts w:cstheme="minorHAnsi"/>
          <w:b/>
          <w:bCs/>
          <w:lang w:bidi="ar-SA"/>
        </w:rPr>
        <w:t>*</w:t>
      </w:r>
      <w:r w:rsidRPr="006153CF">
        <w:rPr>
          <w:rFonts w:cstheme="minorHAnsi"/>
          <w:b/>
          <w:bCs/>
          <w:lang w:bidi="ar-SA"/>
        </w:rPr>
        <w:t>,</w:t>
      </w:r>
      <w:r w:rsidRPr="006153CF">
        <w:rPr>
          <w:rFonts w:cstheme="minorHAnsi"/>
          <w:lang w:bidi="ar-SA"/>
        </w:rPr>
        <w:t xml:space="preserve"> </w:t>
      </w:r>
      <w:proofErr w:type="spellStart"/>
      <w:r w:rsidRPr="006153CF">
        <w:rPr>
          <w:rFonts w:cstheme="minorHAnsi"/>
          <w:lang w:bidi="ar-SA"/>
        </w:rPr>
        <w:t>Nitzan</w:t>
      </w:r>
      <w:proofErr w:type="spellEnd"/>
      <w:r w:rsidRPr="006153CF">
        <w:rPr>
          <w:rFonts w:cstheme="minorHAnsi"/>
          <w:lang w:bidi="ar-SA"/>
        </w:rPr>
        <w:t xml:space="preserve"> N., </w:t>
      </w:r>
      <w:proofErr w:type="spellStart"/>
      <w:r w:rsidRPr="006153CF">
        <w:rPr>
          <w:rFonts w:cstheme="minorHAnsi"/>
          <w:lang w:bidi="ar-SA"/>
        </w:rPr>
        <w:t>Chaimovitsh</w:t>
      </w:r>
      <w:proofErr w:type="spellEnd"/>
      <w:r w:rsidRPr="006153CF">
        <w:rPr>
          <w:rFonts w:cstheme="minorHAnsi"/>
          <w:lang w:bidi="ar-SA"/>
        </w:rPr>
        <w:t xml:space="preserve"> D., </w:t>
      </w:r>
      <w:proofErr w:type="spellStart"/>
      <w:r w:rsidRPr="006153CF">
        <w:rPr>
          <w:rFonts w:cstheme="minorHAnsi"/>
          <w:lang w:bidi="ar-SA"/>
        </w:rPr>
        <w:t>Shachter</w:t>
      </w:r>
      <w:proofErr w:type="spellEnd"/>
      <w:r w:rsidRPr="006153CF">
        <w:rPr>
          <w:rFonts w:cstheme="minorHAnsi"/>
          <w:lang w:bidi="ar-SA"/>
        </w:rPr>
        <w:t xml:space="preserve"> A., and Haim A. (2018). Agronomic and economic evaluation of Vetiver Grass</w:t>
      </w:r>
      <w:r>
        <w:rPr>
          <w:rFonts w:cstheme="minorHAnsi"/>
          <w:lang w:bidi="ar-SA"/>
        </w:rPr>
        <w:t xml:space="preserve"> </w:t>
      </w:r>
      <w:r w:rsidRPr="006153CF">
        <w:rPr>
          <w:rFonts w:cstheme="minorHAnsi"/>
          <w:lang w:bidi="ar-SA"/>
        </w:rPr>
        <w:t>(</w:t>
      </w:r>
      <w:proofErr w:type="spellStart"/>
      <w:r w:rsidRPr="006153CF">
        <w:rPr>
          <w:rFonts w:cstheme="minorHAnsi"/>
          <w:lang w:bidi="ar-SA"/>
        </w:rPr>
        <w:t>Vetiveria</w:t>
      </w:r>
      <w:proofErr w:type="spellEnd"/>
      <w:r w:rsidRPr="006153CF">
        <w:rPr>
          <w:rFonts w:cstheme="minorHAnsi"/>
          <w:lang w:bidi="ar-SA"/>
        </w:rPr>
        <w:t xml:space="preserve"> </w:t>
      </w:r>
      <w:proofErr w:type="spellStart"/>
      <w:r w:rsidRPr="006153CF">
        <w:rPr>
          <w:rFonts w:cstheme="minorHAnsi"/>
          <w:lang w:bidi="ar-SA"/>
        </w:rPr>
        <w:t>zizanioides</w:t>
      </w:r>
      <w:proofErr w:type="spellEnd"/>
      <w:r w:rsidRPr="006153CF">
        <w:rPr>
          <w:rFonts w:cstheme="minorHAnsi"/>
          <w:lang w:bidi="ar-SA"/>
        </w:rPr>
        <w:t xml:space="preserve"> L.) as means for </w:t>
      </w:r>
      <w:r w:rsidRPr="006153CF">
        <w:rPr>
          <w:rFonts w:cstheme="minorHAnsi"/>
          <w:lang w:bidi="ar-SA"/>
        </w:rPr>
        <w:lastRenderedPageBreak/>
        <w:t xml:space="preserve">Phytoremediation of Diesel Polluted Soils in Israel. </w:t>
      </w:r>
      <w:r w:rsidRPr="006153CF">
        <w:rPr>
          <w:rFonts w:cstheme="minorHAnsi"/>
          <w:u w:val="single"/>
          <w:lang w:bidi="ar-SA"/>
        </w:rPr>
        <w:t>Journal of environmental management</w:t>
      </w:r>
      <w:r>
        <w:rPr>
          <w:rFonts w:cstheme="minorHAnsi"/>
          <w:lang w:bidi="ar-SA"/>
        </w:rPr>
        <w:t xml:space="preserve"> 211, 247-255. [16, </w:t>
      </w:r>
      <w:r w:rsidRPr="006153CF">
        <w:rPr>
          <w:rFonts w:cstheme="minorHAnsi"/>
          <w:lang w:bidi="ar-SA"/>
        </w:rPr>
        <w:t>IF=</w:t>
      </w:r>
      <w:r w:rsidRPr="00591C04">
        <w:rPr>
          <w:rtl/>
        </w:rPr>
        <w:t xml:space="preserve"> </w:t>
      </w:r>
      <w:r w:rsidRPr="00591C04">
        <w:rPr>
          <w:rFonts w:cstheme="minorHAnsi"/>
          <w:lang w:bidi="ar-SA"/>
        </w:rPr>
        <w:t>5.647</w:t>
      </w:r>
      <w:r>
        <w:rPr>
          <w:rFonts w:cstheme="minorHAnsi"/>
          <w:lang w:bidi="ar-SA"/>
        </w:rPr>
        <w:t>]</w:t>
      </w:r>
    </w:p>
    <w:p w14:paraId="2134C2C0" w14:textId="68F3F0BE" w:rsidR="001953C5" w:rsidRDefault="001953C5" w:rsidP="001953C5">
      <w:pPr>
        <w:keepNext/>
        <w:numPr>
          <w:ilvl w:val="0"/>
          <w:numId w:val="6"/>
        </w:numPr>
        <w:bidi w:val="0"/>
        <w:spacing w:before="120" w:after="120" w:line="240" w:lineRule="auto"/>
        <w:ind w:left="380" w:right="-431"/>
        <w:outlineLvl w:val="2"/>
        <w:rPr>
          <w:rFonts w:cstheme="minorHAnsi"/>
          <w:lang w:bidi="ar-SA"/>
        </w:rPr>
      </w:pPr>
      <w:r w:rsidRPr="008B65F3">
        <w:rPr>
          <w:rFonts w:cstheme="minorHAnsi"/>
          <w:lang w:bidi="ar-SA"/>
        </w:rPr>
        <w:t xml:space="preserve">Peled Y., </w:t>
      </w:r>
      <w:r w:rsidRPr="008B65F3">
        <w:rPr>
          <w:rFonts w:cstheme="minorHAnsi"/>
          <w:b/>
          <w:bCs/>
          <w:lang w:bidi="ar-SA"/>
        </w:rPr>
        <w:t>Zemah Shamir S.</w:t>
      </w:r>
      <w:r>
        <w:rPr>
          <w:rFonts w:cstheme="minorHAnsi"/>
          <w:b/>
          <w:bCs/>
          <w:lang w:bidi="ar-SA"/>
        </w:rPr>
        <w:t>*</w:t>
      </w:r>
      <w:r w:rsidRPr="008B65F3">
        <w:rPr>
          <w:rFonts w:cstheme="minorHAnsi"/>
          <w:lang w:bidi="ar-SA"/>
        </w:rPr>
        <w:t xml:space="preserve">, Shechter M., </w:t>
      </w:r>
      <w:proofErr w:type="spellStart"/>
      <w:r w:rsidRPr="008B65F3">
        <w:rPr>
          <w:rFonts w:cstheme="minorHAnsi"/>
          <w:lang w:bidi="ar-SA"/>
        </w:rPr>
        <w:t>Rahav</w:t>
      </w:r>
      <w:proofErr w:type="spellEnd"/>
      <w:r w:rsidRPr="008B65F3">
        <w:rPr>
          <w:rFonts w:cstheme="minorHAnsi"/>
          <w:lang w:bidi="ar-SA"/>
        </w:rPr>
        <w:t xml:space="preserve"> </w:t>
      </w:r>
      <w:proofErr w:type="gramStart"/>
      <w:r w:rsidRPr="008B65F3">
        <w:rPr>
          <w:rFonts w:cstheme="minorHAnsi"/>
          <w:lang w:bidi="ar-SA"/>
        </w:rPr>
        <w:t>E.</w:t>
      </w:r>
      <w:proofErr w:type="gramEnd"/>
      <w:r w:rsidRPr="008B65F3">
        <w:rPr>
          <w:rFonts w:cstheme="minorHAnsi"/>
          <w:lang w:bidi="ar-SA"/>
        </w:rPr>
        <w:t xml:space="preserve"> and Israel A.</w:t>
      </w:r>
      <w:r>
        <w:rPr>
          <w:rFonts w:cstheme="minorHAnsi"/>
          <w:lang w:bidi="ar-SA"/>
        </w:rPr>
        <w:t xml:space="preserve"> </w:t>
      </w:r>
      <w:r w:rsidRPr="008B65F3">
        <w:rPr>
          <w:rFonts w:cstheme="minorHAnsi"/>
          <w:lang w:bidi="ar-SA"/>
        </w:rPr>
        <w:t xml:space="preserve">(2018). A new perspective on valuating marine climate regulation: The Israeli Mediterranean as a case study. </w:t>
      </w:r>
      <w:r w:rsidRPr="008B65F3">
        <w:rPr>
          <w:rFonts w:cstheme="minorHAnsi"/>
          <w:u w:val="single"/>
          <w:lang w:bidi="ar-SA"/>
        </w:rPr>
        <w:t>Ecosystem services</w:t>
      </w:r>
      <w:r>
        <w:rPr>
          <w:rFonts w:cstheme="minorHAnsi"/>
          <w:lang w:bidi="ar-SA"/>
        </w:rPr>
        <w:t xml:space="preserve"> 29(A), 83-90. [7, </w:t>
      </w:r>
      <w:r w:rsidRPr="008B65F3">
        <w:rPr>
          <w:rFonts w:cstheme="minorHAnsi"/>
          <w:lang w:bidi="ar-SA"/>
        </w:rPr>
        <w:t>IF=</w:t>
      </w:r>
      <w:r>
        <w:rPr>
          <w:rFonts w:cstheme="minorHAnsi"/>
          <w:lang w:bidi="ar-SA"/>
        </w:rPr>
        <w:t>6.33]</w:t>
      </w:r>
    </w:p>
    <w:bookmarkEnd w:id="0"/>
    <w:p w14:paraId="509D7C27" w14:textId="77777777" w:rsidR="001953C5" w:rsidRPr="001953C5" w:rsidRDefault="001953C5" w:rsidP="001953C5">
      <w:pPr>
        <w:pStyle w:val="Heading3"/>
        <w:spacing w:after="120"/>
        <w:ind w:left="-425" w:firstLine="425"/>
        <w:jc w:val="both"/>
        <w:rPr>
          <w:rFonts w:ascii="Calibri" w:eastAsia="Times New Roman" w:hAnsi="Calibri" w:cs="Calibri"/>
          <w:b w:val="0"/>
          <w:iCs/>
          <w:color w:val="auto"/>
          <w:sz w:val="22"/>
          <w:u w:val="single"/>
        </w:rPr>
      </w:pPr>
      <w:r>
        <w:rPr>
          <w:rFonts w:asciiTheme="majorBidi" w:hAnsiTheme="majorBidi" w:cstheme="majorBidi"/>
          <w:b w:val="0"/>
          <w:bCs/>
          <w:sz w:val="23"/>
          <w:szCs w:val="23"/>
        </w:rPr>
        <w:t xml:space="preserve">c2. </w:t>
      </w:r>
      <w:r w:rsidRPr="001953C5">
        <w:rPr>
          <w:rFonts w:ascii="Calibri" w:eastAsia="Times New Roman" w:hAnsi="Calibri" w:cs="Calibri"/>
          <w:bCs/>
          <w:iCs/>
          <w:color w:val="auto"/>
          <w:sz w:val="22"/>
          <w:u w:val="single"/>
        </w:rPr>
        <w:t>Reports</w:t>
      </w:r>
    </w:p>
    <w:p w14:paraId="44B0CA5F" w14:textId="77777777" w:rsidR="001953C5" w:rsidRPr="001953C5" w:rsidRDefault="001953C5" w:rsidP="001953C5">
      <w:pPr>
        <w:numPr>
          <w:ilvl w:val="0"/>
          <w:numId w:val="7"/>
        </w:numPr>
        <w:bidi w:val="0"/>
        <w:spacing w:after="120" w:line="280" w:lineRule="atLeast"/>
        <w:ind w:left="426" w:hanging="426"/>
        <w:contextualSpacing/>
        <w:rPr>
          <w:rFonts w:ascii="Calibri" w:eastAsia="Calibri" w:hAnsi="Calibri" w:cs="Calibri"/>
        </w:rPr>
      </w:pPr>
      <w:r w:rsidRPr="001953C5">
        <w:rPr>
          <w:rFonts w:ascii="Calibri" w:eastAsia="Calibri" w:hAnsi="Calibri" w:cs="Calibri"/>
          <w:b/>
          <w:bCs/>
        </w:rPr>
        <w:t xml:space="preserve">Shiri Zemah Shamir, </w:t>
      </w:r>
      <w:r w:rsidRPr="001953C5">
        <w:rPr>
          <w:rFonts w:ascii="Calibri" w:eastAsia="Calibri" w:hAnsi="Calibri" w:cs="Calibri"/>
        </w:rPr>
        <w:t xml:space="preserve">Yoav Peled and Israel </w:t>
      </w:r>
      <w:proofErr w:type="spellStart"/>
      <w:r w:rsidRPr="001953C5">
        <w:rPr>
          <w:rFonts w:ascii="Calibri" w:eastAsia="Calibri" w:hAnsi="Calibri" w:cs="Calibri"/>
        </w:rPr>
        <w:t>Gev</w:t>
      </w:r>
      <w:proofErr w:type="spellEnd"/>
      <w:r w:rsidRPr="001953C5">
        <w:rPr>
          <w:rFonts w:ascii="Calibri" w:eastAsia="Calibri" w:hAnsi="Calibri" w:cs="Calibri"/>
        </w:rPr>
        <w:t xml:space="preserve"> (2019), provision services. Chapter for the Israel’s National Ecosystem Assessment Program (the ‘</w:t>
      </w:r>
      <w:proofErr w:type="spellStart"/>
      <w:r w:rsidRPr="001953C5">
        <w:rPr>
          <w:rFonts w:ascii="Calibri" w:eastAsia="Calibri" w:hAnsi="Calibri" w:cs="Calibri"/>
        </w:rPr>
        <w:t>Maarag</w:t>
      </w:r>
      <w:proofErr w:type="spellEnd"/>
      <w:r w:rsidRPr="001953C5">
        <w:rPr>
          <w:rFonts w:ascii="Calibri" w:eastAsia="Calibri" w:hAnsi="Calibri" w:cs="Calibri"/>
        </w:rPr>
        <w:t xml:space="preserve">’), funded by the </w:t>
      </w:r>
      <w:r w:rsidRPr="001953C5">
        <w:rPr>
          <w:rFonts w:ascii="Calibri" w:eastAsia="Calibri" w:hAnsi="Calibri" w:cs="Calibri"/>
          <w:i/>
          <w:iCs/>
        </w:rPr>
        <w:t>Israel Academy of Sciences and Humanities</w:t>
      </w:r>
      <w:r w:rsidRPr="001953C5">
        <w:rPr>
          <w:rFonts w:ascii="Calibri" w:eastAsia="Calibri" w:hAnsi="Calibri" w:cs="Calibri"/>
        </w:rPr>
        <w:t xml:space="preserve"> (Hebrew).</w:t>
      </w:r>
    </w:p>
    <w:p w14:paraId="4D506F0F" w14:textId="77777777" w:rsidR="001953C5" w:rsidRPr="001953C5" w:rsidRDefault="001953C5" w:rsidP="001953C5">
      <w:pPr>
        <w:numPr>
          <w:ilvl w:val="0"/>
          <w:numId w:val="7"/>
        </w:numPr>
        <w:bidi w:val="0"/>
        <w:spacing w:after="120" w:line="280" w:lineRule="atLeast"/>
        <w:ind w:left="426" w:hanging="426"/>
        <w:contextualSpacing/>
        <w:rPr>
          <w:rFonts w:ascii="Calibri" w:eastAsia="Calibri" w:hAnsi="Calibri" w:cs="Calibri"/>
        </w:rPr>
      </w:pPr>
      <w:r w:rsidRPr="001953C5">
        <w:rPr>
          <w:rFonts w:ascii="Calibri" w:eastAsia="Calibri" w:hAnsi="Calibri" w:cs="Calibri"/>
          <w:b/>
          <w:bCs/>
        </w:rPr>
        <w:t>Shiri Zemah shamir</w:t>
      </w:r>
      <w:r w:rsidRPr="001953C5">
        <w:rPr>
          <w:rFonts w:ascii="Calibri" w:eastAsia="Calibri" w:hAnsi="Calibri" w:cs="Calibri"/>
        </w:rPr>
        <w:t xml:space="preserve">, Gideon Gal, Mordechai Shechter, Alvaro Israel, Yoav Peled, </w:t>
      </w:r>
      <w:proofErr w:type="spellStart"/>
      <w:r w:rsidRPr="001953C5">
        <w:rPr>
          <w:rFonts w:ascii="Calibri" w:eastAsia="Calibri" w:hAnsi="Calibri" w:cs="Calibri"/>
        </w:rPr>
        <w:t>Eyal</w:t>
      </w:r>
      <w:proofErr w:type="spellEnd"/>
      <w:r w:rsidRPr="001953C5">
        <w:rPr>
          <w:rFonts w:ascii="Calibri" w:eastAsia="Calibri" w:hAnsi="Calibri" w:cs="Calibri"/>
        </w:rPr>
        <w:t xml:space="preserve"> Ofir, Dafna Ben Yousef (2017), Economic Valuation of the Israeli Mediterranean Sea. (Final research report). Report submitted to Yad </w:t>
      </w:r>
      <w:proofErr w:type="spellStart"/>
      <w:r w:rsidRPr="001953C5">
        <w:rPr>
          <w:rFonts w:ascii="Calibri" w:eastAsia="Calibri" w:hAnsi="Calibri" w:cs="Calibri"/>
        </w:rPr>
        <w:t>Hanadiv</w:t>
      </w:r>
      <w:proofErr w:type="spellEnd"/>
      <w:r w:rsidRPr="001953C5">
        <w:rPr>
          <w:rFonts w:ascii="Calibri" w:eastAsia="Calibri" w:hAnsi="Calibri" w:cs="Times New Roman"/>
          <w:rtl/>
        </w:rPr>
        <w:t xml:space="preserve">. </w:t>
      </w:r>
      <w:r w:rsidRPr="001953C5">
        <w:rPr>
          <w:rFonts w:ascii="Calibri" w:eastAsia="Calibri" w:hAnsi="Calibri" w:cs="Calibri"/>
          <w:b/>
          <w:bCs/>
        </w:rPr>
        <w:t xml:space="preserve">     </w:t>
      </w:r>
    </w:p>
    <w:p w14:paraId="21C17668" w14:textId="77777777" w:rsidR="001953C5" w:rsidRPr="001953C5" w:rsidRDefault="001953C5" w:rsidP="001953C5">
      <w:pPr>
        <w:numPr>
          <w:ilvl w:val="0"/>
          <w:numId w:val="7"/>
        </w:numPr>
        <w:bidi w:val="0"/>
        <w:spacing w:after="120" w:line="280" w:lineRule="atLeast"/>
        <w:ind w:left="426" w:hanging="426"/>
        <w:contextualSpacing/>
        <w:rPr>
          <w:rFonts w:ascii="Calibri" w:eastAsia="Calibri" w:hAnsi="Calibri" w:cs="Calibri"/>
        </w:rPr>
      </w:pPr>
      <w:r w:rsidRPr="001953C5">
        <w:rPr>
          <w:rFonts w:ascii="Calibri" w:eastAsia="Calibri" w:hAnsi="Calibri" w:cs="Calibri"/>
          <w:b/>
          <w:bCs/>
        </w:rPr>
        <w:t>Shiri Zemah Shamir</w:t>
      </w:r>
      <w:r w:rsidRPr="001953C5">
        <w:rPr>
          <w:rFonts w:ascii="Calibri" w:eastAsia="Calibri" w:hAnsi="Calibri" w:cs="Calibri"/>
        </w:rPr>
        <w:t>, Mordechai Shechter, Alvaro Israel, Yoav Peled (2015). Analysis of the impact of fossil fuels utilization on marine ecosystem services flows</w:t>
      </w:r>
      <w:r w:rsidRPr="001953C5">
        <w:rPr>
          <w:rFonts w:ascii="Calibri" w:eastAsia="Calibri" w:hAnsi="Calibri" w:cs="Calibri"/>
          <w:b/>
          <w:bCs/>
        </w:rPr>
        <w:t xml:space="preserve">. </w:t>
      </w:r>
      <w:r w:rsidRPr="001953C5">
        <w:rPr>
          <w:rFonts w:ascii="Calibri" w:eastAsia="Calibri" w:hAnsi="Calibri" w:cs="Calibri"/>
        </w:rPr>
        <w:t>Report submitted to the Israeli Ministry of Energy.</w:t>
      </w:r>
    </w:p>
    <w:p w14:paraId="15E83319" w14:textId="77777777" w:rsidR="001953C5" w:rsidRPr="001953C5" w:rsidRDefault="001953C5" w:rsidP="001953C5">
      <w:pPr>
        <w:numPr>
          <w:ilvl w:val="0"/>
          <w:numId w:val="7"/>
        </w:numPr>
        <w:bidi w:val="0"/>
        <w:spacing w:after="120" w:line="280" w:lineRule="atLeast"/>
        <w:ind w:left="426" w:hanging="426"/>
        <w:contextualSpacing/>
        <w:rPr>
          <w:rFonts w:ascii="Calibri" w:eastAsia="Calibri" w:hAnsi="Calibri" w:cs="Calibri"/>
        </w:rPr>
      </w:pPr>
      <w:r w:rsidRPr="001953C5">
        <w:rPr>
          <w:rFonts w:ascii="Calibri" w:eastAsia="Calibri" w:hAnsi="Calibri" w:cs="Calibri"/>
        </w:rPr>
        <w:t xml:space="preserve">Amit </w:t>
      </w:r>
      <w:proofErr w:type="spellStart"/>
      <w:r w:rsidRPr="001953C5">
        <w:rPr>
          <w:rFonts w:ascii="Calibri" w:eastAsia="Calibri" w:hAnsi="Calibri" w:cs="Calibri"/>
        </w:rPr>
        <w:t>Dolev</w:t>
      </w:r>
      <w:proofErr w:type="spellEnd"/>
      <w:r w:rsidRPr="001953C5">
        <w:rPr>
          <w:rFonts w:ascii="Calibri" w:eastAsia="Calibri" w:hAnsi="Calibri" w:cs="Calibri"/>
        </w:rPr>
        <w:t xml:space="preserve">, Shiri Zemah Shamir, Naama </w:t>
      </w:r>
      <w:proofErr w:type="spellStart"/>
      <w:r w:rsidRPr="001953C5">
        <w:rPr>
          <w:rFonts w:ascii="Calibri" w:eastAsia="Calibri" w:hAnsi="Calibri" w:cs="Calibri"/>
        </w:rPr>
        <w:t>Tesler</w:t>
      </w:r>
      <w:proofErr w:type="spellEnd"/>
      <w:r w:rsidRPr="001953C5">
        <w:rPr>
          <w:rFonts w:ascii="Calibri" w:eastAsia="Calibri" w:hAnsi="Calibri" w:cs="Calibri"/>
        </w:rPr>
        <w:t xml:space="preserve">, Ben </w:t>
      </w:r>
      <w:proofErr w:type="spellStart"/>
      <w:r w:rsidRPr="001953C5">
        <w:rPr>
          <w:rFonts w:ascii="Calibri" w:eastAsia="Calibri" w:hAnsi="Calibri" w:cs="Calibri"/>
        </w:rPr>
        <w:t>Rozenberg</w:t>
      </w:r>
      <w:proofErr w:type="spellEnd"/>
      <w:r w:rsidRPr="001953C5">
        <w:rPr>
          <w:rFonts w:ascii="Calibri" w:eastAsia="Calibri" w:hAnsi="Calibri" w:cs="Calibri"/>
        </w:rPr>
        <w:t xml:space="preserve"> (2015). Ecological and Economic aspects of grazing management in buffer zone. Report submitted to Ministry of Environmental Protection (Hebrew).</w:t>
      </w:r>
    </w:p>
    <w:p w14:paraId="07FD0C38" w14:textId="77777777" w:rsidR="001953C5" w:rsidRPr="001953C5" w:rsidRDefault="001953C5" w:rsidP="001953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after="0" w:line="240" w:lineRule="auto"/>
        <w:ind w:left="1724" w:hanging="1724"/>
        <w:rPr>
          <w:rFonts w:ascii="Calibri" w:eastAsia="Times New Roman" w:hAnsi="Calibri" w:cs="Arial"/>
          <w:lang w:eastAsia="he-IL"/>
        </w:rPr>
      </w:pPr>
    </w:p>
    <w:p w14:paraId="3E763EAE" w14:textId="11CA746C" w:rsidR="001953C5" w:rsidRDefault="001953C5" w:rsidP="001953C5">
      <w:pPr>
        <w:bidi w:val="0"/>
        <w:spacing w:before="240" w:after="120"/>
        <w:rPr>
          <w:rFonts w:asciiTheme="majorBidi" w:hAnsiTheme="majorBidi" w:cstheme="majorBidi"/>
          <w:b/>
          <w:bCs/>
          <w:sz w:val="23"/>
          <w:szCs w:val="23"/>
        </w:rPr>
      </w:pPr>
    </w:p>
    <w:p w14:paraId="1E07C1AA" w14:textId="68DFE284" w:rsidR="00A429A0" w:rsidRPr="00DF15E0" w:rsidRDefault="001953C5" w:rsidP="001953C5">
      <w:pPr>
        <w:bidi w:val="0"/>
        <w:spacing w:before="240" w:after="120"/>
        <w:rPr>
          <w:rFonts w:asciiTheme="majorBidi" w:hAnsiTheme="majorBidi" w:cstheme="majorBidi"/>
        </w:rPr>
      </w:pPr>
      <w:r w:rsidRPr="006D4223">
        <w:rPr>
          <w:rFonts w:asciiTheme="majorBidi" w:hAnsiTheme="majorBidi" w:cstheme="majorBidi"/>
          <w:b/>
          <w:bCs/>
          <w:sz w:val="23"/>
          <w:szCs w:val="23"/>
        </w:rPr>
        <w:t>C</w:t>
      </w:r>
      <w:r>
        <w:rPr>
          <w:rFonts w:asciiTheme="majorBidi" w:hAnsiTheme="majorBidi" w:cstheme="majorBidi"/>
          <w:b/>
          <w:bCs/>
          <w:sz w:val="23"/>
          <w:szCs w:val="23"/>
        </w:rPr>
        <w:t>3</w:t>
      </w:r>
      <w:r w:rsidR="00626DB2" w:rsidRPr="006D4223">
        <w:rPr>
          <w:rFonts w:asciiTheme="majorBidi" w:hAnsiTheme="majorBidi" w:cstheme="majorBidi"/>
          <w:b/>
          <w:bCs/>
          <w:sz w:val="23"/>
          <w:szCs w:val="23"/>
        </w:rPr>
        <w:t>.</w:t>
      </w:r>
      <w:r w:rsidR="00626DB2" w:rsidRPr="00626DB2">
        <w:rPr>
          <w:rFonts w:asciiTheme="majorBidi" w:hAnsiTheme="majorBidi" w:cstheme="majorBidi"/>
          <w:bCs/>
          <w:sz w:val="23"/>
          <w:szCs w:val="23"/>
        </w:rPr>
        <w:t xml:space="preserve"> </w:t>
      </w:r>
      <w:r w:rsidR="00DF15E0" w:rsidRPr="00DF15E0">
        <w:rPr>
          <w:rFonts w:asciiTheme="majorBidi" w:eastAsia="Arial" w:hAnsiTheme="majorBidi" w:cstheme="majorBidi"/>
          <w:b/>
          <w:color w:val="000000" w:themeColor="text1"/>
          <w:sz w:val="24"/>
          <w:szCs w:val="24"/>
        </w:rPr>
        <w:t>Synergistic</w:t>
      </w:r>
      <w:r w:rsidR="00DF15E0" w:rsidRPr="00DF15E0">
        <w:rPr>
          <w:rFonts w:asciiTheme="majorBidi" w:hAnsiTheme="majorBidi" w:cstheme="majorBidi"/>
          <w:b/>
          <w:bCs/>
          <w:sz w:val="23"/>
          <w:szCs w:val="23"/>
        </w:rPr>
        <w:t xml:space="preserve"> Activities</w:t>
      </w:r>
    </w:p>
    <w:p w14:paraId="12AB2F57" w14:textId="77777777" w:rsidR="001953C5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Co-leader </w:t>
      </w:r>
      <w:r w:rsidRPr="000B5FB5">
        <w:rPr>
          <w:rFonts w:cstheme="minorHAnsi"/>
        </w:rPr>
        <w:t>Working Group 3: Cross-sectoral climate impacts</w:t>
      </w:r>
      <w:r>
        <w:rPr>
          <w:rFonts w:cstheme="minorHAnsi"/>
        </w:rPr>
        <w:t xml:space="preserve"> in PROCLIAS cost action.</w:t>
      </w:r>
    </w:p>
    <w:p w14:paraId="4C43E61C" w14:textId="77777777" w:rsidR="001953C5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 w:rsidRPr="00444D01">
        <w:rPr>
          <w:rFonts w:cstheme="minorHAnsi"/>
        </w:rPr>
        <w:t>Lead author of the chapter ‘</w:t>
      </w:r>
      <w:r>
        <w:rPr>
          <w:rFonts w:cstheme="minorHAnsi"/>
        </w:rPr>
        <w:t>provisioning services</w:t>
      </w:r>
      <w:r w:rsidRPr="00444D01">
        <w:rPr>
          <w:rFonts w:cstheme="minorHAnsi"/>
        </w:rPr>
        <w:t>’ of the Israel’s National Ecosystem Assessment Program (the ‘</w:t>
      </w:r>
      <w:proofErr w:type="spellStart"/>
      <w:r w:rsidRPr="00444D01">
        <w:rPr>
          <w:rFonts w:cstheme="minorHAnsi"/>
        </w:rPr>
        <w:t>Maarag</w:t>
      </w:r>
      <w:proofErr w:type="spellEnd"/>
      <w:r w:rsidRPr="00444D01">
        <w:rPr>
          <w:rFonts w:cstheme="minorHAnsi"/>
        </w:rPr>
        <w:t xml:space="preserve">’), funded by the Israel Academy of Sciences and Humanities. </w:t>
      </w:r>
    </w:p>
    <w:p w14:paraId="63DFA147" w14:textId="77777777" w:rsidR="001953C5" w:rsidRPr="00136033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 w:rsidRPr="00136033">
        <w:rPr>
          <w:rFonts w:cstheme="minorHAnsi"/>
        </w:rPr>
        <w:t>Member of task force ‘green economy and innovation’ part of ECCI workgroup</w:t>
      </w:r>
      <w:r>
        <w:rPr>
          <w:rFonts w:cstheme="minorHAnsi"/>
        </w:rPr>
        <w:t>.</w:t>
      </w:r>
      <w:r w:rsidRPr="00136033">
        <w:rPr>
          <w:rFonts w:cstheme="minorHAnsi"/>
        </w:rPr>
        <w:t xml:space="preserve"> </w:t>
      </w:r>
    </w:p>
    <w:p w14:paraId="153B0A38" w14:textId="77777777" w:rsidR="001953C5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IDC representative in MERCI and member of the scientific board, education board and infrastructure board, </w:t>
      </w:r>
      <w:r w:rsidRPr="00630DC3">
        <w:rPr>
          <w:rFonts w:cstheme="minorHAnsi"/>
        </w:rPr>
        <w:t>Mediterranean Sea Research Center of Israel is a consortium of</w:t>
      </w:r>
      <w:r>
        <w:rPr>
          <w:rFonts w:cstheme="minorHAnsi"/>
        </w:rPr>
        <w:t xml:space="preserve"> universities and research institution. </w:t>
      </w:r>
    </w:p>
    <w:p w14:paraId="1503CFA0" w14:textId="77777777" w:rsidR="001953C5" w:rsidRPr="002649FA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 w:rsidRPr="00444D01">
        <w:rPr>
          <w:rFonts w:cstheme="minorHAnsi"/>
        </w:rPr>
        <w:t xml:space="preserve">Member of an expert committee to examine the </w:t>
      </w:r>
      <w:r>
        <w:rPr>
          <w:rFonts w:cstheme="minorHAnsi"/>
        </w:rPr>
        <w:t xml:space="preserve">light </w:t>
      </w:r>
      <w:r>
        <w:rPr>
          <w:rFonts w:cs="Arial"/>
        </w:rPr>
        <w:t>pollution damages.</w:t>
      </w:r>
    </w:p>
    <w:p w14:paraId="4E40F954" w14:textId="77777777" w:rsidR="001953C5" w:rsidRPr="002649FA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after="0" w:line="240" w:lineRule="auto"/>
        <w:ind w:left="426" w:hanging="426"/>
        <w:rPr>
          <w:rFonts w:cstheme="minorHAnsi"/>
        </w:rPr>
      </w:pPr>
      <w:r w:rsidRPr="002649FA">
        <w:rPr>
          <w:rFonts w:cstheme="minorHAnsi"/>
        </w:rPr>
        <w:t xml:space="preserve">Member of an expert committee to </w:t>
      </w:r>
      <w:r>
        <w:rPr>
          <w:rFonts w:cstheme="minorHAnsi"/>
        </w:rPr>
        <w:t xml:space="preserve">examine </w:t>
      </w:r>
      <w:r w:rsidRPr="002649FA">
        <w:rPr>
          <w:rFonts w:cstheme="minorHAnsi"/>
        </w:rPr>
        <w:t>Haifa after the fire.</w:t>
      </w:r>
    </w:p>
    <w:p w14:paraId="2DA9DAF1" w14:textId="77777777" w:rsidR="001953C5" w:rsidRPr="002649FA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before="100" w:beforeAutospacing="1" w:after="0" w:line="240" w:lineRule="auto"/>
        <w:ind w:left="426" w:hanging="426"/>
        <w:rPr>
          <w:rFonts w:cstheme="minorHAnsi"/>
        </w:rPr>
      </w:pPr>
      <w:r w:rsidRPr="00444D01">
        <w:rPr>
          <w:rFonts w:cstheme="minorHAnsi"/>
        </w:rPr>
        <w:t xml:space="preserve">Member of the </w:t>
      </w:r>
      <w:r w:rsidRPr="002649FA">
        <w:rPr>
          <w:rFonts w:cstheme="minorHAnsi"/>
        </w:rPr>
        <w:t>European Association of Environmental and Resource E</w:t>
      </w:r>
      <w:r>
        <w:rPr>
          <w:rFonts w:cstheme="minorHAnsi"/>
        </w:rPr>
        <w:t>conomics (EAERE)</w:t>
      </w:r>
      <w:r w:rsidRPr="002649FA">
        <w:rPr>
          <w:rFonts w:cstheme="minorHAnsi"/>
        </w:rPr>
        <w:t>.</w:t>
      </w:r>
    </w:p>
    <w:p w14:paraId="684117B4" w14:textId="77777777" w:rsidR="001953C5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before="100" w:beforeAutospacing="1" w:after="0" w:line="240" w:lineRule="auto"/>
        <w:ind w:left="426" w:hanging="426"/>
        <w:rPr>
          <w:rFonts w:cstheme="minorHAnsi"/>
        </w:rPr>
      </w:pPr>
      <w:r w:rsidRPr="002649FA">
        <w:rPr>
          <w:rFonts w:cstheme="minorHAnsi"/>
        </w:rPr>
        <w:t>Member of the European Commission on Energy Efficient Economy (ECEEE)</w:t>
      </w:r>
    </w:p>
    <w:p w14:paraId="24375186" w14:textId="77777777" w:rsidR="001953C5" w:rsidRPr="002649FA" w:rsidRDefault="001953C5" w:rsidP="001953C5">
      <w:pPr>
        <w:numPr>
          <w:ilvl w:val="0"/>
          <w:numId w:val="8"/>
        </w:numPr>
        <w:tabs>
          <w:tab w:val="clear" w:pos="720"/>
          <w:tab w:val="num" w:pos="426"/>
        </w:tabs>
        <w:bidi w:val="0"/>
        <w:spacing w:before="100" w:beforeAutospacing="1" w:after="0" w:line="240" w:lineRule="auto"/>
        <w:ind w:left="426" w:hanging="426"/>
        <w:rPr>
          <w:rFonts w:cstheme="minorHAnsi"/>
        </w:rPr>
      </w:pPr>
      <w:r w:rsidRPr="002649FA">
        <w:rPr>
          <w:rFonts w:cstheme="minorHAnsi"/>
        </w:rPr>
        <w:t xml:space="preserve">Member of the </w:t>
      </w:r>
      <w:r w:rsidRPr="002649FA">
        <w:rPr>
          <w:rStyle w:val="Strong"/>
        </w:rPr>
        <w:t>European Regional Science Association (ERSA).</w:t>
      </w:r>
    </w:p>
    <w:p w14:paraId="793F4231" w14:textId="77777777" w:rsidR="001953C5" w:rsidRPr="00444D01" w:rsidRDefault="001953C5" w:rsidP="001953C5">
      <w:pPr>
        <w:numPr>
          <w:ilvl w:val="0"/>
          <w:numId w:val="8"/>
        </w:numPr>
        <w:tabs>
          <w:tab w:val="clear" w:pos="72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240" w:lineRule="auto"/>
        <w:ind w:left="426" w:hanging="426"/>
        <w:rPr>
          <w:rFonts w:cstheme="minorHAnsi"/>
          <w:b/>
          <w:bCs/>
          <w:u w:val="single"/>
        </w:rPr>
      </w:pPr>
      <w:r>
        <w:rPr>
          <w:rFonts w:cstheme="minorHAnsi"/>
        </w:rPr>
        <w:t>Scientific partner</w:t>
      </w:r>
      <w:r w:rsidRPr="000818E4">
        <w:rPr>
          <w:rFonts w:cstheme="minorHAnsi"/>
        </w:rPr>
        <w:t xml:space="preserve"> </w:t>
      </w:r>
      <w:r>
        <w:rPr>
          <w:rFonts w:cstheme="minorHAnsi"/>
        </w:rPr>
        <w:t>of</w:t>
      </w:r>
      <w:r w:rsidRPr="000818E4"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BIOdiversity</w:t>
      </w:r>
      <w:proofErr w:type="spellEnd"/>
      <w:r>
        <w:rPr>
          <w:rFonts w:cstheme="minorHAnsi"/>
        </w:rPr>
        <w:t xml:space="preserve"> and Economics for </w:t>
      </w:r>
      <w:proofErr w:type="spellStart"/>
      <w:r>
        <w:rPr>
          <w:rFonts w:cstheme="minorHAnsi"/>
        </w:rPr>
        <w:t>CONservation</w:t>
      </w:r>
      <w:proofErr w:type="spellEnd"/>
      <w:r>
        <w:rPr>
          <w:rFonts w:cstheme="minorHAnsi"/>
        </w:rPr>
        <w:t xml:space="preserve"> (BIOECON)</w:t>
      </w:r>
      <w:r w:rsidRPr="00444D01">
        <w:rPr>
          <w:rFonts w:cstheme="minorHAnsi"/>
        </w:rPr>
        <w:t>.</w:t>
      </w:r>
    </w:p>
    <w:p w14:paraId="0ADB3AB4" w14:textId="77777777" w:rsidR="001953C5" w:rsidRDefault="001953C5" w:rsidP="001953C5">
      <w:pPr>
        <w:numPr>
          <w:ilvl w:val="0"/>
          <w:numId w:val="8"/>
        </w:numPr>
        <w:tabs>
          <w:tab w:val="clear" w:pos="72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after="0" w:line="240" w:lineRule="auto"/>
        <w:ind w:left="426" w:hanging="426"/>
        <w:rPr>
          <w:rFonts w:cstheme="minorHAnsi"/>
          <w:b/>
          <w:bCs/>
          <w:u w:val="single"/>
        </w:rPr>
      </w:pPr>
      <w:r w:rsidRPr="00444D01">
        <w:rPr>
          <w:rFonts w:cstheme="minorHAnsi"/>
        </w:rPr>
        <w:t xml:space="preserve">Member of the </w:t>
      </w:r>
      <w:r>
        <w:rPr>
          <w:rFonts w:cstheme="minorHAnsi"/>
        </w:rPr>
        <w:t>Ecosystem services partnership (ESP).</w:t>
      </w:r>
    </w:p>
    <w:p w14:paraId="7DEA6CE4" w14:textId="56FBBDBF" w:rsidR="00A429A0" w:rsidRPr="002D7542" w:rsidRDefault="00A429A0" w:rsidP="001953C5">
      <w:pPr>
        <w:pStyle w:val="bibli"/>
        <w:numPr>
          <w:ilvl w:val="0"/>
          <w:numId w:val="0"/>
        </w:numPr>
        <w:ind w:left="284"/>
        <w:rPr>
          <w:sz w:val="22"/>
          <w:szCs w:val="22"/>
          <w:rtl/>
        </w:rPr>
      </w:pPr>
    </w:p>
    <w:sectPr w:rsidR="00A429A0" w:rsidRPr="002D7542" w:rsidSect="00A429A0">
      <w:headerReference w:type="even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2242" w:h="15842" w:code="1"/>
      <w:pgMar w:top="1418" w:right="1701" w:bottom="1418" w:left="1701" w:header="720" w:footer="7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B98C" w14:textId="77777777" w:rsidR="002B46E1" w:rsidRDefault="002B46E1" w:rsidP="00626DB2">
      <w:pPr>
        <w:spacing w:after="0" w:line="240" w:lineRule="auto"/>
      </w:pPr>
      <w:r>
        <w:separator/>
      </w:r>
    </w:p>
  </w:endnote>
  <w:endnote w:type="continuationSeparator" w:id="0">
    <w:p w14:paraId="543B7EDA" w14:textId="77777777" w:rsidR="002B46E1" w:rsidRDefault="002B46E1" w:rsidP="0062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CA66" w14:textId="77777777" w:rsidR="00626DB2" w:rsidRDefault="00626DB2">
    <w:pPr>
      <w:spacing w:after="0"/>
      <w:ind w:left="367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91E59F" wp14:editId="1F22DBD5">
              <wp:simplePos x="0" y="0"/>
              <wp:positionH relativeFrom="page">
                <wp:posOffset>7054074</wp:posOffset>
              </wp:positionH>
              <wp:positionV relativeFrom="page">
                <wp:posOffset>9256380</wp:posOffset>
              </wp:positionV>
              <wp:extent cx="278892" cy="474360"/>
              <wp:effectExtent l="0" t="0" r="0" b="0"/>
              <wp:wrapSquare wrapText="bothSides"/>
              <wp:docPr id="86862" name="Group 86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8892" cy="474360"/>
                        <a:chOff x="0" y="0"/>
                        <a:chExt cx="278892" cy="474360"/>
                      </a:xfrm>
                    </wpg:grpSpPr>
                    <wps:wsp>
                      <wps:cNvPr id="86863" name="Rectangle 86863"/>
                      <wps:cNvSpPr/>
                      <wps:spPr>
                        <a:xfrm rot="-5399999">
                          <a:off x="30974" y="218560"/>
                          <a:ext cx="343367" cy="1682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AA4D1B" w14:textId="77777777" w:rsidR="00626DB2" w:rsidRDefault="00626DB2">
                            <w:r>
                              <w:rPr>
                                <w:rFonts w:ascii="Cambria" w:eastAsia="Cambria" w:hAnsi="Cambria" w:cs="Cambria"/>
                                <w:sz w:val="20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864" name="Rectangle 86864"/>
                      <wps:cNvSpPr/>
                      <wps:spPr>
                        <a:xfrm rot="-5399999">
                          <a:off x="82716" y="-72929"/>
                          <a:ext cx="205493" cy="370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01760A" w14:textId="77777777" w:rsidR="00626DB2" w:rsidRDefault="00626DB2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="Cambria" w:eastAsia="Cambria" w:hAnsi="Cambria" w:cs="Cambria"/>
                                <w:sz w:val="44"/>
                              </w:rPr>
                              <w:t>2</w:t>
                            </w:r>
                            <w:r>
                              <w:rPr>
                                <w:rFonts w:ascii="Cambria" w:eastAsia="Cambria" w:hAnsi="Cambria" w:cs="Cambria"/>
                                <w:sz w:val="4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865" name="Rectangle 86865"/>
                      <wps:cNvSpPr/>
                      <wps:spPr>
                        <a:xfrm rot="-5399999">
                          <a:off x="144661" y="-164908"/>
                          <a:ext cx="81603" cy="370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39F7E2" w14:textId="77777777" w:rsidR="00626DB2" w:rsidRDefault="00626DB2">
                            <w:r>
                              <w:rPr>
                                <w:rFonts w:ascii="Cambria" w:eastAsia="Cambria" w:hAnsi="Cambria" w:cs="Cambria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91E59F" id="Group 86862" o:spid="_x0000_s1026" style="position:absolute;left:0;text-align:left;margin-left:555.45pt;margin-top:728.85pt;width:21.95pt;height:37.35pt;z-index:251661312;mso-position-horizontal-relative:page;mso-position-vertical-relative:page" coordsize="278892,47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">
              <v:rect id="Rectangle 86863" o:spid="_x0000_s1027" style="position:absolute;left:30974;top:218560;width:343367;height:16823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" filled="f" stroked="f">
                <v:textbox inset="0,0,0,0">
                  <w:txbxContent>
                    <w:p w14:paraId="66AA4D1B" w14:textId="77777777" w:rsidR="00626DB2" w:rsidRDefault="00626DB2">
                      <w:r>
                        <w:rPr>
                          <w:rFonts w:ascii="Cambria" w:eastAsia="Cambria" w:hAnsi="Cambria" w:cs="Cambria"/>
                          <w:sz w:val="20"/>
                        </w:rPr>
                        <w:t>Page</w:t>
                      </w:r>
                    </w:p>
                  </w:txbxContent>
                </v:textbox>
              </v:rect>
              <v:rect id="Rectangle 86864" o:spid="_x0000_s1028" style="position:absolute;left:82716;top:-72929;width:205493;height:3709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" filled="f" stroked="f">
                <v:textbox inset="0,0,0,0">
                  <w:txbxContent>
                    <w:p w14:paraId="3C01760A" w14:textId="77777777" w:rsidR="00626DB2" w:rsidRDefault="00626DB2">
                      <w:r>
                        <w:rPr>
                          <w:rFonts w:ascii="Times New Roman" w:eastAsia="Times New Roman" w:hAnsi="Times New Roman" w:cs="Times New Roman"/>
                        </w:rP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fldChar w:fldCharType="separate"/>
                      </w:r>
                      <w:r>
                        <w:rPr>
                          <w:rFonts w:ascii="Cambria" w:eastAsia="Cambria" w:hAnsi="Cambria" w:cs="Cambria"/>
                          <w:sz w:val="44"/>
                        </w:rPr>
                        <w:t>2</w:t>
                      </w:r>
                      <w:r>
                        <w:rPr>
                          <w:rFonts w:ascii="Cambria" w:eastAsia="Cambria" w:hAnsi="Cambria" w:cs="Cambria"/>
                          <w:sz w:val="44"/>
                        </w:rPr>
                        <w:fldChar w:fldCharType="end"/>
                      </w:r>
                    </w:p>
                  </w:txbxContent>
                </v:textbox>
              </v:rect>
              <v:rect id="Rectangle 86865" o:spid="_x0000_s1029" style="position:absolute;left:144661;top:-164908;width:81603;height:37092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" filled="f" stroked="f">
                <v:textbox inset="0,0,0,0">
                  <w:txbxContent>
                    <w:p w14:paraId="4839F7E2" w14:textId="77777777" w:rsidR="00626DB2" w:rsidRDefault="00626DB2">
                      <w:r>
                        <w:rPr>
                          <w:rFonts w:ascii="Cambria" w:eastAsia="Cambria" w:hAnsi="Cambria" w:cs="Cambria"/>
                          <w:sz w:val="4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C0334" w14:textId="37601E1E" w:rsidR="00626DB2" w:rsidRPr="00A429A0" w:rsidRDefault="00A429A0">
    <w:pPr>
      <w:pStyle w:val="Footer"/>
      <w:jc w:val="center"/>
      <w:rPr>
        <w:rFonts w:asciiTheme="majorBidi" w:hAnsiTheme="majorBidi" w:cstheme="majorBidi"/>
        <w:sz w:val="24"/>
        <w:szCs w:val="24"/>
      </w:rPr>
    </w:pPr>
    <w:r w:rsidRPr="00A429A0">
      <w:rPr>
        <w:rFonts w:asciiTheme="majorBidi" w:hAnsiTheme="majorBidi" w:cstheme="majorBidi"/>
        <w:sz w:val="24"/>
        <w:szCs w:val="24"/>
      </w:rPr>
      <w:fldChar w:fldCharType="begin"/>
    </w:r>
    <w:r w:rsidRPr="00A429A0">
      <w:rPr>
        <w:rFonts w:asciiTheme="majorBidi" w:hAnsiTheme="majorBidi" w:cstheme="majorBidi"/>
        <w:sz w:val="24"/>
        <w:szCs w:val="24"/>
      </w:rPr>
      <w:instrText xml:space="preserve"> PAGE   \* MERGEFORMAT </w:instrText>
    </w:r>
    <w:r w:rsidRPr="00A429A0">
      <w:rPr>
        <w:rFonts w:asciiTheme="majorBidi" w:hAnsiTheme="majorBidi" w:cstheme="majorBidi"/>
        <w:sz w:val="24"/>
        <w:szCs w:val="24"/>
      </w:rPr>
      <w:fldChar w:fldCharType="separate"/>
    </w:r>
    <w:r w:rsidRPr="00A429A0">
      <w:rPr>
        <w:rFonts w:asciiTheme="majorBidi" w:hAnsiTheme="majorBidi" w:cstheme="majorBidi"/>
        <w:noProof/>
        <w:sz w:val="24"/>
        <w:szCs w:val="24"/>
      </w:rPr>
      <w:t>1</w:t>
    </w:r>
    <w:r w:rsidRPr="00A429A0">
      <w:rPr>
        <w:rFonts w:asciiTheme="majorBidi" w:hAnsiTheme="majorBidi" w:cstheme="majorBidi"/>
        <w:noProof/>
        <w:sz w:val="24"/>
        <w:szCs w:val="24"/>
      </w:rPr>
      <w:fldChar w:fldCharType="end"/>
    </w:r>
  </w:p>
  <w:p w14:paraId="1993D50F" w14:textId="77777777" w:rsidR="00626DB2" w:rsidRDefault="00626DB2">
    <w:pPr>
      <w:spacing w:after="0"/>
      <w:ind w:left="3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17A4B" w14:textId="0537F254" w:rsidR="00626DB2" w:rsidRDefault="00A429A0" w:rsidP="00A429A0">
    <w:pPr>
      <w:bidi w:val="0"/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A5B2" w14:textId="77777777" w:rsidR="002B46E1" w:rsidRDefault="002B46E1" w:rsidP="00626DB2">
      <w:pPr>
        <w:spacing w:after="0" w:line="240" w:lineRule="auto"/>
      </w:pPr>
      <w:r>
        <w:separator/>
      </w:r>
    </w:p>
  </w:footnote>
  <w:footnote w:type="continuationSeparator" w:id="0">
    <w:p w14:paraId="4D73370F" w14:textId="77777777" w:rsidR="002B46E1" w:rsidRDefault="002B46E1" w:rsidP="00626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7D8B" w14:textId="77777777" w:rsidR="00626DB2" w:rsidRDefault="00626DB2">
    <w:pPr>
      <w:spacing w:after="0"/>
      <w:ind w:right="53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4458E8" wp14:editId="0913B19F">
              <wp:simplePos x="0" y="0"/>
              <wp:positionH relativeFrom="page">
                <wp:posOffset>763829</wp:posOffset>
              </wp:positionH>
              <wp:positionV relativeFrom="page">
                <wp:posOffset>644652</wp:posOffset>
              </wp:positionV>
              <wp:extent cx="6036310" cy="6096"/>
              <wp:effectExtent l="0" t="0" r="0" b="0"/>
              <wp:wrapSquare wrapText="bothSides"/>
              <wp:docPr id="86854" name="Group 86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6310" cy="6096"/>
                        <a:chOff x="0" y="0"/>
                        <a:chExt cx="6036310" cy="6096"/>
                      </a:xfrm>
                    </wpg:grpSpPr>
                    <wps:wsp>
                      <wps:cNvPr id="89300" name="Shape 89300"/>
                      <wps:cNvSpPr/>
                      <wps:spPr>
                        <a:xfrm>
                          <a:off x="0" y="0"/>
                          <a:ext cx="60363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6310" h="9144">
                              <a:moveTo>
                                <a:pt x="0" y="0"/>
                              </a:moveTo>
                              <a:lnTo>
                                <a:pt x="6036310" y="0"/>
                              </a:lnTo>
                              <a:lnTo>
                                <a:pt x="60363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5C60EB" id="Group 86854" o:spid="_x0000_s1026" style="position:absolute;left:0;text-align:left;margin-left:60.15pt;margin-top:50.75pt;width:475.3pt;height:.5pt;z-index:251659264;mso-position-horizontal-relative:page;mso-position-vertical-relative:page" coordsize="603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">
              <v:shape id="Shape 89300" o:spid="_x0000_s1027" style="position:absolute;width:60363;height:91;visibility:visible;mso-wrap-style:square;v-text-anchor:top" coordsize="6036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" path="m,l6036310,r,9144l,9144,,e" fillcolor="black" stroked="f" strokeweight="0">
                <v:stroke miterlimit="83231f" joinstyle="miter"/>
                <v:path arrowok="t" textboxrect="0,0,6036310,9144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Boris A. Portnov: </w:t>
    </w:r>
    <w:proofErr w:type="gramStart"/>
    <w:r>
      <w:rPr>
        <w:b/>
        <w:sz w:val="24"/>
      </w:rPr>
      <w:t xml:space="preserve">CV </w:t>
    </w:r>
    <w:r>
      <w:rPr>
        <w:sz w:val="24"/>
      </w:rPr>
      <w:t xml:space="preserve"> of</w:t>
    </w:r>
    <w:proofErr w:type="gramEnd"/>
    <w:r>
      <w:rPr>
        <w:sz w:val="24"/>
      </w:rPr>
      <w:t xml:space="preserve"> 5</w:t>
    </w:r>
    <w:r>
      <w:rPr>
        <w:b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275"/>
    <w:multiLevelType w:val="multilevel"/>
    <w:tmpl w:val="B16E3AEE"/>
    <w:lvl w:ilvl="0">
      <w:start w:val="1"/>
      <w:numFmt w:val="decimal"/>
      <w:pStyle w:val="bibli"/>
      <w:lvlText w:val="%1."/>
      <w:lvlJc w:val="left"/>
      <w:pPr>
        <w:tabs>
          <w:tab w:val="num" w:pos="284"/>
        </w:tabs>
        <w:ind w:left="567" w:hanging="425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40D3038"/>
    <w:multiLevelType w:val="hybridMultilevel"/>
    <w:tmpl w:val="25CA400E"/>
    <w:lvl w:ilvl="0" w:tplc="D6F8A5D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50E55BE"/>
    <w:multiLevelType w:val="multilevel"/>
    <w:tmpl w:val="483C937E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425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B3E076F"/>
    <w:multiLevelType w:val="multilevel"/>
    <w:tmpl w:val="483C937E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425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8D83D70"/>
    <w:multiLevelType w:val="hybridMultilevel"/>
    <w:tmpl w:val="7BBE94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71AC4"/>
    <w:multiLevelType w:val="hybridMultilevel"/>
    <w:tmpl w:val="5E3CAFA8"/>
    <w:lvl w:ilvl="0" w:tplc="E3861D96">
      <w:start w:val="1"/>
      <w:numFmt w:val="lowerLetter"/>
      <w:lvlText w:val="(%1)"/>
      <w:lvlJc w:val="left"/>
      <w:pPr>
        <w:ind w:left="389" w:hanging="360"/>
      </w:pPr>
      <w:rPr>
        <w:rFonts w:eastAsia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7C521ACC"/>
    <w:multiLevelType w:val="hybridMultilevel"/>
    <w:tmpl w:val="3670F012"/>
    <w:lvl w:ilvl="0" w:tplc="0409000F">
      <w:start w:val="1"/>
      <w:numFmt w:val="decimal"/>
      <w:lvlText w:val="%1.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wNDS0NLCwMDYwtbRQ0lEKTi0uzszPAykwrgUARXIVeywAAAA="/>
  </w:docVars>
  <w:rsids>
    <w:rsidRoot w:val="00626DB2"/>
    <w:rsid w:val="00090450"/>
    <w:rsid w:val="000C36C9"/>
    <w:rsid w:val="000D088D"/>
    <w:rsid w:val="00140CE3"/>
    <w:rsid w:val="001953C5"/>
    <w:rsid w:val="001E1595"/>
    <w:rsid w:val="001E3A7B"/>
    <w:rsid w:val="0028188B"/>
    <w:rsid w:val="002B46E1"/>
    <w:rsid w:val="002C7A0F"/>
    <w:rsid w:val="002D0B18"/>
    <w:rsid w:val="002D7542"/>
    <w:rsid w:val="002E576E"/>
    <w:rsid w:val="00515088"/>
    <w:rsid w:val="005350CC"/>
    <w:rsid w:val="005817DC"/>
    <w:rsid w:val="005A5799"/>
    <w:rsid w:val="00605B34"/>
    <w:rsid w:val="00626DB2"/>
    <w:rsid w:val="006721FB"/>
    <w:rsid w:val="006D4223"/>
    <w:rsid w:val="006F125C"/>
    <w:rsid w:val="0073146D"/>
    <w:rsid w:val="007565B5"/>
    <w:rsid w:val="007848CB"/>
    <w:rsid w:val="007E50C0"/>
    <w:rsid w:val="00811E57"/>
    <w:rsid w:val="00837025"/>
    <w:rsid w:val="00840A42"/>
    <w:rsid w:val="008D54EC"/>
    <w:rsid w:val="008D563B"/>
    <w:rsid w:val="008E39DB"/>
    <w:rsid w:val="00903A07"/>
    <w:rsid w:val="00A103B3"/>
    <w:rsid w:val="00A429A0"/>
    <w:rsid w:val="00A84B48"/>
    <w:rsid w:val="00AC0011"/>
    <w:rsid w:val="00B67E1F"/>
    <w:rsid w:val="00C44DF5"/>
    <w:rsid w:val="00C72A83"/>
    <w:rsid w:val="00CD5341"/>
    <w:rsid w:val="00D01B05"/>
    <w:rsid w:val="00D30C7D"/>
    <w:rsid w:val="00DF15E0"/>
    <w:rsid w:val="00E10B47"/>
    <w:rsid w:val="00E245E7"/>
    <w:rsid w:val="00E410A4"/>
    <w:rsid w:val="00E53BCF"/>
    <w:rsid w:val="00E60B2C"/>
    <w:rsid w:val="00ED3DC6"/>
    <w:rsid w:val="00EF1E7B"/>
    <w:rsid w:val="00FB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4DBA1"/>
  <w15:chartTrackingRefBased/>
  <w15:docId w15:val="{6D94F384-1001-4242-AFC1-7935B420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next w:val="Normal"/>
    <w:link w:val="Heading2Char"/>
    <w:uiPriority w:val="9"/>
    <w:unhideWhenUsed/>
    <w:qFormat/>
    <w:rsid w:val="00626DB2"/>
    <w:pPr>
      <w:keepNext/>
      <w:keepLines/>
      <w:spacing w:after="0"/>
      <w:ind w:left="10" w:right="573" w:hanging="10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626DB2"/>
    <w:pPr>
      <w:keepNext/>
      <w:keepLines/>
      <w:spacing w:after="97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B2"/>
  </w:style>
  <w:style w:type="paragraph" w:styleId="Footer">
    <w:name w:val="footer"/>
    <w:basedOn w:val="Normal"/>
    <w:link w:val="FooterChar"/>
    <w:uiPriority w:val="99"/>
    <w:unhideWhenUsed/>
    <w:rsid w:val="00626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B2"/>
  </w:style>
  <w:style w:type="character" w:customStyle="1" w:styleId="Heading2Char">
    <w:name w:val="Heading 2 Char"/>
    <w:basedOn w:val="DefaultParagraphFont"/>
    <w:link w:val="Heading2"/>
    <w:uiPriority w:val="9"/>
    <w:rsid w:val="00626DB2"/>
    <w:rPr>
      <w:rFonts w:ascii="Arial" w:eastAsia="Arial" w:hAnsi="Arial" w:cs="Arial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6DB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626DB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semiHidden/>
    <w:rsid w:val="00837025"/>
    <w:rPr>
      <w:color w:val="0000FF"/>
      <w:u w:val="single"/>
    </w:rPr>
  </w:style>
  <w:style w:type="paragraph" w:customStyle="1" w:styleId="bibli">
    <w:name w:val="bibli"/>
    <w:link w:val="bibliCharChar"/>
    <w:rsid w:val="00837025"/>
    <w:pPr>
      <w:keepLines/>
      <w:numPr>
        <w:numId w:val="2"/>
      </w:numPr>
      <w:spacing w:after="12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  <w:lang w:val="en-AU"/>
    </w:rPr>
  </w:style>
  <w:style w:type="character" w:customStyle="1" w:styleId="bibliCharChar">
    <w:name w:val="bibli Char Char"/>
    <w:link w:val="bibli"/>
    <w:rsid w:val="00837025"/>
    <w:rPr>
      <w:rFonts w:ascii="Times New Roman" w:eastAsia="Times New Roman" w:hAnsi="Times New Roman" w:cs="Times New Roman"/>
      <w:noProof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515088"/>
    <w:pPr>
      <w:ind w:left="720"/>
      <w:contextualSpacing/>
    </w:pPr>
  </w:style>
  <w:style w:type="paragraph" w:customStyle="1" w:styleId="year">
    <w:name w:val="year"/>
    <w:rsid w:val="006F125C"/>
    <w:pPr>
      <w:tabs>
        <w:tab w:val="right" w:pos="453"/>
      </w:tabs>
      <w:spacing w:after="120" w:line="240" w:lineRule="auto"/>
      <w:ind w:left="1418" w:hanging="1418"/>
      <w:jc w:val="both"/>
    </w:pPr>
    <w:rPr>
      <w:rFonts w:ascii="Times New Roman" w:eastAsia="Times New Roman" w:hAnsi="Times New Roman" w:cs="Miriam"/>
      <w:color w:val="000000"/>
      <w:sz w:val="24"/>
      <w:szCs w:val="20"/>
      <w:lang w:eastAsia="he-IL"/>
    </w:rPr>
  </w:style>
  <w:style w:type="character" w:styleId="Strong">
    <w:name w:val="Strong"/>
    <w:basedOn w:val="DefaultParagraphFont"/>
    <w:uiPriority w:val="22"/>
    <w:qFormat/>
    <w:rsid w:val="00195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Haifa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Portnov</dc:creator>
  <cp:keywords/>
  <dc:description/>
  <cp:lastModifiedBy>Shiri Zemah Shamir</cp:lastModifiedBy>
  <cp:revision>2</cp:revision>
  <dcterms:created xsi:type="dcterms:W3CDTF">2022-03-29T09:29:00Z</dcterms:created>
  <dcterms:modified xsi:type="dcterms:W3CDTF">2022-03-29T09:29:00Z</dcterms:modified>
</cp:coreProperties>
</file>