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C8A1" w14:textId="70D74DF5" w:rsidR="004C32D8" w:rsidRPr="00257BDD" w:rsidRDefault="004C32D8" w:rsidP="00257BDD">
      <w:pPr>
        <w:tabs>
          <w:tab w:val="left" w:pos="3316"/>
          <w:tab w:val="left" w:pos="6038"/>
        </w:tabs>
        <w:bidi w:val="0"/>
        <w:spacing w:line="360" w:lineRule="auto"/>
        <w:jc w:val="center"/>
        <w:rPr>
          <w:b/>
          <w:bCs/>
          <w:sz w:val="28"/>
          <w:szCs w:val="28"/>
        </w:rPr>
      </w:pPr>
      <w:r w:rsidRPr="00257BDD">
        <w:rPr>
          <w:b/>
          <w:bCs/>
          <w:sz w:val="28"/>
          <w:szCs w:val="28"/>
        </w:rPr>
        <w:t>R</w:t>
      </w:r>
      <w:r w:rsidR="00257BDD" w:rsidRPr="00257BDD">
        <w:rPr>
          <w:b/>
          <w:bCs/>
          <w:sz w:val="28"/>
          <w:szCs w:val="28"/>
        </w:rPr>
        <w:t>AMI TOLMACZ</w:t>
      </w:r>
    </w:p>
    <w:p w14:paraId="0ED69A7B" w14:textId="0D9E50E5" w:rsidR="00257BDD" w:rsidRPr="00257BDD" w:rsidRDefault="00257BDD" w:rsidP="00257BDD">
      <w:pPr>
        <w:tabs>
          <w:tab w:val="left" w:pos="3316"/>
          <w:tab w:val="left" w:pos="6038"/>
        </w:tabs>
        <w:bidi w:val="0"/>
        <w:spacing w:line="360" w:lineRule="auto"/>
        <w:jc w:val="center"/>
        <w:rPr>
          <w:b/>
          <w:bCs/>
          <w:sz w:val="28"/>
          <w:szCs w:val="28"/>
        </w:rPr>
      </w:pPr>
      <w:r w:rsidRPr="00257BDD">
        <w:rPr>
          <w:b/>
          <w:bCs/>
          <w:sz w:val="28"/>
          <w:szCs w:val="28"/>
        </w:rPr>
        <w:t>CURRICULUM VITAE</w:t>
      </w:r>
    </w:p>
    <w:p w14:paraId="0C6A89AE" w14:textId="77777777" w:rsidR="00067601" w:rsidRDefault="00067601" w:rsidP="00067601">
      <w:pPr>
        <w:tabs>
          <w:tab w:val="left" w:pos="3316"/>
          <w:tab w:val="left" w:pos="6038"/>
        </w:tabs>
        <w:bidi w:val="0"/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6E308CBC" w14:textId="77777777" w:rsidR="00EA56A5" w:rsidRPr="00257BDD" w:rsidRDefault="00EA56A5" w:rsidP="00EA56A5">
      <w:pPr>
        <w:widowControl w:val="0"/>
        <w:autoSpaceDE w:val="0"/>
        <w:autoSpaceDN w:val="0"/>
        <w:bidi w:val="0"/>
        <w:adjustRightInd w:val="0"/>
        <w:rPr>
          <w:b/>
          <w:bCs/>
          <w:sz w:val="24"/>
          <w:szCs w:val="24"/>
        </w:rPr>
      </w:pPr>
      <w:r w:rsidRPr="00257BDD">
        <w:rPr>
          <w:b/>
          <w:bCs/>
          <w:sz w:val="24"/>
          <w:szCs w:val="24"/>
        </w:rPr>
        <w:t>PERSONAL INFORMATION</w:t>
      </w:r>
    </w:p>
    <w:p w14:paraId="613CF487" w14:textId="77777777" w:rsidR="00EA56A5" w:rsidRPr="00EA56A5" w:rsidRDefault="00EA56A5" w:rsidP="00EA56A5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rFonts w:cs="Miriam"/>
          <w:sz w:val="24"/>
          <w:szCs w:val="24"/>
        </w:rPr>
      </w:pPr>
      <w:r w:rsidRPr="00EA56A5">
        <w:rPr>
          <w:rFonts w:cs="Miriam"/>
          <w:sz w:val="24"/>
          <w:szCs w:val="24"/>
        </w:rPr>
        <w:t>Address:</w:t>
      </w:r>
      <w:r w:rsidRPr="00EA56A5">
        <w:rPr>
          <w:rFonts w:cs="Miriam"/>
          <w:sz w:val="24"/>
          <w:szCs w:val="24"/>
        </w:rPr>
        <w:tab/>
        <w:t xml:space="preserve">Elon Moreh </w:t>
      </w:r>
    </w:p>
    <w:p w14:paraId="7A7DD8E0" w14:textId="77777777" w:rsidR="00EA56A5" w:rsidRPr="00EA56A5" w:rsidRDefault="00EA56A5" w:rsidP="00EA56A5">
      <w:pPr>
        <w:widowControl w:val="0"/>
        <w:autoSpaceDE w:val="0"/>
        <w:autoSpaceDN w:val="0"/>
        <w:bidi w:val="0"/>
        <w:adjustRightInd w:val="0"/>
        <w:ind w:left="1361" w:hanging="1361"/>
      </w:pPr>
      <w:r w:rsidRPr="00EA56A5">
        <w:t>E-mail: trami@idc.ac.il</w:t>
      </w:r>
      <w:r w:rsidRPr="00EA56A5">
        <w:tab/>
      </w:r>
    </w:p>
    <w:p w14:paraId="48F5F08D" w14:textId="77777777" w:rsidR="00EA56A5" w:rsidRPr="00EA56A5" w:rsidRDefault="00EA56A5" w:rsidP="00EA56A5">
      <w:pPr>
        <w:widowControl w:val="0"/>
        <w:autoSpaceDE w:val="0"/>
        <w:autoSpaceDN w:val="0"/>
        <w:bidi w:val="0"/>
        <w:adjustRightInd w:val="0"/>
        <w:ind w:left="1361" w:hanging="1361"/>
      </w:pPr>
      <w:r w:rsidRPr="00EA56A5">
        <w:t>Phone: 0522649883</w:t>
      </w:r>
      <w:r w:rsidRPr="00EA56A5">
        <w:tab/>
      </w:r>
    </w:p>
    <w:p w14:paraId="1E1A2FB6" w14:textId="77777777" w:rsidR="00EA56A5" w:rsidRPr="00EA56A5" w:rsidRDefault="00EA56A5" w:rsidP="00EA56A5">
      <w:pPr>
        <w:tabs>
          <w:tab w:val="left" w:pos="3316"/>
          <w:tab w:val="left" w:pos="6038"/>
        </w:tabs>
        <w:bidi w:val="0"/>
        <w:spacing w:line="360" w:lineRule="auto"/>
        <w:rPr>
          <w:b/>
          <w:bCs/>
          <w:sz w:val="24"/>
          <w:szCs w:val="24"/>
          <w:u w:val="single"/>
        </w:rPr>
      </w:pPr>
    </w:p>
    <w:p w14:paraId="7028D1A8" w14:textId="77777777" w:rsidR="00442B45" w:rsidRPr="00257BDD" w:rsidRDefault="00442B45" w:rsidP="004C32D8">
      <w:pPr>
        <w:tabs>
          <w:tab w:val="left" w:pos="3316"/>
          <w:tab w:val="left" w:pos="6038"/>
        </w:tabs>
        <w:bidi w:val="0"/>
        <w:spacing w:line="360" w:lineRule="auto"/>
        <w:jc w:val="both"/>
        <w:rPr>
          <w:b/>
          <w:bCs/>
          <w:sz w:val="24"/>
          <w:szCs w:val="24"/>
        </w:rPr>
      </w:pPr>
      <w:r w:rsidRPr="00257BDD">
        <w:rPr>
          <w:b/>
          <w:bCs/>
          <w:sz w:val="24"/>
          <w:szCs w:val="24"/>
        </w:rPr>
        <w:t xml:space="preserve">EDUCATION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2398"/>
        <w:gridCol w:w="2773"/>
        <w:gridCol w:w="4151"/>
      </w:tblGrid>
      <w:tr w:rsidR="00442B45" w:rsidRPr="00257BDD" w14:paraId="3518AE86" w14:textId="77777777" w:rsidTr="008E5F30">
        <w:tc>
          <w:tcPr>
            <w:tcW w:w="2398" w:type="dxa"/>
          </w:tcPr>
          <w:p w14:paraId="3FFBEF95" w14:textId="77777777" w:rsidR="00442B45" w:rsidRPr="00257BDD" w:rsidRDefault="00442B45" w:rsidP="008E5F30">
            <w:pPr>
              <w:bidi w:val="0"/>
              <w:spacing w:line="360" w:lineRule="auto"/>
              <w:jc w:val="both"/>
              <w:rPr>
                <w:sz w:val="24"/>
                <w:szCs w:val="24"/>
                <w:u w:val="single"/>
              </w:rPr>
            </w:pPr>
            <w:r w:rsidRPr="00257BDD">
              <w:rPr>
                <w:sz w:val="24"/>
                <w:szCs w:val="24"/>
                <w:u w:val="single"/>
              </w:rPr>
              <w:t>Year</w:t>
            </w:r>
          </w:p>
        </w:tc>
        <w:tc>
          <w:tcPr>
            <w:tcW w:w="2773" w:type="dxa"/>
          </w:tcPr>
          <w:p w14:paraId="3F2310C7" w14:textId="77777777" w:rsidR="00442B45" w:rsidRPr="00257BDD" w:rsidRDefault="00442B45" w:rsidP="008E5F30">
            <w:pPr>
              <w:bidi w:val="0"/>
              <w:spacing w:line="360" w:lineRule="auto"/>
              <w:jc w:val="both"/>
              <w:rPr>
                <w:sz w:val="24"/>
                <w:szCs w:val="24"/>
                <w:u w:val="single"/>
              </w:rPr>
            </w:pPr>
            <w:r w:rsidRPr="00257BDD">
              <w:rPr>
                <w:sz w:val="24"/>
                <w:szCs w:val="24"/>
                <w:u w:val="single"/>
              </w:rPr>
              <w:t>Degree</w:t>
            </w:r>
          </w:p>
        </w:tc>
        <w:tc>
          <w:tcPr>
            <w:tcW w:w="4151" w:type="dxa"/>
          </w:tcPr>
          <w:p w14:paraId="3F47807A" w14:textId="77777777" w:rsidR="00442B45" w:rsidRPr="00257BDD" w:rsidRDefault="00442B45" w:rsidP="008E5F30">
            <w:pPr>
              <w:bidi w:val="0"/>
              <w:spacing w:line="360" w:lineRule="auto"/>
              <w:jc w:val="both"/>
              <w:rPr>
                <w:sz w:val="24"/>
                <w:szCs w:val="24"/>
                <w:u w:val="single"/>
              </w:rPr>
            </w:pPr>
            <w:r w:rsidRPr="00257BDD">
              <w:rPr>
                <w:sz w:val="24"/>
                <w:szCs w:val="24"/>
                <w:u w:val="single"/>
              </w:rPr>
              <w:t>Institution</w:t>
            </w:r>
          </w:p>
        </w:tc>
      </w:tr>
      <w:tr w:rsidR="00442B45" w:rsidRPr="007E143E" w14:paraId="59FA010E" w14:textId="77777777" w:rsidTr="008E5F30">
        <w:tc>
          <w:tcPr>
            <w:tcW w:w="2398" w:type="dxa"/>
          </w:tcPr>
          <w:p w14:paraId="0EEC1B3B" w14:textId="77777777" w:rsidR="00442B45" w:rsidRPr="002F06A5" w:rsidRDefault="00442B45" w:rsidP="006E2832">
            <w:pPr>
              <w:bidi w:val="0"/>
            </w:pPr>
            <w:r>
              <w:t>1985</w:t>
            </w:r>
          </w:p>
        </w:tc>
        <w:tc>
          <w:tcPr>
            <w:tcW w:w="2773" w:type="dxa"/>
          </w:tcPr>
          <w:p w14:paraId="12DD6407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136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 xml:space="preserve">B.A. </w:t>
            </w:r>
          </w:p>
        </w:tc>
        <w:tc>
          <w:tcPr>
            <w:tcW w:w="4151" w:type="dxa"/>
          </w:tcPr>
          <w:p w14:paraId="52531FDB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1701" w:firstLine="0"/>
              <w:rPr>
                <w:sz w:val="24"/>
                <w:szCs w:val="24"/>
              </w:rPr>
            </w:pPr>
            <w:r w:rsidRPr="007E143E">
              <w:rPr>
                <w:sz w:val="22"/>
              </w:rPr>
              <w:t>Hebrew University</w:t>
            </w:r>
          </w:p>
        </w:tc>
      </w:tr>
      <w:tr w:rsidR="00442B45" w:rsidRPr="007E143E" w14:paraId="267C74DA" w14:textId="77777777" w:rsidTr="008E5F30">
        <w:tc>
          <w:tcPr>
            <w:tcW w:w="2398" w:type="dxa"/>
          </w:tcPr>
          <w:p w14:paraId="67075086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1701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>1988</w:t>
            </w:r>
          </w:p>
        </w:tc>
        <w:tc>
          <w:tcPr>
            <w:tcW w:w="2773" w:type="dxa"/>
          </w:tcPr>
          <w:p w14:paraId="1EA907BD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986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>M.A</w:t>
            </w:r>
          </w:p>
        </w:tc>
        <w:tc>
          <w:tcPr>
            <w:tcW w:w="4151" w:type="dxa"/>
          </w:tcPr>
          <w:p w14:paraId="559A9615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1701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>Bar-Ilan University</w:t>
            </w:r>
          </w:p>
        </w:tc>
      </w:tr>
      <w:tr w:rsidR="00442B45" w:rsidRPr="007E143E" w14:paraId="5331463B" w14:textId="77777777" w:rsidTr="008E5F30">
        <w:tc>
          <w:tcPr>
            <w:tcW w:w="2398" w:type="dxa"/>
          </w:tcPr>
          <w:p w14:paraId="0F9BA524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1701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>2000</w:t>
            </w:r>
          </w:p>
        </w:tc>
        <w:tc>
          <w:tcPr>
            <w:tcW w:w="2773" w:type="dxa"/>
          </w:tcPr>
          <w:p w14:paraId="611B16AA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986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>Ph.D.</w:t>
            </w:r>
          </w:p>
        </w:tc>
        <w:tc>
          <w:tcPr>
            <w:tcW w:w="4151" w:type="dxa"/>
          </w:tcPr>
          <w:p w14:paraId="674167A0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1701" w:firstLine="0"/>
              <w:rPr>
                <w:sz w:val="24"/>
                <w:szCs w:val="24"/>
              </w:rPr>
            </w:pPr>
            <w:r w:rsidRPr="007E143E">
              <w:rPr>
                <w:sz w:val="22"/>
              </w:rPr>
              <w:t>Hebrew University</w:t>
            </w:r>
          </w:p>
        </w:tc>
      </w:tr>
      <w:tr w:rsidR="00442B45" w:rsidRPr="007E143E" w14:paraId="612FB224" w14:textId="77777777" w:rsidTr="008E5F30">
        <w:tc>
          <w:tcPr>
            <w:tcW w:w="2398" w:type="dxa"/>
          </w:tcPr>
          <w:p w14:paraId="24602EDC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-7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>2000-2001</w:t>
            </w:r>
          </w:p>
        </w:tc>
        <w:tc>
          <w:tcPr>
            <w:tcW w:w="2773" w:type="dxa"/>
          </w:tcPr>
          <w:p w14:paraId="18F27734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7E143E">
              <w:rPr>
                <w:sz w:val="24"/>
                <w:szCs w:val="24"/>
              </w:rPr>
              <w:t>Post Doctorate</w:t>
            </w:r>
          </w:p>
        </w:tc>
        <w:tc>
          <w:tcPr>
            <w:tcW w:w="4151" w:type="dxa"/>
          </w:tcPr>
          <w:p w14:paraId="28D3D218" w14:textId="77777777" w:rsidR="00442B45" w:rsidRPr="007E143E" w:rsidRDefault="00442B45" w:rsidP="006E2832">
            <w:pPr>
              <w:pStyle w:val="BodyTextIndent"/>
              <w:tabs>
                <w:tab w:val="clear" w:pos="510"/>
                <w:tab w:val="clear" w:pos="1418"/>
              </w:tabs>
              <w:spacing w:before="0"/>
              <w:ind w:left="0" w:right="1701" w:firstLine="0"/>
              <w:rPr>
                <w:sz w:val="22"/>
              </w:rPr>
            </w:pPr>
            <w:r w:rsidRPr="007E143E">
              <w:rPr>
                <w:sz w:val="24"/>
                <w:szCs w:val="24"/>
              </w:rPr>
              <w:t>Bar-Ilan University</w:t>
            </w:r>
          </w:p>
        </w:tc>
      </w:tr>
      <w:tr w:rsidR="00442B45" w:rsidRPr="007E143E" w14:paraId="5AD9165B" w14:textId="77777777" w:rsidTr="008E5F30">
        <w:tc>
          <w:tcPr>
            <w:tcW w:w="2398" w:type="dxa"/>
          </w:tcPr>
          <w:p w14:paraId="7DD1FD98" w14:textId="79869D4D" w:rsidR="00442B45" w:rsidRPr="00257BDD" w:rsidRDefault="008E5F30" w:rsidP="008E5F30">
            <w:pPr>
              <w:tabs>
                <w:tab w:val="left" w:pos="1418"/>
              </w:tabs>
              <w:bidi w:val="0"/>
              <w:spacing w:before="240" w:line="360" w:lineRule="auto"/>
              <w:jc w:val="both"/>
              <w:rPr>
                <w:sz w:val="24"/>
                <w:szCs w:val="24"/>
              </w:rPr>
            </w:pPr>
            <w:r w:rsidRPr="00257BDD">
              <w:rPr>
                <w:sz w:val="24"/>
                <w:szCs w:val="24"/>
              </w:rPr>
              <w:t>PhD Dissertation</w:t>
            </w:r>
            <w:r w:rsidR="00442B45" w:rsidRPr="00257BDD">
              <w:rPr>
                <w:sz w:val="24"/>
                <w:szCs w:val="24"/>
              </w:rPr>
              <w:t>:</w:t>
            </w:r>
          </w:p>
        </w:tc>
        <w:tc>
          <w:tcPr>
            <w:tcW w:w="6924" w:type="dxa"/>
            <w:gridSpan w:val="2"/>
          </w:tcPr>
          <w:p w14:paraId="7BFAAD58" w14:textId="28FAA594" w:rsidR="00442B45" w:rsidRPr="007E143E" w:rsidRDefault="00442B45" w:rsidP="006E2832">
            <w:pPr>
              <w:tabs>
                <w:tab w:val="left" w:pos="1418"/>
              </w:tabs>
              <w:bidi w:val="0"/>
              <w:spacing w:before="240" w:line="360" w:lineRule="auto"/>
              <w:jc w:val="both"/>
              <w:rPr>
                <w:sz w:val="24"/>
                <w:szCs w:val="24"/>
              </w:rPr>
            </w:pPr>
            <w:r w:rsidRPr="007E143E">
              <w:rPr>
                <w:i/>
                <w:iCs/>
                <w:sz w:val="22"/>
              </w:rPr>
              <w:t xml:space="preserve">On the relationship between attachment styles, dependency and interpersonal orientation and degrees of resemblance between ideal image </w:t>
            </w:r>
            <w:r w:rsidR="00FB3614" w:rsidRPr="007E143E">
              <w:rPr>
                <w:i/>
                <w:iCs/>
                <w:sz w:val="22"/>
              </w:rPr>
              <w:t>of partner and</w:t>
            </w:r>
            <w:r w:rsidRPr="007E143E">
              <w:rPr>
                <w:i/>
                <w:iCs/>
                <w:sz w:val="22"/>
              </w:rPr>
              <w:t xml:space="preserve"> ideal images of self and mother.</w:t>
            </w:r>
          </w:p>
        </w:tc>
      </w:tr>
      <w:tr w:rsidR="00442B45" w:rsidRPr="007E143E" w14:paraId="7D965709" w14:textId="77777777" w:rsidTr="008E5F30">
        <w:tc>
          <w:tcPr>
            <w:tcW w:w="2398" w:type="dxa"/>
          </w:tcPr>
          <w:p w14:paraId="553B97F8" w14:textId="67097A15" w:rsidR="00442B45" w:rsidRPr="00257BDD" w:rsidRDefault="00442B45" w:rsidP="008E5F30">
            <w:pPr>
              <w:tabs>
                <w:tab w:val="left" w:pos="1418"/>
              </w:tabs>
              <w:bidi w:val="0"/>
              <w:spacing w:before="240" w:line="360" w:lineRule="auto"/>
              <w:jc w:val="both"/>
              <w:rPr>
                <w:sz w:val="24"/>
                <w:szCs w:val="24"/>
                <w:rtl/>
              </w:rPr>
            </w:pPr>
            <w:r w:rsidRPr="00257BDD">
              <w:rPr>
                <w:sz w:val="24"/>
                <w:szCs w:val="24"/>
              </w:rPr>
              <w:t>S</w:t>
            </w:r>
            <w:r w:rsidR="008E5F30" w:rsidRPr="00257BDD">
              <w:rPr>
                <w:sz w:val="24"/>
                <w:szCs w:val="24"/>
              </w:rPr>
              <w:t>upervisor</w:t>
            </w:r>
            <w:r w:rsidRPr="00257BDD">
              <w:rPr>
                <w:sz w:val="24"/>
                <w:szCs w:val="24"/>
              </w:rPr>
              <w:t xml:space="preserve">:  </w:t>
            </w:r>
          </w:p>
        </w:tc>
        <w:tc>
          <w:tcPr>
            <w:tcW w:w="6924" w:type="dxa"/>
            <w:gridSpan w:val="2"/>
          </w:tcPr>
          <w:p w14:paraId="6A41E90C" w14:textId="77777777" w:rsidR="00442B45" w:rsidRPr="007E143E" w:rsidRDefault="00442B45" w:rsidP="006E2832">
            <w:pPr>
              <w:tabs>
                <w:tab w:val="left" w:pos="1418"/>
              </w:tabs>
              <w:bidi w:val="0"/>
              <w:spacing w:before="240" w:line="360" w:lineRule="auto"/>
              <w:jc w:val="both"/>
              <w:rPr>
                <w:sz w:val="24"/>
                <w:szCs w:val="24"/>
                <w:rtl/>
              </w:rPr>
            </w:pPr>
            <w:r w:rsidRPr="007E143E">
              <w:rPr>
                <w:sz w:val="24"/>
                <w:szCs w:val="24"/>
              </w:rPr>
              <w:t>Prof. Ruth Guttman</w:t>
            </w:r>
          </w:p>
        </w:tc>
      </w:tr>
    </w:tbl>
    <w:p w14:paraId="0B95E0C5" w14:textId="77777777" w:rsidR="00AC6708" w:rsidRDefault="00AC6708" w:rsidP="00442B45">
      <w:pPr>
        <w:bidi w:val="0"/>
      </w:pPr>
    </w:p>
    <w:p w14:paraId="0FDC99A5" w14:textId="49CA2399" w:rsidR="00442B45" w:rsidRPr="00257BDD" w:rsidRDefault="00442B45" w:rsidP="00257BDD">
      <w:pPr>
        <w:bidi w:val="0"/>
        <w:rPr>
          <w:b/>
          <w:bCs/>
          <w:rtl/>
        </w:rPr>
      </w:pPr>
      <w:r w:rsidRPr="00257BDD">
        <w:rPr>
          <w:b/>
          <w:bCs/>
        </w:rPr>
        <w:t xml:space="preserve">ACADEMIC </w:t>
      </w:r>
      <w:r w:rsidR="00257BDD" w:rsidRPr="00257BDD">
        <w:rPr>
          <w:b/>
          <w:bCs/>
        </w:rPr>
        <w:t>POSITIONS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35"/>
        <w:gridCol w:w="2552"/>
        <w:gridCol w:w="3911"/>
      </w:tblGrid>
      <w:tr w:rsidR="00442B45" w:rsidRPr="00442B45" w14:paraId="55A27AB9" w14:textId="77777777" w:rsidTr="00257BDD">
        <w:trPr>
          <w:trHeight w:val="825"/>
        </w:trPr>
        <w:tc>
          <w:tcPr>
            <w:tcW w:w="1735" w:type="dxa"/>
          </w:tcPr>
          <w:p w14:paraId="1CFF0BA3" w14:textId="77777777" w:rsidR="00442B45" w:rsidRDefault="00442B45" w:rsidP="00442B45">
            <w:pPr>
              <w:bidi w:val="0"/>
            </w:pPr>
          </w:p>
          <w:p w14:paraId="7F6E24A2" w14:textId="6D9493C8" w:rsidR="00442B45" w:rsidRPr="00442B45" w:rsidRDefault="00442B45" w:rsidP="008E5F30">
            <w:pPr>
              <w:bidi w:val="0"/>
              <w:rPr>
                <w:rtl/>
              </w:rPr>
            </w:pPr>
            <w:r w:rsidRPr="00442B45">
              <w:t>2017</w:t>
            </w:r>
            <w:r w:rsidR="008E5F30">
              <w:t xml:space="preserve"> </w:t>
            </w:r>
            <w:r w:rsidRPr="00442B45">
              <w:t xml:space="preserve">- </w:t>
            </w:r>
          </w:p>
        </w:tc>
        <w:tc>
          <w:tcPr>
            <w:tcW w:w="2552" w:type="dxa"/>
          </w:tcPr>
          <w:p w14:paraId="3F805270" w14:textId="77777777" w:rsidR="00442B45" w:rsidRDefault="00442B45" w:rsidP="00442B45">
            <w:pPr>
              <w:bidi w:val="0"/>
            </w:pPr>
          </w:p>
          <w:p w14:paraId="38E768A2" w14:textId="77777777" w:rsidR="00442B45" w:rsidRPr="00442B45" w:rsidRDefault="00442B45" w:rsidP="00442B45">
            <w:pPr>
              <w:bidi w:val="0"/>
            </w:pPr>
            <w:r w:rsidRPr="00442B45">
              <w:t>Senior lecturer</w:t>
            </w:r>
          </w:p>
        </w:tc>
        <w:tc>
          <w:tcPr>
            <w:tcW w:w="3911" w:type="dxa"/>
          </w:tcPr>
          <w:p w14:paraId="20A5CF71" w14:textId="77777777" w:rsidR="00442B45" w:rsidRDefault="00442B45" w:rsidP="00442B45">
            <w:pPr>
              <w:bidi w:val="0"/>
            </w:pPr>
          </w:p>
          <w:p w14:paraId="1413EB8F" w14:textId="422DA1AB" w:rsidR="00E73385" w:rsidRDefault="00442B45" w:rsidP="00257BDD">
            <w:pPr>
              <w:bidi w:val="0"/>
            </w:pPr>
            <w:r w:rsidRPr="00442B45">
              <w:t>I</w:t>
            </w:r>
            <w:r w:rsidR="00257BDD">
              <w:t xml:space="preserve">nterdisciplinary Center (IDC) Herzliya: </w:t>
            </w:r>
            <w:r w:rsidRPr="00442B45">
              <w:t>School of Psychology</w:t>
            </w:r>
          </w:p>
          <w:p w14:paraId="5B4087B1" w14:textId="77777777" w:rsidR="00442B45" w:rsidRPr="00442B45" w:rsidRDefault="00442B45" w:rsidP="00E73385">
            <w:pPr>
              <w:bidi w:val="0"/>
            </w:pPr>
            <w:r w:rsidRPr="00442B45">
              <w:t xml:space="preserve"> </w:t>
            </w:r>
          </w:p>
        </w:tc>
      </w:tr>
      <w:tr w:rsidR="00442B45" w:rsidRPr="00442B45" w14:paraId="29841530" w14:textId="77777777" w:rsidTr="00257BDD">
        <w:trPr>
          <w:trHeight w:val="825"/>
        </w:trPr>
        <w:tc>
          <w:tcPr>
            <w:tcW w:w="1735" w:type="dxa"/>
          </w:tcPr>
          <w:p w14:paraId="554AFAD9" w14:textId="4356A213" w:rsidR="00E73385" w:rsidRDefault="00E73385" w:rsidP="008E5F30">
            <w:pPr>
              <w:bidi w:val="0"/>
            </w:pPr>
            <w:r>
              <w:t>2014</w:t>
            </w:r>
            <w:r w:rsidR="008E5F30">
              <w:t xml:space="preserve"> </w:t>
            </w:r>
            <w:r>
              <w:t>-</w:t>
            </w:r>
            <w:r w:rsidR="008E5F30">
              <w:t xml:space="preserve"> </w:t>
            </w:r>
          </w:p>
          <w:p w14:paraId="38864966" w14:textId="77777777" w:rsidR="00E73385" w:rsidRDefault="00E73385" w:rsidP="00E73385">
            <w:pPr>
              <w:bidi w:val="0"/>
            </w:pPr>
          </w:p>
          <w:p w14:paraId="12BA9D7B" w14:textId="77777777" w:rsidR="00E73385" w:rsidRDefault="00E73385" w:rsidP="00E73385">
            <w:pPr>
              <w:bidi w:val="0"/>
            </w:pPr>
          </w:p>
          <w:p w14:paraId="3A953C04" w14:textId="40FC35C7" w:rsidR="00442B45" w:rsidRDefault="00442B45" w:rsidP="008E5F30">
            <w:pPr>
              <w:bidi w:val="0"/>
            </w:pPr>
            <w:r w:rsidRPr="00442B45">
              <w:t xml:space="preserve">2010 </w:t>
            </w:r>
            <w:r w:rsidR="008E5F30">
              <w:t>-</w:t>
            </w:r>
            <w:r w:rsidRPr="00442B45">
              <w:t xml:space="preserve"> 2017</w:t>
            </w:r>
          </w:p>
          <w:p w14:paraId="0A2C2825" w14:textId="77777777" w:rsidR="007A13CC" w:rsidRDefault="007A13CC" w:rsidP="007A13CC">
            <w:pPr>
              <w:bidi w:val="0"/>
            </w:pPr>
          </w:p>
          <w:p w14:paraId="5B0CB9E1" w14:textId="77777777" w:rsidR="007A13CC" w:rsidRPr="00442B45" w:rsidRDefault="007A13CC" w:rsidP="007A13CC">
            <w:pPr>
              <w:bidi w:val="0"/>
            </w:pPr>
          </w:p>
        </w:tc>
        <w:tc>
          <w:tcPr>
            <w:tcW w:w="2552" w:type="dxa"/>
          </w:tcPr>
          <w:p w14:paraId="1243CD8C" w14:textId="541B6D35" w:rsidR="00E73385" w:rsidRDefault="00E73385" w:rsidP="00257BDD">
            <w:pPr>
              <w:bidi w:val="0"/>
            </w:pPr>
            <w:r>
              <w:t>Head</w:t>
            </w:r>
            <w:r w:rsidR="00257BDD">
              <w:t>,</w:t>
            </w:r>
            <w:r>
              <w:t xml:space="preserve"> </w:t>
            </w:r>
            <w:r w:rsidR="00257BDD">
              <w:t>I</w:t>
            </w:r>
            <w:r>
              <w:t xml:space="preserve">ntern </w:t>
            </w:r>
            <w:r w:rsidR="00257BDD">
              <w:t>C</w:t>
            </w:r>
            <w:r>
              <w:t>linical program</w:t>
            </w:r>
          </w:p>
          <w:p w14:paraId="4E314169" w14:textId="77777777" w:rsidR="00E73385" w:rsidRDefault="00E73385" w:rsidP="00E73385">
            <w:pPr>
              <w:bidi w:val="0"/>
            </w:pPr>
          </w:p>
          <w:p w14:paraId="57377B10" w14:textId="77777777" w:rsidR="00442B45" w:rsidRPr="00442B45" w:rsidRDefault="00442B45" w:rsidP="00681154">
            <w:pPr>
              <w:bidi w:val="0"/>
            </w:pPr>
            <w:r w:rsidRPr="00442B45">
              <w:t>Lecturer</w:t>
            </w:r>
          </w:p>
        </w:tc>
        <w:tc>
          <w:tcPr>
            <w:tcW w:w="3911" w:type="dxa"/>
          </w:tcPr>
          <w:p w14:paraId="74B824BA" w14:textId="77777777" w:rsidR="00257BDD" w:rsidRDefault="00257BDD" w:rsidP="00257BDD">
            <w:pPr>
              <w:bidi w:val="0"/>
            </w:pPr>
            <w:r w:rsidRPr="00442B45">
              <w:t>I</w:t>
            </w:r>
            <w:r>
              <w:t xml:space="preserve">nterdisciplinary Center (IDC) Herzliya: </w:t>
            </w:r>
            <w:r w:rsidRPr="00442B45">
              <w:t>School of Psychology</w:t>
            </w:r>
          </w:p>
          <w:p w14:paraId="696B02B3" w14:textId="77777777" w:rsidR="00E73385" w:rsidRDefault="00E73385" w:rsidP="00E73385">
            <w:pPr>
              <w:bidi w:val="0"/>
            </w:pPr>
          </w:p>
          <w:p w14:paraId="6185BFFF" w14:textId="77777777" w:rsidR="00257BDD" w:rsidRDefault="00257BDD" w:rsidP="00257BDD">
            <w:pPr>
              <w:bidi w:val="0"/>
            </w:pPr>
            <w:r w:rsidRPr="00442B45">
              <w:t>I</w:t>
            </w:r>
            <w:r>
              <w:t xml:space="preserve">nterdisciplinary Center (IDC) Herzliya: </w:t>
            </w:r>
            <w:r w:rsidRPr="00442B45">
              <w:t>School of Psychology</w:t>
            </w:r>
          </w:p>
          <w:p w14:paraId="65989474" w14:textId="77777777" w:rsidR="00E73385" w:rsidRPr="00442B45" w:rsidRDefault="00E73385" w:rsidP="00E73385">
            <w:pPr>
              <w:bidi w:val="0"/>
            </w:pPr>
          </w:p>
        </w:tc>
      </w:tr>
      <w:tr w:rsidR="00442B45" w:rsidRPr="00442B45" w14:paraId="79C45D0A" w14:textId="77777777" w:rsidTr="00257BDD">
        <w:trPr>
          <w:trHeight w:val="825"/>
        </w:trPr>
        <w:tc>
          <w:tcPr>
            <w:tcW w:w="1735" w:type="dxa"/>
          </w:tcPr>
          <w:p w14:paraId="4B2D8D41" w14:textId="110D9C60" w:rsidR="00442B45" w:rsidRPr="00442B45" w:rsidRDefault="00442B45" w:rsidP="00442B45">
            <w:pPr>
              <w:bidi w:val="0"/>
            </w:pPr>
            <w:r w:rsidRPr="00442B45">
              <w:t>2001</w:t>
            </w:r>
            <w:r w:rsidR="008E5F30">
              <w:t xml:space="preserve"> </w:t>
            </w:r>
            <w:r w:rsidRPr="00442B45">
              <w:t>-</w:t>
            </w:r>
            <w:r w:rsidR="008E5F30">
              <w:t xml:space="preserve"> </w:t>
            </w:r>
            <w:r w:rsidRPr="00442B45">
              <w:t xml:space="preserve">2010                       </w:t>
            </w:r>
          </w:p>
        </w:tc>
        <w:tc>
          <w:tcPr>
            <w:tcW w:w="2552" w:type="dxa"/>
          </w:tcPr>
          <w:p w14:paraId="2D90E702" w14:textId="77777777" w:rsidR="00442B45" w:rsidRPr="00442B45" w:rsidRDefault="00442B45" w:rsidP="00442B45">
            <w:pPr>
              <w:bidi w:val="0"/>
            </w:pPr>
            <w:r w:rsidRPr="00442B45">
              <w:t>Lecturer</w:t>
            </w:r>
          </w:p>
        </w:tc>
        <w:tc>
          <w:tcPr>
            <w:tcW w:w="3911" w:type="dxa"/>
          </w:tcPr>
          <w:p w14:paraId="2AFAFCE3" w14:textId="77777777" w:rsidR="00442B45" w:rsidRPr="00442B45" w:rsidRDefault="00442B45" w:rsidP="00442B45">
            <w:pPr>
              <w:bidi w:val="0"/>
            </w:pPr>
            <w:r w:rsidRPr="00442B45">
              <w:t>Bar Ilan University: Psychology department</w:t>
            </w:r>
          </w:p>
        </w:tc>
      </w:tr>
      <w:tr w:rsidR="00442B45" w:rsidRPr="00442B45" w14:paraId="2A48DBD4" w14:textId="77777777" w:rsidTr="00257BDD">
        <w:trPr>
          <w:trHeight w:val="825"/>
        </w:trPr>
        <w:tc>
          <w:tcPr>
            <w:tcW w:w="1735" w:type="dxa"/>
          </w:tcPr>
          <w:p w14:paraId="7D323AE5" w14:textId="77777777" w:rsidR="00442B45" w:rsidRPr="00442B45" w:rsidRDefault="00442B45" w:rsidP="00442B45">
            <w:pPr>
              <w:bidi w:val="0"/>
            </w:pPr>
            <w:r w:rsidRPr="00442B45">
              <w:t>2008 - 2009</w:t>
            </w:r>
          </w:p>
        </w:tc>
        <w:tc>
          <w:tcPr>
            <w:tcW w:w="2552" w:type="dxa"/>
          </w:tcPr>
          <w:p w14:paraId="0B0A638C" w14:textId="5E22EDC8" w:rsidR="00442B45" w:rsidRPr="00442B45" w:rsidRDefault="00442B45" w:rsidP="00257BDD">
            <w:pPr>
              <w:bidi w:val="0"/>
            </w:pPr>
            <w:r w:rsidRPr="00442B45">
              <w:t>Head</w:t>
            </w:r>
            <w:r w:rsidR="00257BDD">
              <w:t>,</w:t>
            </w:r>
            <w:r w:rsidRPr="00442B45">
              <w:t xml:space="preserve"> </w:t>
            </w:r>
            <w:r w:rsidR="008E5F30">
              <w:t xml:space="preserve">MA </w:t>
            </w:r>
            <w:r w:rsidR="00257BDD">
              <w:t>C</w:t>
            </w:r>
            <w:r w:rsidRPr="00442B45">
              <w:t xml:space="preserve">linical </w:t>
            </w:r>
            <w:r w:rsidR="00257BDD">
              <w:t>P</w:t>
            </w:r>
            <w:r w:rsidR="008E5F30">
              <w:t>sychology program</w:t>
            </w:r>
            <w:r w:rsidRPr="00442B45">
              <w:t xml:space="preserve"> </w:t>
            </w:r>
          </w:p>
        </w:tc>
        <w:tc>
          <w:tcPr>
            <w:tcW w:w="3911" w:type="dxa"/>
          </w:tcPr>
          <w:p w14:paraId="2899AB2E" w14:textId="2D248221" w:rsidR="00442B45" w:rsidRPr="00442B45" w:rsidRDefault="00257BDD" w:rsidP="00442B45">
            <w:pPr>
              <w:bidi w:val="0"/>
            </w:pPr>
            <w:r w:rsidRPr="00442B45">
              <w:t>Bar Ilan University: Psychology department</w:t>
            </w:r>
          </w:p>
        </w:tc>
      </w:tr>
    </w:tbl>
    <w:p w14:paraId="48261EDE" w14:textId="77777777" w:rsidR="00442B45" w:rsidRPr="00442B45" w:rsidRDefault="00442B45" w:rsidP="00442B45">
      <w:pPr>
        <w:bidi w:val="0"/>
        <w:rPr>
          <w:b/>
          <w:bCs/>
          <w:u w:val="single"/>
        </w:rPr>
      </w:pPr>
    </w:p>
    <w:p w14:paraId="0FBF5D33" w14:textId="77777777" w:rsidR="008E5F30" w:rsidRDefault="008E5F30">
      <w:pPr>
        <w:bidi w:val="0"/>
        <w:spacing w:after="160" w:line="259" w:lineRule="auto"/>
        <w:rPr>
          <w:u w:val="single"/>
        </w:rPr>
      </w:pPr>
      <w:r>
        <w:rPr>
          <w:u w:val="single"/>
        </w:rPr>
        <w:br w:type="page"/>
      </w:r>
    </w:p>
    <w:p w14:paraId="094560B7" w14:textId="04F7A6AD" w:rsidR="00A41896" w:rsidRPr="00257BDD" w:rsidRDefault="00A41896" w:rsidP="00257BDD">
      <w:pPr>
        <w:bidi w:val="0"/>
        <w:spacing w:after="120"/>
        <w:rPr>
          <w:b/>
          <w:bCs/>
          <w:sz w:val="24"/>
          <w:szCs w:val="24"/>
        </w:rPr>
      </w:pPr>
      <w:r w:rsidRPr="00257BDD">
        <w:rPr>
          <w:b/>
          <w:bCs/>
          <w:sz w:val="24"/>
          <w:szCs w:val="24"/>
        </w:rPr>
        <w:lastRenderedPageBreak/>
        <w:t>ACADEMIC CITATIONS AND AWARDS</w:t>
      </w:r>
    </w:p>
    <w:p w14:paraId="102DC8EF" w14:textId="47823764" w:rsidR="008D4BC1" w:rsidRDefault="008D4BC1" w:rsidP="008D4BC1">
      <w:pPr>
        <w:bidi w:val="0"/>
        <w:rPr>
          <w:sz w:val="24"/>
          <w:szCs w:val="24"/>
        </w:rPr>
      </w:pPr>
    </w:p>
    <w:p w14:paraId="6993C481" w14:textId="52EB1E99" w:rsidR="008D4BC1" w:rsidRDefault="008D4BC1" w:rsidP="008D4BC1">
      <w:pPr>
        <w:bidi w:val="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D4BC1">
        <w:rPr>
          <w:sz w:val="24"/>
          <w:szCs w:val="24"/>
        </w:rPr>
        <w:t>Excellent Teaching Award, Interdisciplinary Center (IDC) Herzliya</w:t>
      </w:r>
    </w:p>
    <w:p w14:paraId="2101C70C" w14:textId="77777777" w:rsidR="00863999" w:rsidRDefault="00863999" w:rsidP="00863999">
      <w:pPr>
        <w:bidi w:val="0"/>
        <w:rPr>
          <w:sz w:val="24"/>
          <w:szCs w:val="24"/>
        </w:rPr>
      </w:pPr>
    </w:p>
    <w:p w14:paraId="2078BCAE" w14:textId="77777777" w:rsidR="00863999" w:rsidRDefault="00863999" w:rsidP="00863999">
      <w:pPr>
        <w:bidi w:val="0"/>
        <w:rPr>
          <w:sz w:val="24"/>
          <w:szCs w:val="24"/>
        </w:rPr>
      </w:pPr>
      <w:r w:rsidRPr="00A41896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Hlk72497895"/>
      <w:r>
        <w:rPr>
          <w:sz w:val="24"/>
          <w:szCs w:val="24"/>
        </w:rPr>
        <w:t xml:space="preserve">Excellent Teaching Award, Interdisciplinary Center (IDC) Herzliya </w:t>
      </w:r>
      <w:bookmarkEnd w:id="0"/>
    </w:p>
    <w:p w14:paraId="18E27B18" w14:textId="77777777" w:rsidR="00863999" w:rsidRPr="00A41896" w:rsidRDefault="00863999" w:rsidP="00863999">
      <w:pPr>
        <w:bidi w:val="0"/>
        <w:rPr>
          <w:sz w:val="24"/>
          <w:szCs w:val="24"/>
        </w:rPr>
      </w:pPr>
    </w:p>
    <w:p w14:paraId="27866DE5" w14:textId="77777777" w:rsidR="00A41896" w:rsidRDefault="00A41896" w:rsidP="00A41896">
      <w:pPr>
        <w:bidi w:val="0"/>
        <w:rPr>
          <w:sz w:val="24"/>
          <w:szCs w:val="24"/>
          <w:u w:val="single"/>
        </w:rPr>
      </w:pPr>
    </w:p>
    <w:p w14:paraId="0AF61488" w14:textId="40EB8CD4" w:rsidR="008E5F30" w:rsidRPr="00257BDD" w:rsidRDefault="008E5F30" w:rsidP="00A41896">
      <w:pPr>
        <w:bidi w:val="0"/>
        <w:rPr>
          <w:b/>
          <w:bCs/>
          <w:sz w:val="24"/>
          <w:szCs w:val="24"/>
        </w:rPr>
      </w:pPr>
      <w:r w:rsidRPr="00257BDD">
        <w:rPr>
          <w:b/>
          <w:bCs/>
          <w:sz w:val="24"/>
          <w:szCs w:val="24"/>
        </w:rPr>
        <w:t>EDITORSHIP ROLES</w:t>
      </w:r>
    </w:p>
    <w:p w14:paraId="43C7E0E5" w14:textId="2B4A33FE" w:rsidR="008E5F30" w:rsidRPr="00296BC1" w:rsidRDefault="008E5F30" w:rsidP="00A41896">
      <w:pPr>
        <w:bidi w:val="0"/>
        <w:spacing w:before="120"/>
        <w:rPr>
          <w:sz w:val="24"/>
          <w:szCs w:val="24"/>
          <w:u w:val="single"/>
        </w:rPr>
      </w:pPr>
      <w:r w:rsidRPr="00296BC1">
        <w:rPr>
          <w:sz w:val="24"/>
          <w:szCs w:val="24"/>
        </w:rPr>
        <w:t>2011-</w:t>
      </w:r>
      <w:r w:rsidR="00863999">
        <w:rPr>
          <w:sz w:val="24"/>
          <w:szCs w:val="24"/>
        </w:rPr>
        <w:t xml:space="preserve"> 2018</w:t>
      </w:r>
      <w:r w:rsidRPr="00296BC1">
        <w:rPr>
          <w:sz w:val="24"/>
          <w:szCs w:val="24"/>
        </w:rPr>
        <w:tab/>
      </w:r>
      <w:r w:rsidRPr="00296BC1">
        <w:rPr>
          <w:sz w:val="24"/>
          <w:szCs w:val="24"/>
        </w:rPr>
        <w:tab/>
        <w:t>Editorial board</w:t>
      </w:r>
      <w:r w:rsidR="00A41896">
        <w:rPr>
          <w:sz w:val="24"/>
          <w:szCs w:val="24"/>
        </w:rPr>
        <w:t>,</w:t>
      </w:r>
      <w:r w:rsidR="00A41896" w:rsidRPr="00296BC1">
        <w:rPr>
          <w:sz w:val="24"/>
          <w:szCs w:val="24"/>
        </w:rPr>
        <w:t xml:space="preserve"> </w:t>
      </w:r>
      <w:r w:rsidRPr="00296BC1">
        <w:rPr>
          <w:sz w:val="24"/>
          <w:szCs w:val="24"/>
        </w:rPr>
        <w:t>American Journal of Psychoanalysis</w:t>
      </w:r>
    </w:p>
    <w:p w14:paraId="249824E9" w14:textId="77777777" w:rsidR="008E5F30" w:rsidRPr="00296BC1" w:rsidRDefault="008E5F30" w:rsidP="008E5F30">
      <w:pPr>
        <w:bidi w:val="0"/>
        <w:rPr>
          <w:sz w:val="24"/>
          <w:szCs w:val="24"/>
          <w:u w:val="single"/>
        </w:rPr>
      </w:pPr>
    </w:p>
    <w:p w14:paraId="797B1618" w14:textId="2D54ADB1" w:rsidR="00442B45" w:rsidRPr="00257BDD" w:rsidRDefault="00442B45" w:rsidP="008E5F30">
      <w:pPr>
        <w:bidi w:val="0"/>
        <w:spacing w:after="120"/>
        <w:rPr>
          <w:b/>
          <w:bCs/>
          <w:sz w:val="24"/>
          <w:szCs w:val="24"/>
        </w:rPr>
      </w:pPr>
      <w:r w:rsidRPr="00257BDD">
        <w:rPr>
          <w:b/>
          <w:bCs/>
          <w:sz w:val="24"/>
          <w:szCs w:val="24"/>
        </w:rPr>
        <w:t xml:space="preserve">COURSES TAUGHT/TEACING EXPERIENCE </w:t>
      </w:r>
    </w:p>
    <w:p w14:paraId="0EA19067" w14:textId="77777777" w:rsidR="00442B45" w:rsidRPr="00296BC1" w:rsidRDefault="00442B45" w:rsidP="008E5F30">
      <w:pPr>
        <w:bidi w:val="0"/>
        <w:spacing w:after="120"/>
        <w:rPr>
          <w:sz w:val="24"/>
          <w:szCs w:val="24"/>
        </w:rPr>
      </w:pPr>
      <w:r w:rsidRPr="00296BC1">
        <w:rPr>
          <w:sz w:val="24"/>
          <w:szCs w:val="24"/>
          <w:u w:val="single"/>
        </w:rPr>
        <w:t>Undergraduate</w:t>
      </w:r>
      <w:r w:rsidRPr="00296BC1">
        <w:rPr>
          <w:sz w:val="24"/>
          <w:szCs w:val="24"/>
        </w:rPr>
        <w:t>:</w:t>
      </w:r>
    </w:p>
    <w:p w14:paraId="569D785B" w14:textId="77777777" w:rsidR="00442B45" w:rsidRPr="00296BC1" w:rsidRDefault="00442B45" w:rsidP="008E5F30">
      <w:pPr>
        <w:bidi w:val="0"/>
        <w:spacing w:after="120"/>
        <w:rPr>
          <w:sz w:val="24"/>
          <w:szCs w:val="24"/>
          <w:rtl/>
        </w:rPr>
      </w:pPr>
      <w:r w:rsidRPr="00296BC1">
        <w:rPr>
          <w:sz w:val="24"/>
          <w:szCs w:val="24"/>
        </w:rPr>
        <w:t>Abnormal Psychology</w:t>
      </w:r>
    </w:p>
    <w:p w14:paraId="2E8B408E" w14:textId="77777777" w:rsidR="00442B45" w:rsidRPr="00296BC1" w:rsidRDefault="00442B45" w:rsidP="008E5F30">
      <w:pPr>
        <w:bidi w:val="0"/>
        <w:spacing w:after="120"/>
        <w:rPr>
          <w:sz w:val="24"/>
          <w:szCs w:val="24"/>
        </w:rPr>
      </w:pPr>
      <w:r w:rsidRPr="00296BC1">
        <w:rPr>
          <w:sz w:val="24"/>
          <w:szCs w:val="24"/>
        </w:rPr>
        <w:t>Trauma and its consequences</w:t>
      </w:r>
    </w:p>
    <w:p w14:paraId="1DE507F7" w14:textId="77777777" w:rsidR="00442B45" w:rsidRPr="00296BC1" w:rsidRDefault="00442B45" w:rsidP="00442B45">
      <w:pPr>
        <w:bidi w:val="0"/>
        <w:rPr>
          <w:sz w:val="24"/>
          <w:szCs w:val="24"/>
        </w:rPr>
      </w:pPr>
      <w:r w:rsidRPr="00296BC1">
        <w:rPr>
          <w:sz w:val="24"/>
          <w:szCs w:val="24"/>
        </w:rPr>
        <w:t>Psychological skills</w:t>
      </w:r>
    </w:p>
    <w:p w14:paraId="766F5AA1" w14:textId="77777777" w:rsidR="00442B45" w:rsidRPr="00296BC1" w:rsidRDefault="00442B45" w:rsidP="00442B45">
      <w:pPr>
        <w:bidi w:val="0"/>
        <w:rPr>
          <w:sz w:val="24"/>
          <w:szCs w:val="24"/>
          <w:u w:val="single"/>
        </w:rPr>
      </w:pPr>
    </w:p>
    <w:p w14:paraId="28F4D2C4" w14:textId="77777777" w:rsidR="00442B45" w:rsidRPr="00296BC1" w:rsidRDefault="00442B45" w:rsidP="008E5F30">
      <w:pPr>
        <w:bidi w:val="0"/>
        <w:spacing w:after="120"/>
        <w:rPr>
          <w:sz w:val="24"/>
          <w:szCs w:val="24"/>
        </w:rPr>
      </w:pPr>
      <w:r w:rsidRPr="00296BC1">
        <w:rPr>
          <w:sz w:val="24"/>
          <w:szCs w:val="24"/>
          <w:u w:val="single"/>
        </w:rPr>
        <w:t>Graduate:</w:t>
      </w:r>
    </w:p>
    <w:p w14:paraId="5EBEF142" w14:textId="77777777" w:rsidR="00442B45" w:rsidRPr="00296BC1" w:rsidRDefault="00442B45" w:rsidP="008E5F30">
      <w:pPr>
        <w:bidi w:val="0"/>
        <w:spacing w:after="120"/>
        <w:rPr>
          <w:sz w:val="24"/>
          <w:szCs w:val="24"/>
        </w:rPr>
      </w:pPr>
      <w:r w:rsidRPr="00296BC1">
        <w:rPr>
          <w:sz w:val="24"/>
          <w:szCs w:val="24"/>
        </w:rPr>
        <w:t>Development of Psychoanalytic thought: From object relation theories to intersubjective approaches</w:t>
      </w:r>
    </w:p>
    <w:p w14:paraId="6910F1B4" w14:textId="5BE2B984" w:rsidR="00296BC1" w:rsidRDefault="00442B45" w:rsidP="00296BC1">
      <w:pPr>
        <w:bidi w:val="0"/>
        <w:spacing w:after="120"/>
        <w:rPr>
          <w:sz w:val="24"/>
          <w:szCs w:val="24"/>
        </w:rPr>
      </w:pPr>
      <w:r w:rsidRPr="00296BC1">
        <w:rPr>
          <w:sz w:val="24"/>
          <w:szCs w:val="24"/>
        </w:rPr>
        <w:t>Trauma</w:t>
      </w:r>
      <w:r w:rsidR="00296BC1">
        <w:rPr>
          <w:sz w:val="24"/>
          <w:szCs w:val="24"/>
        </w:rPr>
        <w:t>-Related Processes</w:t>
      </w:r>
    </w:p>
    <w:p w14:paraId="3F99C1DA" w14:textId="76E923D7" w:rsidR="00442B45" w:rsidRPr="00296BC1" w:rsidRDefault="00442B45" w:rsidP="00296BC1">
      <w:pPr>
        <w:bidi w:val="0"/>
        <w:spacing w:after="120"/>
        <w:rPr>
          <w:sz w:val="24"/>
          <w:szCs w:val="24"/>
        </w:rPr>
      </w:pPr>
      <w:r w:rsidRPr="00296BC1">
        <w:rPr>
          <w:sz w:val="24"/>
          <w:szCs w:val="24"/>
        </w:rPr>
        <w:t>Personality Disorders</w:t>
      </w:r>
    </w:p>
    <w:p w14:paraId="2BB255B1" w14:textId="37F60245" w:rsidR="00442B45" w:rsidRDefault="00442B45" w:rsidP="00296BC1">
      <w:pPr>
        <w:bidi w:val="0"/>
        <w:spacing w:after="120"/>
        <w:rPr>
          <w:sz w:val="24"/>
          <w:szCs w:val="24"/>
        </w:rPr>
      </w:pPr>
      <w:r w:rsidRPr="00296BC1">
        <w:rPr>
          <w:sz w:val="24"/>
          <w:szCs w:val="24"/>
        </w:rPr>
        <w:t>Research seminar</w:t>
      </w:r>
    </w:p>
    <w:p w14:paraId="738E1FB8" w14:textId="0982895B" w:rsidR="00442B45" w:rsidRDefault="00296BC1" w:rsidP="00296BC1">
      <w:pPr>
        <w:bidi w:val="0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Clinical Practicum (Psychotherapy supervision) </w:t>
      </w:r>
    </w:p>
    <w:p w14:paraId="08638FF0" w14:textId="77777777" w:rsidR="00296BC1" w:rsidRPr="00296BC1" w:rsidRDefault="00296BC1" w:rsidP="00296BC1">
      <w:pPr>
        <w:bidi w:val="0"/>
        <w:rPr>
          <w:sz w:val="24"/>
          <w:szCs w:val="24"/>
        </w:rPr>
      </w:pPr>
    </w:p>
    <w:p w14:paraId="2E63CD6E" w14:textId="4FC57430" w:rsidR="00442B45" w:rsidRDefault="00442B45" w:rsidP="00257BDD">
      <w:pPr>
        <w:bidi w:val="0"/>
        <w:spacing w:after="120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198"/>
      </w:tblGrid>
      <w:tr w:rsidR="00442B45" w:rsidRPr="004C75EE" w14:paraId="42469E3B" w14:textId="77777777" w:rsidTr="00CB35D7">
        <w:trPr>
          <w:trHeight w:val="11624"/>
        </w:trPr>
        <w:tc>
          <w:tcPr>
            <w:tcW w:w="8198" w:type="dxa"/>
          </w:tcPr>
          <w:p w14:paraId="616B146B" w14:textId="6053FA76" w:rsidR="00702264" w:rsidRDefault="00702264" w:rsidP="004C75EE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702264">
              <w:rPr>
                <w:sz w:val="24"/>
                <w:szCs w:val="24"/>
              </w:rPr>
              <w:lastRenderedPageBreak/>
              <w:t>MAIN RESEARCH INTERESTS</w:t>
            </w:r>
          </w:p>
          <w:p w14:paraId="270A2B3E" w14:textId="77777777" w:rsidR="00702264" w:rsidRPr="00702264" w:rsidRDefault="00702264" w:rsidP="00702264">
            <w:pPr>
              <w:bidi w:val="0"/>
              <w:spacing w:line="360" w:lineRule="auto"/>
              <w:rPr>
                <w:sz w:val="24"/>
                <w:szCs w:val="24"/>
              </w:rPr>
            </w:pPr>
          </w:p>
          <w:p w14:paraId="5C90E6DE" w14:textId="65073AE3" w:rsidR="00442B45" w:rsidRPr="004C75EE" w:rsidRDefault="00442B45" w:rsidP="00702264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 xml:space="preserve">1. Sense of </w:t>
            </w:r>
            <w:r w:rsidR="008E5F30" w:rsidRPr="004C75EE">
              <w:rPr>
                <w:sz w:val="24"/>
                <w:szCs w:val="24"/>
              </w:rPr>
              <w:t>e</w:t>
            </w:r>
            <w:r w:rsidRPr="004C75EE">
              <w:rPr>
                <w:sz w:val="24"/>
                <w:szCs w:val="24"/>
              </w:rPr>
              <w:t>ntitlement</w:t>
            </w:r>
            <w:r w:rsidR="00067601" w:rsidRPr="004C75EE">
              <w:rPr>
                <w:sz w:val="24"/>
                <w:szCs w:val="24"/>
              </w:rPr>
              <w:t xml:space="preserve"> in </w:t>
            </w:r>
            <w:r w:rsidR="008E5F30" w:rsidRPr="004C75EE">
              <w:rPr>
                <w:sz w:val="24"/>
                <w:szCs w:val="24"/>
              </w:rPr>
              <w:t>close</w:t>
            </w:r>
            <w:r w:rsidR="00067601" w:rsidRPr="004C75EE">
              <w:rPr>
                <w:sz w:val="24"/>
                <w:szCs w:val="24"/>
              </w:rPr>
              <w:t xml:space="preserve"> relationships</w:t>
            </w:r>
            <w:r w:rsidRPr="004C75EE">
              <w:rPr>
                <w:sz w:val="24"/>
                <w:szCs w:val="24"/>
              </w:rPr>
              <w:t xml:space="preserve"> </w:t>
            </w:r>
            <w:r w:rsidR="008E5F30" w:rsidRPr="004C75EE">
              <w:rPr>
                <w:sz w:val="24"/>
                <w:szCs w:val="24"/>
              </w:rPr>
              <w:t>across the lifespan</w:t>
            </w:r>
          </w:p>
          <w:p w14:paraId="29DEAC91" w14:textId="1C1D429B" w:rsidR="008E5F30" w:rsidRPr="004C75EE" w:rsidRDefault="008E5F30" w:rsidP="004C75EE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>2. Sense of entitlement in organizational settings</w:t>
            </w:r>
          </w:p>
          <w:p w14:paraId="2990E28B" w14:textId="7FDA7A21" w:rsidR="008E5F30" w:rsidRPr="004C75EE" w:rsidRDefault="008E5F30" w:rsidP="004C75EE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>3. Adult attachment and mental health</w:t>
            </w:r>
          </w:p>
          <w:p w14:paraId="3DF5C284" w14:textId="5EBB497B" w:rsidR="00442B45" w:rsidRPr="004C75EE" w:rsidRDefault="008E5F30" w:rsidP="004C75EE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>4</w:t>
            </w:r>
            <w:r w:rsidR="00442B45" w:rsidRPr="004C75EE">
              <w:rPr>
                <w:sz w:val="24"/>
                <w:szCs w:val="24"/>
              </w:rPr>
              <w:t xml:space="preserve">. </w:t>
            </w:r>
            <w:r w:rsidRPr="004C75EE">
              <w:rPr>
                <w:sz w:val="24"/>
                <w:szCs w:val="24"/>
              </w:rPr>
              <w:t>F</w:t>
            </w:r>
            <w:r w:rsidR="00067601" w:rsidRPr="004C75EE">
              <w:rPr>
                <w:sz w:val="24"/>
                <w:szCs w:val="24"/>
              </w:rPr>
              <w:t xml:space="preserve">orms of </w:t>
            </w:r>
            <w:r w:rsidRPr="004C75EE">
              <w:rPr>
                <w:sz w:val="24"/>
                <w:szCs w:val="24"/>
              </w:rPr>
              <w:t>c</w:t>
            </w:r>
            <w:r w:rsidR="00442B45" w:rsidRPr="004C75EE">
              <w:rPr>
                <w:sz w:val="24"/>
                <w:szCs w:val="24"/>
              </w:rPr>
              <w:t xml:space="preserve">oncern </w:t>
            </w:r>
            <w:r w:rsidRPr="004C75EE">
              <w:rPr>
                <w:sz w:val="24"/>
                <w:szCs w:val="24"/>
              </w:rPr>
              <w:t>and c</w:t>
            </w:r>
            <w:r w:rsidR="00442B45" w:rsidRPr="004C75EE">
              <w:rPr>
                <w:sz w:val="24"/>
                <w:szCs w:val="24"/>
              </w:rPr>
              <w:t>ompassion</w:t>
            </w:r>
          </w:p>
          <w:p w14:paraId="18342310" w14:textId="390DC91C" w:rsidR="00442B45" w:rsidRPr="004C75EE" w:rsidRDefault="008E5F30" w:rsidP="004C75EE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>5</w:t>
            </w:r>
            <w:r w:rsidR="00442B45" w:rsidRPr="004C75EE">
              <w:rPr>
                <w:sz w:val="24"/>
                <w:szCs w:val="24"/>
              </w:rPr>
              <w:t xml:space="preserve">. Aesthetics &amp; </w:t>
            </w:r>
            <w:r w:rsidRPr="004C75EE">
              <w:rPr>
                <w:sz w:val="24"/>
                <w:szCs w:val="24"/>
              </w:rPr>
              <w:t>p</w:t>
            </w:r>
            <w:r w:rsidR="00442B45" w:rsidRPr="004C75EE">
              <w:rPr>
                <w:sz w:val="24"/>
                <w:szCs w:val="24"/>
              </w:rPr>
              <w:t>sychotherapy</w:t>
            </w:r>
          </w:p>
          <w:p w14:paraId="1767DFB5" w14:textId="77777777" w:rsidR="00296BC1" w:rsidRPr="004C75EE" w:rsidRDefault="00296BC1" w:rsidP="004C75EE">
            <w:pPr>
              <w:bidi w:val="0"/>
              <w:spacing w:line="360" w:lineRule="auto"/>
              <w:rPr>
                <w:sz w:val="24"/>
                <w:szCs w:val="24"/>
                <w:u w:val="single"/>
              </w:rPr>
            </w:pPr>
          </w:p>
          <w:p w14:paraId="580058E2" w14:textId="680791E6" w:rsidR="00257BDD" w:rsidRDefault="00442B45" w:rsidP="004C75EE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>PUBLICATIONS</w:t>
            </w:r>
            <w:r w:rsidR="008E5F30" w:rsidRPr="004C75EE">
              <w:rPr>
                <w:sz w:val="24"/>
                <w:szCs w:val="24"/>
              </w:rPr>
              <w:t xml:space="preserve"> </w:t>
            </w:r>
          </w:p>
          <w:p w14:paraId="64DF49E6" w14:textId="77777777" w:rsidR="00AE5E48" w:rsidRDefault="00AE5E48" w:rsidP="004C75EE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AE5E48">
              <w:rPr>
                <w:sz w:val="24"/>
                <w:szCs w:val="24"/>
              </w:rPr>
              <w:t xml:space="preserve">The author listed first is the Lead Author, followed by the Corresponding Author, with the remaining authors listed in order of Equal Contribution. </w:t>
            </w:r>
          </w:p>
          <w:p w14:paraId="0081ADED" w14:textId="6522D93D" w:rsidR="008E5F30" w:rsidRPr="004C75EE" w:rsidRDefault="008E5F30" w:rsidP="00AE5E48">
            <w:pPr>
              <w:bidi w:val="0"/>
              <w:spacing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>* = First or corresponding author</w:t>
            </w:r>
          </w:p>
          <w:p w14:paraId="64BC1D01" w14:textId="64EE3E4A" w:rsidR="00A41896" w:rsidRPr="004C75EE" w:rsidRDefault="00A41896" w:rsidP="004C75EE">
            <w:pPr>
              <w:bidi w:val="0"/>
              <w:spacing w:line="360" w:lineRule="auto"/>
              <w:rPr>
                <w:sz w:val="24"/>
                <w:szCs w:val="24"/>
                <w:rtl/>
              </w:rPr>
            </w:pPr>
            <w:r w:rsidRPr="004C75EE">
              <w:rPr>
                <w:sz w:val="24"/>
                <w:szCs w:val="24"/>
              </w:rPr>
              <w:t xml:space="preserve">Number of citations (Google scholar): </w:t>
            </w:r>
            <w:r w:rsidR="00257C70">
              <w:rPr>
                <w:sz w:val="24"/>
                <w:szCs w:val="24"/>
              </w:rPr>
              <w:t>17</w:t>
            </w:r>
            <w:r w:rsidR="00010EAF">
              <w:rPr>
                <w:sz w:val="24"/>
                <w:szCs w:val="24"/>
              </w:rPr>
              <w:t>72</w:t>
            </w:r>
          </w:p>
          <w:p w14:paraId="15FE3779" w14:textId="0E941A8B" w:rsidR="00A41896" w:rsidRDefault="00A41896" w:rsidP="004C75EE">
            <w:pPr>
              <w:bidi w:val="0"/>
              <w:spacing w:after="120"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 xml:space="preserve">H-Index (Google Scholar) = </w:t>
            </w:r>
            <w:r w:rsidR="005B1C0E">
              <w:rPr>
                <w:rFonts w:hint="cs"/>
                <w:sz w:val="24"/>
                <w:szCs w:val="24"/>
                <w:rtl/>
              </w:rPr>
              <w:t>1</w:t>
            </w:r>
            <w:r w:rsidR="00E20265">
              <w:rPr>
                <w:sz w:val="24"/>
                <w:szCs w:val="24"/>
              </w:rPr>
              <w:t>8</w:t>
            </w:r>
          </w:p>
          <w:p w14:paraId="58E67376" w14:textId="4464F438" w:rsidR="004C75EE" w:rsidRPr="005B1C0E" w:rsidRDefault="005B1C0E" w:rsidP="004C75EE">
            <w:pPr>
              <w:bidi w:val="0"/>
              <w:spacing w:after="120" w:line="360" w:lineRule="auto"/>
              <w:rPr>
                <w:sz w:val="24"/>
                <w:szCs w:val="24"/>
              </w:rPr>
            </w:pPr>
            <w:r w:rsidRPr="005B1C0E">
              <w:rPr>
                <w:sz w:val="24"/>
                <w:szCs w:val="24"/>
              </w:rPr>
              <w:t>i10-index = 2</w:t>
            </w:r>
            <w:r w:rsidR="00C75564">
              <w:rPr>
                <w:sz w:val="24"/>
                <w:szCs w:val="24"/>
              </w:rPr>
              <w:t>4</w:t>
            </w:r>
          </w:p>
          <w:p w14:paraId="3D5A40FE" w14:textId="77777777" w:rsidR="004C75EE" w:rsidRPr="004C75EE" w:rsidRDefault="004C75EE" w:rsidP="004C75EE">
            <w:pPr>
              <w:bidi w:val="0"/>
              <w:spacing w:after="120" w:line="360" w:lineRule="auto"/>
              <w:rPr>
                <w:sz w:val="24"/>
                <w:szCs w:val="24"/>
                <w:u w:val="single"/>
              </w:rPr>
            </w:pPr>
          </w:p>
          <w:p w14:paraId="35DD8523" w14:textId="1BE8643D" w:rsidR="00BE77F4" w:rsidRPr="004C75EE" w:rsidRDefault="00BE77F4" w:rsidP="004C75EE">
            <w:pPr>
              <w:bidi w:val="0"/>
              <w:spacing w:after="120" w:line="360" w:lineRule="auto"/>
              <w:rPr>
                <w:sz w:val="24"/>
                <w:szCs w:val="24"/>
                <w:u w:val="single"/>
              </w:rPr>
            </w:pPr>
            <w:r w:rsidRPr="004C75EE">
              <w:rPr>
                <w:sz w:val="24"/>
                <w:szCs w:val="24"/>
                <w:u w:val="single"/>
              </w:rPr>
              <w:t>Articles and chapters in Peer-Reviewed Publications</w:t>
            </w:r>
          </w:p>
          <w:p w14:paraId="27780C88" w14:textId="5C17E3D8" w:rsidR="006138DE" w:rsidRDefault="00442B45" w:rsidP="008A597D">
            <w:pPr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 xml:space="preserve">Mikulincer, M., Florian, V. &amp; </w:t>
            </w:r>
            <w:r w:rsidRPr="00CB35D7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>. (1990). Attachment styles and fear of personal death</w:t>
            </w:r>
            <w:r w:rsidR="00296BC1" w:rsidRPr="004C75EE">
              <w:rPr>
                <w:sz w:val="24"/>
                <w:szCs w:val="24"/>
              </w:rPr>
              <w:t>.</w:t>
            </w:r>
            <w:r w:rsidRPr="004C75EE">
              <w:rPr>
                <w:sz w:val="24"/>
                <w:szCs w:val="24"/>
              </w:rPr>
              <w:t xml:space="preserve"> </w:t>
            </w:r>
            <w:r w:rsidRPr="004C75EE">
              <w:rPr>
                <w:i/>
                <w:iCs/>
                <w:sz w:val="24"/>
                <w:szCs w:val="24"/>
              </w:rPr>
              <w:t xml:space="preserve">Journal of Personality </w:t>
            </w:r>
            <w:r w:rsidR="00581BB1" w:rsidRPr="004C75EE">
              <w:rPr>
                <w:i/>
                <w:iCs/>
                <w:sz w:val="24"/>
                <w:szCs w:val="24"/>
              </w:rPr>
              <w:t>and</w:t>
            </w:r>
            <w:r w:rsidRPr="004C75EE">
              <w:rPr>
                <w:i/>
                <w:iCs/>
                <w:sz w:val="24"/>
                <w:szCs w:val="24"/>
              </w:rPr>
              <w:t xml:space="preserve"> Social Psychology, 58</w:t>
            </w:r>
            <w:r w:rsidR="00CB35D7">
              <w:rPr>
                <w:i/>
                <w:iCs/>
                <w:sz w:val="24"/>
                <w:szCs w:val="24"/>
              </w:rPr>
              <w:t>(2)</w:t>
            </w:r>
            <w:r w:rsidRPr="004C75EE">
              <w:rPr>
                <w:i/>
                <w:iCs/>
                <w:sz w:val="24"/>
                <w:szCs w:val="24"/>
              </w:rPr>
              <w:t xml:space="preserve">, </w:t>
            </w:r>
            <w:r w:rsidRPr="004C75EE">
              <w:rPr>
                <w:sz w:val="24"/>
                <w:szCs w:val="24"/>
              </w:rPr>
              <w:t>273-280.</w:t>
            </w:r>
            <w:r w:rsidR="00F65131" w:rsidRPr="004C75EE">
              <w:rPr>
                <w:sz w:val="24"/>
                <w:szCs w:val="24"/>
              </w:rPr>
              <w:t xml:space="preserve"> </w:t>
            </w:r>
            <w:r w:rsidR="00CB35D7">
              <w:rPr>
                <w:sz w:val="24"/>
                <w:szCs w:val="24"/>
              </w:rPr>
              <w:t>5</w:t>
            </w:r>
            <w:r w:rsidR="006138DE">
              <w:rPr>
                <w:sz w:val="24"/>
                <w:szCs w:val="24"/>
              </w:rPr>
              <w:t xml:space="preserve"> Year I</w:t>
            </w:r>
            <w:r w:rsidR="00CB35D7">
              <w:rPr>
                <w:sz w:val="24"/>
                <w:szCs w:val="24"/>
              </w:rPr>
              <w:t>F=</w:t>
            </w:r>
            <w:r w:rsidR="006138DE" w:rsidRPr="006138DE">
              <w:rPr>
                <w:sz w:val="24"/>
                <w:szCs w:val="24"/>
              </w:rPr>
              <w:t>7.3</w:t>
            </w:r>
            <w:r w:rsidR="006138DE">
              <w:rPr>
                <w:sz w:val="24"/>
                <w:szCs w:val="24"/>
              </w:rPr>
              <w:t>; Rank:</w:t>
            </w:r>
            <w:r w:rsidR="006138DE" w:rsidRPr="006138DE">
              <w:rPr>
                <w:sz w:val="24"/>
                <w:szCs w:val="24"/>
              </w:rPr>
              <w:t>4/76 Psychology, S</w:t>
            </w:r>
            <w:r w:rsidR="006138DE">
              <w:rPr>
                <w:sz w:val="24"/>
                <w:szCs w:val="24"/>
              </w:rPr>
              <w:t xml:space="preserve">ocial; </w:t>
            </w:r>
            <w:r w:rsidR="008A597D">
              <w:rPr>
                <w:sz w:val="24"/>
                <w:szCs w:val="24"/>
              </w:rPr>
              <w:t>Citations: 995</w:t>
            </w:r>
            <w:r w:rsidR="00643D7A">
              <w:rPr>
                <w:sz w:val="24"/>
                <w:szCs w:val="24"/>
              </w:rPr>
              <w:t>.</w:t>
            </w:r>
          </w:p>
          <w:p w14:paraId="36D27E0E" w14:textId="3F05C9B4" w:rsidR="00442B45" w:rsidRPr="006138DE" w:rsidRDefault="00442B45" w:rsidP="0094474D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94474D">
              <w:rPr>
                <w:b/>
                <w:bCs/>
                <w:sz w:val="24"/>
                <w:szCs w:val="24"/>
              </w:rPr>
              <w:t>Tolmacz R</w:t>
            </w:r>
            <w:r w:rsidRPr="006138DE">
              <w:rPr>
                <w:sz w:val="24"/>
                <w:szCs w:val="24"/>
              </w:rPr>
              <w:t>.</w:t>
            </w:r>
            <w:r w:rsidR="008E5F30" w:rsidRPr="006138DE">
              <w:rPr>
                <w:sz w:val="24"/>
                <w:szCs w:val="24"/>
              </w:rPr>
              <w:t>*</w:t>
            </w:r>
            <w:r w:rsidRPr="006138DE">
              <w:rPr>
                <w:sz w:val="24"/>
                <w:szCs w:val="24"/>
              </w:rPr>
              <w:t xml:space="preserve"> (2001). The secure base function in a therapeutic community</w:t>
            </w:r>
            <w:r w:rsidR="00296BC1" w:rsidRPr="006138DE">
              <w:rPr>
                <w:sz w:val="24"/>
                <w:szCs w:val="24"/>
              </w:rPr>
              <w:t>.</w:t>
            </w:r>
            <w:r w:rsidRPr="006138DE">
              <w:rPr>
                <w:sz w:val="24"/>
                <w:szCs w:val="24"/>
              </w:rPr>
              <w:t xml:space="preserve"> </w:t>
            </w:r>
            <w:r w:rsidRPr="006138DE">
              <w:rPr>
                <w:i/>
                <w:iCs/>
                <w:sz w:val="24"/>
                <w:szCs w:val="24"/>
              </w:rPr>
              <w:t>Ther</w:t>
            </w:r>
            <w:r w:rsidR="00296BC1" w:rsidRPr="006138DE">
              <w:rPr>
                <w:i/>
                <w:iCs/>
                <w:sz w:val="24"/>
                <w:szCs w:val="24"/>
              </w:rPr>
              <w:t>a</w:t>
            </w:r>
            <w:r w:rsidRPr="006138DE">
              <w:rPr>
                <w:i/>
                <w:iCs/>
                <w:sz w:val="24"/>
                <w:szCs w:val="24"/>
              </w:rPr>
              <w:t xml:space="preserve">peutic Communities, </w:t>
            </w:r>
            <w:r w:rsidR="0094474D">
              <w:rPr>
                <w:sz w:val="24"/>
                <w:szCs w:val="24"/>
              </w:rPr>
              <w:t>22</w:t>
            </w:r>
            <w:r w:rsidR="006138DE" w:rsidRPr="006138DE">
              <w:rPr>
                <w:i/>
                <w:iCs/>
                <w:sz w:val="24"/>
                <w:szCs w:val="24"/>
              </w:rPr>
              <w:t>(</w:t>
            </w:r>
            <w:r w:rsidR="0094474D">
              <w:rPr>
                <w:i/>
                <w:iCs/>
                <w:sz w:val="24"/>
                <w:szCs w:val="24"/>
              </w:rPr>
              <w:t>2</w:t>
            </w:r>
            <w:r w:rsidR="006138DE" w:rsidRPr="006138DE">
              <w:rPr>
                <w:i/>
                <w:iCs/>
                <w:sz w:val="24"/>
                <w:szCs w:val="24"/>
              </w:rPr>
              <w:t>)</w:t>
            </w:r>
            <w:r w:rsidR="006138DE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,</w:t>
            </w:r>
            <w:r w:rsidRPr="006138DE">
              <w:rPr>
                <w:sz w:val="24"/>
                <w:szCs w:val="24"/>
              </w:rPr>
              <w:t>115-130.</w:t>
            </w:r>
            <w:r w:rsidR="00F65131" w:rsidRPr="006138DE">
              <w:rPr>
                <w:sz w:val="24"/>
                <w:szCs w:val="24"/>
              </w:rPr>
              <w:t xml:space="preserve"> </w:t>
            </w:r>
            <w:r w:rsidR="006138DE">
              <w:rPr>
                <w:sz w:val="24"/>
                <w:szCs w:val="24"/>
              </w:rPr>
              <w:t>5 Year IF=0.2; Rank:56/56</w:t>
            </w:r>
            <w:r w:rsidR="006138DE" w:rsidRPr="006138DE">
              <w:rPr>
                <w:sz w:val="24"/>
                <w:szCs w:val="24"/>
              </w:rPr>
              <w:t xml:space="preserve"> </w:t>
            </w:r>
            <w:r w:rsidR="00DC5D0E">
              <w:rPr>
                <w:sz w:val="24"/>
                <w:szCs w:val="24"/>
              </w:rPr>
              <w:t xml:space="preserve">Substance Abuse; </w:t>
            </w:r>
            <w:r w:rsidR="003E3589">
              <w:rPr>
                <w:sz w:val="24"/>
                <w:szCs w:val="24"/>
              </w:rPr>
              <w:t>Citations:12</w:t>
            </w:r>
            <w:r w:rsidR="00643D7A">
              <w:rPr>
                <w:sz w:val="24"/>
                <w:szCs w:val="24"/>
              </w:rPr>
              <w:t>.</w:t>
            </w:r>
          </w:p>
          <w:p w14:paraId="6D7C38DE" w14:textId="0FCCCDF4" w:rsidR="00743D99" w:rsidRPr="006138DE" w:rsidRDefault="00442B45" w:rsidP="00643D7A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94474D">
              <w:rPr>
                <w:b/>
                <w:bCs/>
                <w:sz w:val="24"/>
                <w:szCs w:val="24"/>
              </w:rPr>
              <w:t>Tolmacz, R</w:t>
            </w:r>
            <w:r w:rsidRPr="0094474D">
              <w:rPr>
                <w:sz w:val="24"/>
                <w:szCs w:val="24"/>
              </w:rPr>
              <w:t>.</w:t>
            </w:r>
            <w:r w:rsidR="008E5F30" w:rsidRPr="0094474D">
              <w:rPr>
                <w:sz w:val="24"/>
                <w:szCs w:val="24"/>
              </w:rPr>
              <w:t>*</w:t>
            </w:r>
            <w:r w:rsidRPr="0094474D">
              <w:rPr>
                <w:sz w:val="24"/>
                <w:szCs w:val="24"/>
              </w:rPr>
              <w:t xml:space="preserve"> (2003). The secure base function in a therapeutic community (revised)</w:t>
            </w:r>
            <w:r w:rsidR="00296BC1" w:rsidRPr="0094474D">
              <w:rPr>
                <w:sz w:val="24"/>
                <w:szCs w:val="24"/>
              </w:rPr>
              <w:t>.</w:t>
            </w:r>
            <w:r w:rsidRPr="0094474D">
              <w:rPr>
                <w:sz w:val="24"/>
                <w:szCs w:val="24"/>
              </w:rPr>
              <w:t xml:space="preserve"> </w:t>
            </w:r>
            <w:r w:rsidRPr="0094474D">
              <w:rPr>
                <w:i/>
                <w:iCs/>
                <w:sz w:val="24"/>
                <w:szCs w:val="24"/>
              </w:rPr>
              <w:t xml:space="preserve">Residential </w:t>
            </w:r>
            <w:r w:rsidR="00743D99">
              <w:rPr>
                <w:i/>
                <w:iCs/>
                <w:sz w:val="24"/>
                <w:szCs w:val="24"/>
              </w:rPr>
              <w:t>T</w:t>
            </w:r>
            <w:r w:rsidRPr="0094474D">
              <w:rPr>
                <w:i/>
                <w:iCs/>
                <w:sz w:val="24"/>
                <w:szCs w:val="24"/>
              </w:rPr>
              <w:t>reatment</w:t>
            </w:r>
            <w:r w:rsidR="00743D99">
              <w:rPr>
                <w:i/>
                <w:iCs/>
                <w:sz w:val="24"/>
                <w:szCs w:val="24"/>
              </w:rPr>
              <w:t xml:space="preserve"> for Children and Youth</w:t>
            </w:r>
            <w:r w:rsidR="00296BC1" w:rsidRPr="0094474D">
              <w:rPr>
                <w:i/>
                <w:iCs/>
                <w:sz w:val="24"/>
                <w:szCs w:val="24"/>
              </w:rPr>
              <w:t>,</w:t>
            </w:r>
            <w:r w:rsidRPr="0094474D">
              <w:rPr>
                <w:i/>
                <w:iCs/>
                <w:sz w:val="24"/>
                <w:szCs w:val="24"/>
              </w:rPr>
              <w:t xml:space="preserve"> 20</w:t>
            </w:r>
            <w:r w:rsidR="0094474D" w:rsidRPr="0094474D">
              <w:rPr>
                <w:i/>
                <w:iCs/>
                <w:sz w:val="24"/>
                <w:szCs w:val="24"/>
              </w:rPr>
              <w:t>(3)</w:t>
            </w:r>
            <w:r w:rsidRPr="0094474D">
              <w:rPr>
                <w:i/>
                <w:iCs/>
                <w:sz w:val="24"/>
                <w:szCs w:val="24"/>
              </w:rPr>
              <w:t>,</w:t>
            </w:r>
            <w:r w:rsidR="0094474D" w:rsidRPr="00743D99">
              <w:rPr>
                <w:sz w:val="24"/>
                <w:szCs w:val="24"/>
              </w:rPr>
              <w:t>1–18</w:t>
            </w:r>
            <w:r w:rsidR="00743D99">
              <w:rPr>
                <w:sz w:val="24"/>
                <w:szCs w:val="24"/>
              </w:rPr>
              <w:t xml:space="preserve">. </w:t>
            </w:r>
            <w:r w:rsidR="00C336FB">
              <w:rPr>
                <w:sz w:val="24"/>
                <w:szCs w:val="24"/>
              </w:rPr>
              <w:t xml:space="preserve">          </w:t>
            </w:r>
            <w:r w:rsidR="00743D99">
              <w:rPr>
                <w:sz w:val="24"/>
                <w:szCs w:val="24"/>
              </w:rPr>
              <w:t>5 Year IF=1.4; Rank:</w:t>
            </w:r>
            <w:r w:rsidR="00743D99" w:rsidRPr="00743D99">
              <w:rPr>
                <w:sz w:val="24"/>
                <w:szCs w:val="24"/>
              </w:rPr>
              <w:t>135/180</w:t>
            </w:r>
            <w:r w:rsidR="00743D99">
              <w:rPr>
                <w:sz w:val="24"/>
                <w:szCs w:val="24"/>
              </w:rPr>
              <w:t xml:space="preserve"> Clinical Psychology; </w:t>
            </w:r>
            <w:r w:rsidR="003E3589">
              <w:rPr>
                <w:sz w:val="24"/>
                <w:szCs w:val="24"/>
              </w:rPr>
              <w:t>C</w:t>
            </w:r>
            <w:r w:rsidR="00643D7A">
              <w:rPr>
                <w:sz w:val="24"/>
                <w:szCs w:val="24"/>
              </w:rPr>
              <w:t>itations</w:t>
            </w:r>
            <w:r w:rsidR="003E3589">
              <w:rPr>
                <w:sz w:val="24"/>
                <w:szCs w:val="24"/>
              </w:rPr>
              <w:t>:11</w:t>
            </w:r>
            <w:r w:rsidR="00643D7A">
              <w:rPr>
                <w:sz w:val="24"/>
                <w:szCs w:val="24"/>
              </w:rPr>
              <w:t>.</w:t>
            </w:r>
          </w:p>
          <w:p w14:paraId="634C7F36" w14:textId="1E6E7D62" w:rsidR="00C336FB" w:rsidRDefault="00442B45" w:rsidP="00C336FB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221F58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>.</w:t>
            </w:r>
            <w:r w:rsidR="008E5F30" w:rsidRPr="004C75EE">
              <w:rPr>
                <w:sz w:val="24"/>
                <w:szCs w:val="24"/>
              </w:rPr>
              <w:t>*</w:t>
            </w:r>
            <w:r w:rsidRPr="004C75EE">
              <w:rPr>
                <w:sz w:val="24"/>
                <w:szCs w:val="24"/>
              </w:rPr>
              <w:t xml:space="preserve">, Goldzweig, G., &amp; Guttmann, R. (2004). Attachment styles and the ideal image of a mate. </w:t>
            </w:r>
            <w:r w:rsidRPr="004C75EE">
              <w:rPr>
                <w:i/>
                <w:iCs/>
                <w:sz w:val="24"/>
                <w:szCs w:val="24"/>
              </w:rPr>
              <w:t>European Psychologist, 9</w:t>
            </w:r>
            <w:r w:rsidR="00C336FB">
              <w:rPr>
                <w:i/>
                <w:iCs/>
                <w:sz w:val="24"/>
                <w:szCs w:val="24"/>
              </w:rPr>
              <w:t>(2)</w:t>
            </w:r>
            <w:r w:rsidRPr="004C75EE">
              <w:rPr>
                <w:sz w:val="24"/>
                <w:szCs w:val="24"/>
              </w:rPr>
              <w:t>, 87-95.</w:t>
            </w:r>
            <w:r w:rsidR="0062038F" w:rsidRPr="004C75EE">
              <w:rPr>
                <w:sz w:val="24"/>
                <w:szCs w:val="24"/>
              </w:rPr>
              <w:t xml:space="preserve"> </w:t>
            </w:r>
            <w:r w:rsidR="00C336FB">
              <w:rPr>
                <w:sz w:val="24"/>
                <w:szCs w:val="24"/>
              </w:rPr>
              <w:t xml:space="preserve">              5 Year IF=5.0; Rank:</w:t>
            </w:r>
            <w:r w:rsidR="00C336FB">
              <w:rPr>
                <w:rFonts w:ascii="Arial" w:hAnsi="Arial" w:cs="Arial"/>
                <w:b/>
                <w:bCs/>
                <w:color w:val="5E33BF"/>
                <w:sz w:val="51"/>
                <w:szCs w:val="51"/>
                <w:shd w:val="clear" w:color="auto" w:fill="FFFFFF"/>
              </w:rPr>
              <w:t xml:space="preserve"> </w:t>
            </w:r>
            <w:r w:rsidR="00C336FB" w:rsidRPr="00C336FB">
              <w:rPr>
                <w:sz w:val="24"/>
                <w:szCs w:val="24"/>
              </w:rPr>
              <w:t>26/219</w:t>
            </w:r>
            <w:r w:rsidR="00C336FB">
              <w:rPr>
                <w:sz w:val="24"/>
                <w:szCs w:val="24"/>
              </w:rPr>
              <w:t xml:space="preserve"> M</w:t>
            </w:r>
            <w:r w:rsidR="00C336FB" w:rsidRPr="00C336FB">
              <w:rPr>
                <w:sz w:val="24"/>
                <w:szCs w:val="24"/>
              </w:rPr>
              <w:t>ultidisciplinary</w:t>
            </w:r>
            <w:r w:rsidR="00C336FB">
              <w:rPr>
                <w:sz w:val="24"/>
                <w:szCs w:val="24"/>
              </w:rPr>
              <w:t xml:space="preserve"> Psychology; </w:t>
            </w:r>
            <w:r w:rsidR="00643D7A">
              <w:rPr>
                <w:sz w:val="24"/>
                <w:szCs w:val="24"/>
              </w:rPr>
              <w:t>Citations: 33.</w:t>
            </w:r>
          </w:p>
          <w:p w14:paraId="4351E8E9" w14:textId="4F6E94D9" w:rsidR="00442B45" w:rsidRPr="00C336FB" w:rsidRDefault="00442B45" w:rsidP="00C336FB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C336FB">
              <w:rPr>
                <w:b/>
                <w:bCs/>
                <w:sz w:val="24"/>
                <w:szCs w:val="24"/>
              </w:rPr>
              <w:t>Tolmacz, R</w:t>
            </w:r>
            <w:r w:rsidRPr="00C336FB">
              <w:rPr>
                <w:sz w:val="24"/>
                <w:szCs w:val="24"/>
              </w:rPr>
              <w:t>.</w:t>
            </w:r>
            <w:r w:rsidR="008E5F30" w:rsidRPr="00C336FB">
              <w:rPr>
                <w:sz w:val="24"/>
                <w:szCs w:val="24"/>
              </w:rPr>
              <w:t>*</w:t>
            </w:r>
            <w:r w:rsidRPr="00C336FB">
              <w:rPr>
                <w:sz w:val="24"/>
                <w:szCs w:val="24"/>
              </w:rPr>
              <w:t xml:space="preserve"> (2004). Attachment style and willingness to compromise when choosing a mate. </w:t>
            </w:r>
            <w:r w:rsidRPr="00C336FB">
              <w:rPr>
                <w:i/>
                <w:iCs/>
                <w:sz w:val="24"/>
                <w:szCs w:val="24"/>
              </w:rPr>
              <w:t>Journal of Social and Personal Relationships, 21</w:t>
            </w:r>
            <w:r w:rsidR="00C336FB">
              <w:rPr>
                <w:i/>
                <w:iCs/>
                <w:sz w:val="24"/>
                <w:szCs w:val="24"/>
              </w:rPr>
              <w:t>(2)</w:t>
            </w:r>
            <w:r w:rsidRPr="00C336FB">
              <w:rPr>
                <w:i/>
                <w:iCs/>
                <w:sz w:val="24"/>
                <w:szCs w:val="24"/>
              </w:rPr>
              <w:t>,</w:t>
            </w:r>
            <w:r w:rsidRPr="00C336FB">
              <w:rPr>
                <w:sz w:val="24"/>
                <w:szCs w:val="24"/>
              </w:rPr>
              <w:t xml:space="preserve"> 267-272.</w:t>
            </w:r>
            <w:r w:rsidR="00C336FB">
              <w:rPr>
                <w:sz w:val="24"/>
                <w:szCs w:val="24"/>
              </w:rPr>
              <w:t xml:space="preserve"> 5 Year IF=</w:t>
            </w:r>
            <w:r w:rsidR="00C336FB">
              <w:rPr>
                <w:rFonts w:hint="cs"/>
                <w:sz w:val="24"/>
                <w:szCs w:val="24"/>
                <w:rtl/>
              </w:rPr>
              <w:t>2.6</w:t>
            </w:r>
            <w:r w:rsidR="00C336FB">
              <w:rPr>
                <w:sz w:val="24"/>
                <w:szCs w:val="24"/>
              </w:rPr>
              <w:t>; Rank:</w:t>
            </w:r>
            <w:r w:rsidR="00C336FB" w:rsidRPr="00C336FB">
              <w:rPr>
                <w:sz w:val="24"/>
                <w:szCs w:val="24"/>
              </w:rPr>
              <w:t>18/66</w:t>
            </w:r>
            <w:r w:rsidR="00C336FB">
              <w:rPr>
                <w:sz w:val="24"/>
                <w:szCs w:val="24"/>
              </w:rPr>
              <w:t xml:space="preserve"> Family Studies; Citations:22 </w:t>
            </w:r>
          </w:p>
          <w:p w14:paraId="1FCAB271" w14:textId="5F79C37B" w:rsidR="00515B60" w:rsidRPr="00C336FB" w:rsidRDefault="00442B45" w:rsidP="00515B60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515B60">
              <w:rPr>
                <w:b/>
                <w:bCs/>
                <w:sz w:val="24"/>
                <w:szCs w:val="24"/>
              </w:rPr>
              <w:lastRenderedPageBreak/>
              <w:t>Tolmacz, R</w:t>
            </w:r>
            <w:r w:rsidRPr="004C75EE">
              <w:rPr>
                <w:sz w:val="24"/>
                <w:szCs w:val="24"/>
              </w:rPr>
              <w:t>.</w:t>
            </w:r>
            <w:r w:rsidR="008E5F30" w:rsidRPr="004C75EE">
              <w:rPr>
                <w:sz w:val="24"/>
                <w:szCs w:val="24"/>
              </w:rPr>
              <w:t>*</w:t>
            </w:r>
            <w:r w:rsidRPr="004C75EE">
              <w:rPr>
                <w:sz w:val="24"/>
                <w:szCs w:val="24"/>
              </w:rPr>
              <w:t xml:space="preserve"> (2006). Concern</w:t>
            </w:r>
            <w:r w:rsidR="00296BC1" w:rsidRPr="004C75EE">
              <w:rPr>
                <w:sz w:val="24"/>
                <w:szCs w:val="24"/>
              </w:rPr>
              <w:t>: A</w:t>
            </w:r>
            <w:r w:rsidRPr="004C75EE">
              <w:rPr>
                <w:sz w:val="24"/>
                <w:szCs w:val="24"/>
              </w:rPr>
              <w:t xml:space="preserve"> comp</w:t>
            </w:r>
            <w:r w:rsidR="00296BC1" w:rsidRPr="004C75EE">
              <w:rPr>
                <w:sz w:val="24"/>
                <w:szCs w:val="24"/>
              </w:rPr>
              <w:t>a</w:t>
            </w:r>
            <w:r w:rsidRPr="004C75EE">
              <w:rPr>
                <w:sz w:val="24"/>
                <w:szCs w:val="24"/>
              </w:rPr>
              <w:t xml:space="preserve">rative look. </w:t>
            </w:r>
            <w:r w:rsidRPr="004C75EE">
              <w:rPr>
                <w:i/>
                <w:iCs/>
                <w:sz w:val="24"/>
                <w:szCs w:val="24"/>
              </w:rPr>
              <w:t>Psychoanalytic Psychology</w:t>
            </w:r>
            <w:r w:rsidRPr="004C75EE">
              <w:rPr>
                <w:sz w:val="24"/>
                <w:szCs w:val="24"/>
              </w:rPr>
              <w:t xml:space="preserve">, </w:t>
            </w:r>
            <w:r w:rsidRPr="004C75EE">
              <w:rPr>
                <w:i/>
                <w:iCs/>
                <w:sz w:val="24"/>
                <w:szCs w:val="24"/>
              </w:rPr>
              <w:t>23</w:t>
            </w:r>
            <w:r w:rsidR="00C336FB">
              <w:rPr>
                <w:rFonts w:asciiTheme="majorBidi" w:hAnsiTheme="majorBidi" w:cstheme="majorBidi"/>
                <w:sz w:val="24"/>
                <w:szCs w:val="24"/>
              </w:rPr>
              <w:t>(1)</w:t>
            </w:r>
            <w:r w:rsidRPr="004C7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296BC1" w:rsidRPr="004C75EE">
              <w:rPr>
                <w:rFonts w:asciiTheme="majorBidi" w:hAnsiTheme="majorBidi" w:cstheme="majorBidi"/>
                <w:sz w:val="24"/>
                <w:szCs w:val="24"/>
                <w:rtl/>
              </w:rPr>
              <w:t>143-158</w:t>
            </w:r>
            <w:r w:rsidRPr="004C75EE">
              <w:rPr>
                <w:sz w:val="24"/>
                <w:szCs w:val="24"/>
              </w:rPr>
              <w:t>.</w:t>
            </w:r>
            <w:r w:rsidR="00515B60">
              <w:rPr>
                <w:sz w:val="24"/>
                <w:szCs w:val="24"/>
              </w:rPr>
              <w:t xml:space="preserve"> 5 Year IF=1.2; Rank:</w:t>
            </w:r>
            <w:r w:rsidR="00515B60" w:rsidRPr="00515B60">
              <w:rPr>
                <w:sz w:val="24"/>
                <w:szCs w:val="24"/>
              </w:rPr>
              <w:t>4/23</w:t>
            </w:r>
            <w:r w:rsidR="00515B60">
              <w:rPr>
                <w:sz w:val="24"/>
                <w:szCs w:val="24"/>
              </w:rPr>
              <w:t xml:space="preserve"> Psychoanalysis Psychology; Citations:6 </w:t>
            </w:r>
          </w:p>
          <w:p w14:paraId="38611BB2" w14:textId="1F01B6B3" w:rsidR="00442B45" w:rsidRPr="00515B60" w:rsidRDefault="00442B45" w:rsidP="00515B60">
            <w:pPr>
              <w:bidi w:val="0"/>
              <w:spacing w:after="120" w:line="360" w:lineRule="auto"/>
              <w:ind w:left="283"/>
              <w:rPr>
                <w:sz w:val="24"/>
                <w:szCs w:val="24"/>
                <w:u w:val="single"/>
              </w:rPr>
            </w:pPr>
            <w:r w:rsidRPr="00515B60">
              <w:rPr>
                <w:sz w:val="24"/>
                <w:szCs w:val="24"/>
              </w:rPr>
              <w:t xml:space="preserve"> </w:t>
            </w:r>
          </w:p>
          <w:p w14:paraId="14FF39E5" w14:textId="05C7BB2B" w:rsidR="00E056BF" w:rsidRPr="00C336FB" w:rsidRDefault="00442B45" w:rsidP="00E056BF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E056BF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>.</w:t>
            </w:r>
            <w:r w:rsidR="008E5F30" w:rsidRPr="004C75EE">
              <w:rPr>
                <w:sz w:val="24"/>
                <w:szCs w:val="24"/>
              </w:rPr>
              <w:t>*</w:t>
            </w:r>
            <w:r w:rsidRPr="004C75EE">
              <w:rPr>
                <w:sz w:val="24"/>
                <w:szCs w:val="24"/>
              </w:rPr>
              <w:t xml:space="preserve"> (2008). Concern </w:t>
            </w:r>
            <w:r w:rsidR="00BE77F4" w:rsidRPr="004C75EE">
              <w:rPr>
                <w:sz w:val="24"/>
                <w:szCs w:val="24"/>
              </w:rPr>
              <w:t>and</w:t>
            </w:r>
            <w:r w:rsidRPr="004C75EE">
              <w:rPr>
                <w:sz w:val="24"/>
                <w:szCs w:val="24"/>
              </w:rPr>
              <w:t xml:space="preserve"> empathy: two concepts or one. </w:t>
            </w:r>
            <w:r w:rsidRPr="004C75EE">
              <w:rPr>
                <w:i/>
                <w:iCs/>
                <w:sz w:val="24"/>
                <w:szCs w:val="24"/>
              </w:rPr>
              <w:t>American Journal of Psychoanalysis,</w:t>
            </w:r>
            <w:r w:rsidR="00296BC1" w:rsidRPr="004C75EE">
              <w:rPr>
                <w:i/>
                <w:iCs/>
                <w:sz w:val="24"/>
                <w:szCs w:val="24"/>
              </w:rPr>
              <w:t xml:space="preserve"> </w:t>
            </w:r>
            <w:r w:rsidRPr="004C75EE">
              <w:rPr>
                <w:i/>
                <w:iCs/>
                <w:sz w:val="24"/>
                <w:szCs w:val="24"/>
              </w:rPr>
              <w:t>68</w:t>
            </w:r>
            <w:r w:rsidR="00E056BF">
              <w:rPr>
                <w:sz w:val="24"/>
                <w:szCs w:val="24"/>
              </w:rPr>
              <w:t>(3)</w:t>
            </w:r>
            <w:r w:rsidRPr="004C75EE">
              <w:rPr>
                <w:sz w:val="24"/>
                <w:szCs w:val="24"/>
              </w:rPr>
              <w:t>, 257-275</w:t>
            </w:r>
            <w:r w:rsidRPr="004C75EE">
              <w:rPr>
                <w:i/>
                <w:iCs/>
                <w:sz w:val="24"/>
                <w:szCs w:val="24"/>
              </w:rPr>
              <w:t>.</w:t>
            </w:r>
            <w:r w:rsidR="0062038F" w:rsidRPr="004C75EE">
              <w:rPr>
                <w:rFonts w:ascii="Roboto" w:hAnsi="Roboto" w:cs="Arial"/>
                <w:sz w:val="24"/>
                <w:szCs w:val="24"/>
                <w:lang w:val="en"/>
              </w:rPr>
              <w:t xml:space="preserve"> </w:t>
            </w:r>
            <w:r w:rsidR="00E056BF">
              <w:rPr>
                <w:sz w:val="24"/>
                <w:szCs w:val="24"/>
              </w:rPr>
              <w:t>Citations:17</w:t>
            </w:r>
          </w:p>
          <w:p w14:paraId="6E98DE09" w14:textId="1B5EDF58" w:rsidR="00442B45" w:rsidRPr="004C75EE" w:rsidRDefault="00442B45" w:rsidP="005024AA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E056BF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>.</w:t>
            </w:r>
            <w:r w:rsidR="008E5F30" w:rsidRPr="004C75EE">
              <w:rPr>
                <w:sz w:val="24"/>
                <w:szCs w:val="24"/>
              </w:rPr>
              <w:t>*</w:t>
            </w:r>
            <w:r w:rsidRPr="004C75EE">
              <w:rPr>
                <w:sz w:val="24"/>
                <w:szCs w:val="24"/>
              </w:rPr>
              <w:t xml:space="preserve"> (200</w:t>
            </w:r>
            <w:r w:rsidR="00461A1C" w:rsidRPr="004C75EE">
              <w:rPr>
                <w:sz w:val="24"/>
                <w:szCs w:val="24"/>
              </w:rPr>
              <w:t>9</w:t>
            </w:r>
            <w:r w:rsidRPr="004C75EE">
              <w:rPr>
                <w:sz w:val="24"/>
                <w:szCs w:val="24"/>
              </w:rPr>
              <w:t xml:space="preserve">). Attachment </w:t>
            </w:r>
            <w:r w:rsidR="00296BC1" w:rsidRPr="004C75EE">
              <w:rPr>
                <w:sz w:val="24"/>
                <w:szCs w:val="24"/>
              </w:rPr>
              <w:t>and</w:t>
            </w:r>
            <w:r w:rsidRPr="004C75EE">
              <w:rPr>
                <w:sz w:val="24"/>
                <w:szCs w:val="24"/>
              </w:rPr>
              <w:t xml:space="preserve"> transference. In </w:t>
            </w:r>
            <w:r w:rsidR="00296BC1" w:rsidRPr="004C75EE">
              <w:rPr>
                <w:sz w:val="24"/>
                <w:szCs w:val="24"/>
              </w:rPr>
              <w:t xml:space="preserve">J. </w:t>
            </w:r>
            <w:proofErr w:type="spellStart"/>
            <w:r w:rsidRPr="004C75EE">
              <w:rPr>
                <w:sz w:val="24"/>
                <w:szCs w:val="24"/>
              </w:rPr>
              <w:t>Obegi</w:t>
            </w:r>
            <w:proofErr w:type="spellEnd"/>
            <w:r w:rsidRPr="004C75EE">
              <w:rPr>
                <w:sz w:val="24"/>
                <w:szCs w:val="24"/>
              </w:rPr>
              <w:t xml:space="preserve"> &amp; </w:t>
            </w:r>
            <w:r w:rsidR="00296BC1" w:rsidRPr="004C75EE">
              <w:rPr>
                <w:sz w:val="24"/>
                <w:szCs w:val="24"/>
              </w:rPr>
              <w:t>E. Berant</w:t>
            </w:r>
            <w:r w:rsidRPr="004C75EE">
              <w:rPr>
                <w:sz w:val="24"/>
                <w:szCs w:val="24"/>
              </w:rPr>
              <w:t xml:space="preserve"> (Eds.). </w:t>
            </w:r>
            <w:r w:rsidRPr="004C75EE">
              <w:rPr>
                <w:i/>
                <w:iCs/>
                <w:sz w:val="24"/>
                <w:szCs w:val="24"/>
              </w:rPr>
              <w:t xml:space="preserve">Clinical </w:t>
            </w:r>
            <w:r w:rsidR="00296BC1" w:rsidRPr="004C75EE">
              <w:rPr>
                <w:i/>
                <w:iCs/>
                <w:sz w:val="24"/>
                <w:szCs w:val="24"/>
              </w:rPr>
              <w:t>a</w:t>
            </w:r>
            <w:r w:rsidRPr="004C75EE">
              <w:rPr>
                <w:i/>
                <w:iCs/>
                <w:sz w:val="24"/>
                <w:szCs w:val="24"/>
              </w:rPr>
              <w:t xml:space="preserve">pplications of </w:t>
            </w:r>
            <w:r w:rsidR="00296BC1" w:rsidRPr="004C75EE">
              <w:rPr>
                <w:i/>
                <w:iCs/>
                <w:sz w:val="24"/>
                <w:szCs w:val="24"/>
              </w:rPr>
              <w:t>a</w:t>
            </w:r>
            <w:r w:rsidRPr="004C75EE">
              <w:rPr>
                <w:i/>
                <w:iCs/>
                <w:sz w:val="24"/>
                <w:szCs w:val="24"/>
              </w:rPr>
              <w:t xml:space="preserve">dult </w:t>
            </w:r>
            <w:r w:rsidR="00296BC1" w:rsidRPr="004C75EE">
              <w:rPr>
                <w:i/>
                <w:iCs/>
                <w:sz w:val="24"/>
                <w:szCs w:val="24"/>
              </w:rPr>
              <w:t>a</w:t>
            </w:r>
            <w:r w:rsidRPr="004C75EE">
              <w:rPr>
                <w:i/>
                <w:iCs/>
                <w:sz w:val="24"/>
                <w:szCs w:val="24"/>
              </w:rPr>
              <w:t>ttachment</w:t>
            </w:r>
            <w:r w:rsidR="00BE77F4" w:rsidRPr="004C75EE">
              <w:rPr>
                <w:i/>
                <w:iCs/>
                <w:sz w:val="24"/>
                <w:szCs w:val="24"/>
              </w:rPr>
              <w:t xml:space="preserve"> </w:t>
            </w:r>
            <w:r w:rsidR="00BE77F4" w:rsidRPr="004C75EE">
              <w:rPr>
                <w:sz w:val="24"/>
                <w:szCs w:val="24"/>
              </w:rPr>
              <w:t>(</w:t>
            </w:r>
            <w:r w:rsidR="00BE77F4" w:rsidRPr="004C75EE">
              <w:rPr>
                <w:rFonts w:asciiTheme="majorBidi" w:hAnsiTheme="majorBidi" w:cstheme="majorBidi"/>
                <w:sz w:val="24"/>
                <w:szCs w:val="24"/>
              </w:rPr>
              <w:t xml:space="preserve">pp. </w:t>
            </w:r>
            <w:r w:rsidR="00BE77F4" w:rsidRPr="004C75EE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269-292</w:t>
            </w:r>
            <w:r w:rsidR="00BE77F4" w:rsidRPr="004C75E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 w:rsidRPr="004C75EE">
              <w:rPr>
                <w:i/>
                <w:iCs/>
                <w:sz w:val="24"/>
                <w:szCs w:val="24"/>
              </w:rPr>
              <w:t>.</w:t>
            </w:r>
            <w:r w:rsidRPr="004C75EE">
              <w:rPr>
                <w:sz w:val="24"/>
                <w:szCs w:val="24"/>
              </w:rPr>
              <w:t xml:space="preserve"> New York: Guilford Press.</w:t>
            </w:r>
            <w:r w:rsidR="00A7223C">
              <w:rPr>
                <w:sz w:val="24"/>
                <w:szCs w:val="24"/>
              </w:rPr>
              <w:t xml:space="preserve"> </w:t>
            </w:r>
          </w:p>
          <w:p w14:paraId="798AF32E" w14:textId="2B02194C" w:rsidR="00442B45" w:rsidRPr="004C75EE" w:rsidRDefault="00442B45" w:rsidP="005024AA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E056BF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>.</w:t>
            </w:r>
            <w:r w:rsidR="00296BC1" w:rsidRPr="004C75EE">
              <w:rPr>
                <w:sz w:val="24"/>
                <w:szCs w:val="24"/>
              </w:rPr>
              <w:t>*</w:t>
            </w:r>
            <w:r w:rsidRPr="004C75EE">
              <w:rPr>
                <w:sz w:val="24"/>
                <w:szCs w:val="24"/>
              </w:rPr>
              <w:t xml:space="preserve"> </w:t>
            </w:r>
            <w:r w:rsidRPr="004C75EE">
              <w:rPr>
                <w:iCs/>
                <w:sz w:val="24"/>
                <w:szCs w:val="24"/>
              </w:rPr>
              <w:t>(20</w:t>
            </w:r>
            <w:r w:rsidR="00461A1C" w:rsidRPr="004C75EE">
              <w:rPr>
                <w:iCs/>
                <w:sz w:val="24"/>
                <w:szCs w:val="24"/>
              </w:rPr>
              <w:t>1</w:t>
            </w:r>
            <w:r w:rsidRPr="004C75EE">
              <w:rPr>
                <w:iCs/>
                <w:sz w:val="24"/>
                <w:szCs w:val="24"/>
              </w:rPr>
              <w:t>0). Forms</w:t>
            </w:r>
            <w:r w:rsidRPr="004C75EE">
              <w:rPr>
                <w:sz w:val="24"/>
                <w:szCs w:val="24"/>
              </w:rPr>
              <w:t xml:space="preserve"> of concern</w:t>
            </w:r>
            <w:r w:rsidR="00BE77F4" w:rsidRPr="004C75EE">
              <w:rPr>
                <w:sz w:val="24"/>
                <w:szCs w:val="24"/>
              </w:rPr>
              <w:t>: A psychoanalytic perspective</w:t>
            </w:r>
            <w:r w:rsidRPr="004C75EE">
              <w:rPr>
                <w:sz w:val="24"/>
                <w:szCs w:val="24"/>
              </w:rPr>
              <w:t>. In</w:t>
            </w:r>
            <w:r w:rsidR="00BE77F4" w:rsidRPr="004C75EE">
              <w:rPr>
                <w:sz w:val="24"/>
                <w:szCs w:val="24"/>
              </w:rPr>
              <w:t xml:space="preserve"> M. Mikulincer &amp; P. R. Shaver (Eds.),</w:t>
            </w:r>
            <w:r w:rsidRPr="004C75EE">
              <w:rPr>
                <w:sz w:val="24"/>
                <w:szCs w:val="24"/>
              </w:rPr>
              <w:t xml:space="preserve"> </w:t>
            </w:r>
            <w:r w:rsidRPr="004C75EE">
              <w:rPr>
                <w:i/>
                <w:sz w:val="24"/>
                <w:szCs w:val="24"/>
              </w:rPr>
              <w:t xml:space="preserve">Prosocial </w:t>
            </w:r>
            <w:r w:rsidR="00BE77F4" w:rsidRPr="004C75EE">
              <w:rPr>
                <w:i/>
                <w:sz w:val="24"/>
                <w:szCs w:val="24"/>
              </w:rPr>
              <w:t>m</w:t>
            </w:r>
            <w:r w:rsidRPr="004C75EE">
              <w:rPr>
                <w:i/>
                <w:sz w:val="24"/>
                <w:szCs w:val="24"/>
              </w:rPr>
              <w:t xml:space="preserve">otives, </w:t>
            </w:r>
            <w:r w:rsidR="00BE77F4" w:rsidRPr="004C75EE">
              <w:rPr>
                <w:i/>
                <w:sz w:val="24"/>
                <w:szCs w:val="24"/>
              </w:rPr>
              <w:t>e</w:t>
            </w:r>
            <w:r w:rsidRPr="004C75EE">
              <w:rPr>
                <w:i/>
                <w:sz w:val="24"/>
                <w:szCs w:val="24"/>
              </w:rPr>
              <w:t xml:space="preserve">motions, and </w:t>
            </w:r>
            <w:r w:rsidR="00BE77F4" w:rsidRPr="004C75EE">
              <w:rPr>
                <w:i/>
                <w:sz w:val="24"/>
                <w:szCs w:val="24"/>
              </w:rPr>
              <w:t>b</w:t>
            </w:r>
            <w:r w:rsidRPr="004C75EE">
              <w:rPr>
                <w:i/>
                <w:sz w:val="24"/>
                <w:szCs w:val="24"/>
              </w:rPr>
              <w:t>ehavior</w:t>
            </w:r>
            <w:r w:rsidR="00BE77F4" w:rsidRPr="004C75EE">
              <w:rPr>
                <w:i/>
                <w:sz w:val="24"/>
                <w:szCs w:val="24"/>
              </w:rPr>
              <w:t xml:space="preserve">: The better angels of our nature </w:t>
            </w:r>
            <w:r w:rsidR="00BE77F4" w:rsidRPr="004C75EE">
              <w:rPr>
                <w:iCs/>
                <w:sz w:val="24"/>
                <w:szCs w:val="24"/>
              </w:rPr>
              <w:t>(pp. 93-107)</w:t>
            </w:r>
            <w:r w:rsidRPr="004C75EE">
              <w:rPr>
                <w:i/>
                <w:sz w:val="24"/>
                <w:szCs w:val="24"/>
              </w:rPr>
              <w:t>.</w:t>
            </w:r>
            <w:r w:rsidRPr="004C75EE">
              <w:rPr>
                <w:sz w:val="24"/>
                <w:szCs w:val="24"/>
              </w:rPr>
              <w:t xml:space="preserve"> </w:t>
            </w:r>
            <w:r w:rsidR="00BE77F4" w:rsidRPr="004C75EE">
              <w:rPr>
                <w:sz w:val="24"/>
                <w:szCs w:val="24"/>
              </w:rPr>
              <w:t>Washington, DC: American Psychological Association.</w:t>
            </w:r>
          </w:p>
          <w:p w14:paraId="3479F389" w14:textId="51A49C29" w:rsidR="00A7223C" w:rsidRPr="00C336FB" w:rsidRDefault="00442B45" w:rsidP="00A7223C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E056BF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>.</w:t>
            </w:r>
            <w:r w:rsidR="00BE77F4" w:rsidRPr="004C75EE">
              <w:rPr>
                <w:sz w:val="24"/>
                <w:szCs w:val="24"/>
              </w:rPr>
              <w:t>*</w:t>
            </w:r>
            <w:r w:rsidRPr="004C75EE">
              <w:rPr>
                <w:sz w:val="24"/>
                <w:szCs w:val="24"/>
              </w:rPr>
              <w:t xml:space="preserve">, &amp; Mikulincer, M. (2011). The Sense of </w:t>
            </w:r>
            <w:r w:rsidR="00BE77F4" w:rsidRPr="004C75EE">
              <w:rPr>
                <w:sz w:val="24"/>
                <w:szCs w:val="24"/>
              </w:rPr>
              <w:t>e</w:t>
            </w:r>
            <w:r w:rsidRPr="004C75EE">
              <w:rPr>
                <w:sz w:val="24"/>
                <w:szCs w:val="24"/>
              </w:rPr>
              <w:t xml:space="preserve">ntitlement in </w:t>
            </w:r>
            <w:r w:rsidR="00BE77F4" w:rsidRPr="004C75EE">
              <w:rPr>
                <w:sz w:val="24"/>
                <w:szCs w:val="24"/>
              </w:rPr>
              <w:t>r</w:t>
            </w:r>
            <w:r w:rsidRPr="004C75EE">
              <w:rPr>
                <w:sz w:val="24"/>
                <w:szCs w:val="24"/>
              </w:rPr>
              <w:t xml:space="preserve">omantic </w:t>
            </w:r>
            <w:r w:rsidR="00BE77F4" w:rsidRPr="004C75EE">
              <w:rPr>
                <w:sz w:val="24"/>
                <w:szCs w:val="24"/>
              </w:rPr>
              <w:t>r</w:t>
            </w:r>
            <w:r w:rsidRPr="004C75EE">
              <w:rPr>
                <w:sz w:val="24"/>
                <w:szCs w:val="24"/>
              </w:rPr>
              <w:t>elationships</w:t>
            </w:r>
            <w:r w:rsidR="00581BB1" w:rsidRPr="004C75EE">
              <w:rPr>
                <w:sz w:val="24"/>
                <w:szCs w:val="24"/>
              </w:rPr>
              <w:t>:</w:t>
            </w:r>
            <w:r w:rsidRPr="004C75EE">
              <w:rPr>
                <w:sz w:val="24"/>
                <w:szCs w:val="24"/>
              </w:rPr>
              <w:t xml:space="preserve"> Scale </w:t>
            </w:r>
            <w:r w:rsidR="00BE77F4" w:rsidRPr="004C75EE">
              <w:rPr>
                <w:sz w:val="24"/>
                <w:szCs w:val="24"/>
              </w:rPr>
              <w:t>c</w:t>
            </w:r>
            <w:r w:rsidRPr="004C75EE">
              <w:rPr>
                <w:sz w:val="24"/>
                <w:szCs w:val="24"/>
              </w:rPr>
              <w:t xml:space="preserve">onstruction, </w:t>
            </w:r>
            <w:r w:rsidR="00BE77F4" w:rsidRPr="004C75EE">
              <w:rPr>
                <w:sz w:val="24"/>
                <w:szCs w:val="24"/>
              </w:rPr>
              <w:t>f</w:t>
            </w:r>
            <w:r w:rsidRPr="004C75EE">
              <w:rPr>
                <w:sz w:val="24"/>
                <w:szCs w:val="24"/>
              </w:rPr>
              <w:t xml:space="preserve">actor </w:t>
            </w:r>
            <w:r w:rsidR="00BE77F4" w:rsidRPr="004C75EE">
              <w:rPr>
                <w:sz w:val="24"/>
                <w:szCs w:val="24"/>
              </w:rPr>
              <w:t>s</w:t>
            </w:r>
            <w:r w:rsidRPr="004C75EE">
              <w:rPr>
                <w:sz w:val="24"/>
                <w:szCs w:val="24"/>
              </w:rPr>
              <w:t xml:space="preserve">tructure, </w:t>
            </w:r>
            <w:r w:rsidR="00BE77F4" w:rsidRPr="004C75EE">
              <w:rPr>
                <w:sz w:val="24"/>
                <w:szCs w:val="24"/>
              </w:rPr>
              <w:t>c</w:t>
            </w:r>
            <w:r w:rsidRPr="004C75EE">
              <w:rPr>
                <w:sz w:val="24"/>
                <w:szCs w:val="24"/>
              </w:rPr>
              <w:t xml:space="preserve">onstruct </w:t>
            </w:r>
            <w:r w:rsidR="00BE77F4" w:rsidRPr="004C75EE">
              <w:rPr>
                <w:sz w:val="24"/>
                <w:szCs w:val="24"/>
              </w:rPr>
              <w:t>v</w:t>
            </w:r>
            <w:r w:rsidRPr="004C75EE">
              <w:rPr>
                <w:sz w:val="24"/>
                <w:szCs w:val="24"/>
              </w:rPr>
              <w:t xml:space="preserve">alidity, and its </w:t>
            </w:r>
            <w:r w:rsidR="00BE77F4" w:rsidRPr="004C75EE">
              <w:rPr>
                <w:sz w:val="24"/>
                <w:szCs w:val="24"/>
              </w:rPr>
              <w:t>a</w:t>
            </w:r>
            <w:r w:rsidRPr="004C75EE">
              <w:rPr>
                <w:sz w:val="24"/>
                <w:szCs w:val="24"/>
              </w:rPr>
              <w:t xml:space="preserve">ssociations with </w:t>
            </w:r>
            <w:r w:rsidR="00BE77F4" w:rsidRPr="004C75EE">
              <w:rPr>
                <w:sz w:val="24"/>
                <w:szCs w:val="24"/>
              </w:rPr>
              <w:t>a</w:t>
            </w:r>
            <w:r w:rsidRPr="004C75EE">
              <w:rPr>
                <w:sz w:val="24"/>
                <w:szCs w:val="24"/>
              </w:rPr>
              <w:t xml:space="preserve">ttachment </w:t>
            </w:r>
            <w:r w:rsidR="00581BB1" w:rsidRPr="004C75EE">
              <w:rPr>
                <w:sz w:val="24"/>
                <w:szCs w:val="24"/>
              </w:rPr>
              <w:t>o</w:t>
            </w:r>
            <w:r w:rsidRPr="004C75EE">
              <w:rPr>
                <w:sz w:val="24"/>
                <w:szCs w:val="24"/>
              </w:rPr>
              <w:t>rientations</w:t>
            </w:r>
            <w:r w:rsidRPr="004C75EE">
              <w:rPr>
                <w:i/>
                <w:iCs/>
                <w:sz w:val="24"/>
                <w:szCs w:val="24"/>
              </w:rPr>
              <w:t>. Psychoanalytic Psychology</w:t>
            </w:r>
            <w:r w:rsidR="00BE77F4" w:rsidRPr="004C75EE">
              <w:rPr>
                <w:i/>
                <w:iCs/>
                <w:sz w:val="24"/>
                <w:szCs w:val="24"/>
              </w:rPr>
              <w:t>, 28</w:t>
            </w:r>
            <w:r w:rsidR="00A7223C">
              <w:rPr>
                <w:i/>
                <w:iCs/>
                <w:sz w:val="24"/>
                <w:szCs w:val="24"/>
              </w:rPr>
              <w:t>(1)</w:t>
            </w:r>
            <w:r w:rsidR="00BE77F4" w:rsidRPr="004C75EE">
              <w:rPr>
                <w:i/>
                <w:iCs/>
                <w:sz w:val="24"/>
                <w:szCs w:val="24"/>
              </w:rPr>
              <w:t>,</w:t>
            </w:r>
            <w:r w:rsidRPr="004C75EE">
              <w:rPr>
                <w:sz w:val="24"/>
                <w:szCs w:val="24"/>
              </w:rPr>
              <w:t xml:space="preserve"> 75-94</w:t>
            </w:r>
            <w:r w:rsidR="00BE77F4" w:rsidRPr="004C75EE">
              <w:rPr>
                <w:sz w:val="24"/>
                <w:szCs w:val="24"/>
              </w:rPr>
              <w:t>.</w:t>
            </w:r>
            <w:r w:rsidR="00A7223C">
              <w:rPr>
                <w:sz w:val="24"/>
                <w:szCs w:val="24"/>
              </w:rPr>
              <w:t xml:space="preserve"> 5 Year IF=1.2; Rank:</w:t>
            </w:r>
            <w:r w:rsidR="00A7223C" w:rsidRPr="00515B60">
              <w:rPr>
                <w:sz w:val="24"/>
                <w:szCs w:val="24"/>
              </w:rPr>
              <w:t>4/23</w:t>
            </w:r>
            <w:r w:rsidR="00A7223C">
              <w:rPr>
                <w:sz w:val="24"/>
                <w:szCs w:val="24"/>
              </w:rPr>
              <w:t xml:space="preserve"> Psychoanalysis Psychology; Citations:97 </w:t>
            </w:r>
          </w:p>
          <w:p w14:paraId="6863841F" w14:textId="0283D682" w:rsidR="00A7223C" w:rsidRPr="00C336FB" w:rsidRDefault="00442B45" w:rsidP="00A7223C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7223C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>.</w:t>
            </w:r>
            <w:r w:rsidR="00BE77F4" w:rsidRPr="004C75EE">
              <w:rPr>
                <w:sz w:val="24"/>
                <w:szCs w:val="24"/>
              </w:rPr>
              <w:t>*</w:t>
            </w:r>
            <w:r w:rsidRPr="004C75EE">
              <w:rPr>
                <w:sz w:val="24"/>
                <w:szCs w:val="24"/>
              </w:rPr>
              <w:t xml:space="preserve"> (2011). Sense of </w:t>
            </w:r>
            <w:r w:rsidR="00BE77F4" w:rsidRPr="004C75EE">
              <w:rPr>
                <w:sz w:val="24"/>
                <w:szCs w:val="24"/>
              </w:rPr>
              <w:t>e</w:t>
            </w:r>
            <w:r w:rsidRPr="004C75EE">
              <w:rPr>
                <w:sz w:val="24"/>
                <w:szCs w:val="24"/>
              </w:rPr>
              <w:t xml:space="preserve">ntitlement in </w:t>
            </w:r>
            <w:r w:rsidR="00BE77F4" w:rsidRPr="004C75EE">
              <w:rPr>
                <w:sz w:val="24"/>
                <w:szCs w:val="24"/>
              </w:rPr>
              <w:t>c</w:t>
            </w:r>
            <w:r w:rsidRPr="004C75EE">
              <w:rPr>
                <w:sz w:val="24"/>
                <w:szCs w:val="24"/>
              </w:rPr>
              <w:t xml:space="preserve">ouple </w:t>
            </w:r>
            <w:r w:rsidR="00BE77F4" w:rsidRPr="004C75EE">
              <w:rPr>
                <w:sz w:val="24"/>
                <w:szCs w:val="24"/>
              </w:rPr>
              <w:t>r</w:t>
            </w:r>
            <w:r w:rsidRPr="004C75EE">
              <w:rPr>
                <w:sz w:val="24"/>
                <w:szCs w:val="24"/>
              </w:rPr>
              <w:t>elationship</w:t>
            </w:r>
            <w:r w:rsidR="00BE77F4" w:rsidRPr="004C75EE">
              <w:rPr>
                <w:sz w:val="24"/>
                <w:szCs w:val="24"/>
              </w:rPr>
              <w:t>s</w:t>
            </w:r>
            <w:r w:rsidRPr="004C75EE">
              <w:rPr>
                <w:sz w:val="24"/>
                <w:szCs w:val="24"/>
              </w:rPr>
              <w:t xml:space="preserve">: </w:t>
            </w:r>
            <w:r w:rsidR="00067601" w:rsidRPr="004C75EE">
              <w:rPr>
                <w:sz w:val="24"/>
                <w:szCs w:val="24"/>
              </w:rPr>
              <w:t>A</w:t>
            </w:r>
            <w:r w:rsidRPr="004C75EE">
              <w:rPr>
                <w:sz w:val="24"/>
                <w:szCs w:val="24"/>
              </w:rPr>
              <w:t xml:space="preserve">n </w:t>
            </w:r>
            <w:r w:rsidR="00BE77F4" w:rsidRPr="004C75EE">
              <w:rPr>
                <w:sz w:val="24"/>
                <w:szCs w:val="24"/>
              </w:rPr>
              <w:t>a</w:t>
            </w:r>
            <w:r w:rsidRPr="004C75EE">
              <w:rPr>
                <w:sz w:val="24"/>
                <w:szCs w:val="24"/>
              </w:rPr>
              <w:t xml:space="preserve">ttachment </w:t>
            </w:r>
            <w:r w:rsidR="00BE77F4" w:rsidRPr="004C75EE">
              <w:rPr>
                <w:sz w:val="24"/>
                <w:szCs w:val="24"/>
              </w:rPr>
              <w:t>t</w:t>
            </w:r>
            <w:r w:rsidRPr="004C75EE">
              <w:rPr>
                <w:sz w:val="24"/>
                <w:szCs w:val="24"/>
              </w:rPr>
              <w:t xml:space="preserve">heory </w:t>
            </w:r>
            <w:r w:rsidR="00BE77F4" w:rsidRPr="004C75EE">
              <w:rPr>
                <w:sz w:val="24"/>
                <w:szCs w:val="24"/>
              </w:rPr>
              <w:t>p</w:t>
            </w:r>
            <w:r w:rsidRPr="004C75EE">
              <w:rPr>
                <w:sz w:val="24"/>
                <w:szCs w:val="24"/>
              </w:rPr>
              <w:t xml:space="preserve">erspective. </w:t>
            </w:r>
            <w:r w:rsidRPr="004C75EE">
              <w:rPr>
                <w:i/>
                <w:iCs/>
                <w:sz w:val="24"/>
                <w:szCs w:val="24"/>
              </w:rPr>
              <w:t>American Journal of Psychoanalysis</w:t>
            </w:r>
            <w:r w:rsidR="00BE77F4" w:rsidRPr="004C75EE">
              <w:rPr>
                <w:i/>
                <w:iCs/>
                <w:sz w:val="24"/>
                <w:szCs w:val="24"/>
              </w:rPr>
              <w:t>, 71</w:t>
            </w:r>
            <w:r w:rsidR="00A7223C">
              <w:rPr>
                <w:i/>
                <w:iCs/>
                <w:sz w:val="24"/>
                <w:szCs w:val="24"/>
              </w:rPr>
              <w:t>(1)</w:t>
            </w:r>
            <w:r w:rsidR="00BE77F4" w:rsidRPr="004C75EE">
              <w:rPr>
                <w:i/>
                <w:iCs/>
                <w:sz w:val="24"/>
                <w:szCs w:val="24"/>
              </w:rPr>
              <w:t>,</w:t>
            </w:r>
            <w:r w:rsidRPr="004C75EE">
              <w:rPr>
                <w:sz w:val="24"/>
                <w:szCs w:val="24"/>
                <w:lang w:val="en"/>
              </w:rPr>
              <w:t xml:space="preserve"> 37-57.</w:t>
            </w:r>
            <w:r w:rsidR="0062038F" w:rsidRPr="004C75EE">
              <w:rPr>
                <w:sz w:val="24"/>
                <w:szCs w:val="24"/>
                <w:lang w:val="en"/>
              </w:rPr>
              <w:t xml:space="preserve"> </w:t>
            </w:r>
            <w:r w:rsidR="00A7223C">
              <w:rPr>
                <w:sz w:val="24"/>
                <w:szCs w:val="24"/>
              </w:rPr>
              <w:t xml:space="preserve">Citations:32 </w:t>
            </w:r>
          </w:p>
          <w:p w14:paraId="03566A85" w14:textId="77777777" w:rsidR="00A7223C" w:rsidRPr="00C336FB" w:rsidRDefault="00442B45" w:rsidP="00A7223C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7223C">
              <w:rPr>
                <w:b/>
                <w:bCs/>
                <w:sz w:val="24"/>
                <w:szCs w:val="24"/>
                <w:lang w:val="en"/>
              </w:rPr>
              <w:t>Tolmacz, R</w:t>
            </w:r>
            <w:r w:rsidRPr="004C75EE">
              <w:rPr>
                <w:sz w:val="24"/>
                <w:szCs w:val="24"/>
                <w:lang w:val="en"/>
              </w:rPr>
              <w:t>.</w:t>
            </w:r>
            <w:r w:rsidR="00BE77F4" w:rsidRPr="004C75EE">
              <w:rPr>
                <w:sz w:val="24"/>
                <w:szCs w:val="24"/>
                <w:lang w:val="en"/>
              </w:rPr>
              <w:t>*</w:t>
            </w:r>
            <w:r w:rsidR="002E3F7B" w:rsidRPr="004C75EE">
              <w:rPr>
                <w:sz w:val="24"/>
                <w:szCs w:val="24"/>
                <w:lang w:val="en"/>
              </w:rPr>
              <w:t xml:space="preserve"> </w:t>
            </w:r>
            <w:r w:rsidRPr="004C75EE">
              <w:rPr>
                <w:sz w:val="24"/>
                <w:szCs w:val="24"/>
                <w:lang w:val="en"/>
              </w:rPr>
              <w:t xml:space="preserve">(2013) Forms of </w:t>
            </w:r>
            <w:r w:rsidR="00BE77F4" w:rsidRPr="004C75EE">
              <w:rPr>
                <w:sz w:val="24"/>
                <w:szCs w:val="24"/>
                <w:lang w:val="en"/>
              </w:rPr>
              <w:t>c</w:t>
            </w:r>
            <w:r w:rsidRPr="004C75EE">
              <w:rPr>
                <w:sz w:val="24"/>
                <w:szCs w:val="24"/>
                <w:lang w:val="en"/>
              </w:rPr>
              <w:t xml:space="preserve">oncern: Toward an </w:t>
            </w:r>
            <w:r w:rsidR="00BE77F4" w:rsidRPr="004C75EE">
              <w:rPr>
                <w:sz w:val="24"/>
                <w:szCs w:val="24"/>
                <w:lang w:val="en"/>
              </w:rPr>
              <w:t>i</w:t>
            </w:r>
            <w:r w:rsidRPr="004C75EE">
              <w:rPr>
                <w:sz w:val="24"/>
                <w:szCs w:val="24"/>
                <w:lang w:val="en"/>
              </w:rPr>
              <w:t xml:space="preserve">ntersubjective </w:t>
            </w:r>
            <w:r w:rsidR="00BE77F4" w:rsidRPr="004C75EE">
              <w:rPr>
                <w:sz w:val="24"/>
                <w:szCs w:val="24"/>
                <w:lang w:val="en"/>
              </w:rPr>
              <w:t>p</w:t>
            </w:r>
            <w:r w:rsidRPr="004C75EE">
              <w:rPr>
                <w:sz w:val="24"/>
                <w:szCs w:val="24"/>
                <w:lang w:val="en"/>
              </w:rPr>
              <w:t xml:space="preserve">erspective. </w:t>
            </w:r>
            <w:r w:rsidRPr="004C75EE">
              <w:rPr>
                <w:i/>
                <w:iCs/>
                <w:sz w:val="24"/>
                <w:szCs w:val="24"/>
                <w:lang w:val="en"/>
              </w:rPr>
              <w:t>American Journal of Psychoanalysis</w:t>
            </w:r>
            <w:r w:rsidR="00BE77F4" w:rsidRPr="004C75EE">
              <w:rPr>
                <w:i/>
                <w:iCs/>
                <w:sz w:val="24"/>
                <w:szCs w:val="24"/>
                <w:lang w:val="en"/>
              </w:rPr>
              <w:t>, 73,</w:t>
            </w:r>
            <w:r w:rsidRPr="004C75EE">
              <w:rPr>
                <w:sz w:val="24"/>
                <w:szCs w:val="24"/>
                <w:lang w:val="en"/>
              </w:rPr>
              <w:t xml:space="preserve"> 271</w:t>
            </w:r>
            <w:r w:rsidR="00BE77F4" w:rsidRPr="004C75EE">
              <w:rPr>
                <w:sz w:val="24"/>
                <w:szCs w:val="24"/>
                <w:lang w:val="en"/>
              </w:rPr>
              <w:t>-</w:t>
            </w:r>
            <w:r w:rsidRPr="004C75EE">
              <w:rPr>
                <w:sz w:val="24"/>
                <w:szCs w:val="24"/>
                <w:lang w:val="en"/>
              </w:rPr>
              <w:t>287.</w:t>
            </w:r>
            <w:r w:rsidR="0062038F" w:rsidRPr="004C75EE">
              <w:rPr>
                <w:sz w:val="24"/>
                <w:szCs w:val="24"/>
                <w:lang w:val="en"/>
              </w:rPr>
              <w:t xml:space="preserve"> </w:t>
            </w:r>
            <w:r w:rsidR="00A7223C">
              <w:rPr>
                <w:sz w:val="24"/>
                <w:szCs w:val="24"/>
              </w:rPr>
              <w:t xml:space="preserve">Citations:32 </w:t>
            </w:r>
          </w:p>
          <w:p w14:paraId="0835D056" w14:textId="72B9DE71" w:rsidR="00C231D5" w:rsidRPr="00C336FB" w:rsidRDefault="00461A1C" w:rsidP="00C231D5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  <w:lang w:val="en"/>
              </w:rPr>
              <w:t xml:space="preserve">George-Levi, S, Vilchinsky, N, </w:t>
            </w:r>
            <w:r w:rsidRPr="00A7223C">
              <w:rPr>
                <w:b/>
                <w:bCs/>
                <w:sz w:val="24"/>
                <w:szCs w:val="24"/>
                <w:lang w:val="en"/>
              </w:rPr>
              <w:t>Tolmacz, R</w:t>
            </w:r>
            <w:r w:rsidRPr="004C75EE">
              <w:rPr>
                <w:sz w:val="24"/>
                <w:szCs w:val="24"/>
                <w:lang w:val="en"/>
              </w:rPr>
              <w:t>., &amp; Liberman, G. (2014) Testing the concept of relational entitlement in the dyadic context</w:t>
            </w:r>
            <w:r w:rsidRPr="004C75EE">
              <w:rPr>
                <w:sz w:val="24"/>
                <w:szCs w:val="24"/>
              </w:rPr>
              <w:t>: Further</w:t>
            </w:r>
            <w:r w:rsidRPr="004C75EE">
              <w:rPr>
                <w:sz w:val="24"/>
                <w:szCs w:val="24"/>
                <w:lang w:val="en"/>
              </w:rPr>
              <w:t xml:space="preserve"> validation and associations with relationship satisfaction. </w:t>
            </w:r>
            <w:r w:rsidRPr="004C75EE">
              <w:rPr>
                <w:i/>
                <w:iCs/>
                <w:sz w:val="24"/>
                <w:szCs w:val="24"/>
              </w:rPr>
              <w:t>Journal of Family Psychology, 28</w:t>
            </w:r>
            <w:r w:rsidR="00A7223C">
              <w:rPr>
                <w:i/>
                <w:iCs/>
                <w:sz w:val="24"/>
                <w:szCs w:val="24"/>
              </w:rPr>
              <w:t>(2)</w:t>
            </w:r>
            <w:r w:rsidRPr="004C75EE">
              <w:rPr>
                <w:i/>
                <w:iCs/>
                <w:sz w:val="24"/>
                <w:szCs w:val="24"/>
              </w:rPr>
              <w:t xml:space="preserve">, </w:t>
            </w:r>
            <w:r w:rsidRPr="004C75EE">
              <w:rPr>
                <w:sz w:val="24"/>
                <w:szCs w:val="24"/>
              </w:rPr>
              <w:t xml:space="preserve">193-203. </w:t>
            </w:r>
            <w:r w:rsidR="00C231D5">
              <w:rPr>
                <w:sz w:val="24"/>
                <w:szCs w:val="24"/>
              </w:rPr>
              <w:t>5 Year IF=2.9; Rank:</w:t>
            </w:r>
            <w:r w:rsidR="00C231D5" w:rsidRPr="00C231D5">
              <w:rPr>
                <w:sz w:val="24"/>
                <w:szCs w:val="24"/>
              </w:rPr>
              <w:t>17/66</w:t>
            </w:r>
            <w:r w:rsidR="00C231D5">
              <w:rPr>
                <w:sz w:val="24"/>
                <w:szCs w:val="24"/>
              </w:rPr>
              <w:t xml:space="preserve"> Family Studies; Citations:34 </w:t>
            </w:r>
          </w:p>
          <w:p w14:paraId="314BF55C" w14:textId="4A21A558" w:rsidR="00897D99" w:rsidRPr="00C336FB" w:rsidRDefault="00442B45" w:rsidP="00897D99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  <w:lang w:val="en"/>
              </w:rPr>
              <w:t>Shavit, I</w:t>
            </w:r>
            <w:r w:rsidR="00BE77F4" w:rsidRPr="004C75EE">
              <w:rPr>
                <w:sz w:val="24"/>
                <w:szCs w:val="24"/>
                <w:lang w:val="en"/>
              </w:rPr>
              <w:t>,</w:t>
            </w:r>
            <w:r w:rsidRPr="004C75EE">
              <w:rPr>
                <w:sz w:val="24"/>
                <w:szCs w:val="24"/>
                <w:lang w:val="en"/>
              </w:rPr>
              <w:t xml:space="preserve"> &amp; </w:t>
            </w:r>
            <w:r w:rsidRPr="00897D99">
              <w:rPr>
                <w:b/>
                <w:bCs/>
                <w:sz w:val="24"/>
                <w:szCs w:val="24"/>
                <w:lang w:val="en"/>
              </w:rPr>
              <w:t>Tolmacz,</w:t>
            </w:r>
            <w:r w:rsidR="00BE77F4" w:rsidRPr="00897D99">
              <w:rPr>
                <w:b/>
                <w:bCs/>
                <w:sz w:val="24"/>
                <w:szCs w:val="24"/>
                <w:lang w:val="en"/>
              </w:rPr>
              <w:t xml:space="preserve"> </w:t>
            </w:r>
            <w:r w:rsidRPr="00897D99">
              <w:rPr>
                <w:b/>
                <w:bCs/>
                <w:sz w:val="24"/>
                <w:szCs w:val="24"/>
                <w:lang w:val="en"/>
              </w:rPr>
              <w:t>R</w:t>
            </w:r>
            <w:r w:rsidRPr="004C75EE">
              <w:rPr>
                <w:sz w:val="24"/>
                <w:szCs w:val="24"/>
                <w:lang w:val="en"/>
              </w:rPr>
              <w:t>.</w:t>
            </w:r>
            <w:r w:rsidR="00BE77F4" w:rsidRPr="004C75EE">
              <w:rPr>
                <w:sz w:val="24"/>
                <w:szCs w:val="24"/>
                <w:lang w:val="en"/>
              </w:rPr>
              <w:t xml:space="preserve">* </w:t>
            </w:r>
            <w:r w:rsidRPr="004C75EE">
              <w:rPr>
                <w:sz w:val="24"/>
                <w:szCs w:val="24"/>
                <w:lang w:val="en"/>
              </w:rPr>
              <w:t xml:space="preserve">(2014) Pathological </w:t>
            </w:r>
            <w:r w:rsidR="00BE77F4" w:rsidRPr="004C75EE">
              <w:rPr>
                <w:sz w:val="24"/>
                <w:szCs w:val="24"/>
                <w:lang w:val="en"/>
              </w:rPr>
              <w:t>c</w:t>
            </w:r>
            <w:r w:rsidRPr="004C75EE">
              <w:rPr>
                <w:sz w:val="24"/>
                <w:szCs w:val="24"/>
                <w:lang w:val="en"/>
              </w:rPr>
              <w:t xml:space="preserve">oncern:  Scale </w:t>
            </w:r>
            <w:r w:rsidR="00BE77F4" w:rsidRPr="004C75EE">
              <w:rPr>
                <w:sz w:val="24"/>
                <w:szCs w:val="24"/>
                <w:lang w:val="en"/>
              </w:rPr>
              <w:t>c</w:t>
            </w:r>
            <w:r w:rsidRPr="004C75EE">
              <w:rPr>
                <w:sz w:val="24"/>
                <w:szCs w:val="24"/>
                <w:lang w:val="en"/>
              </w:rPr>
              <w:t xml:space="preserve">onstruction, </w:t>
            </w:r>
            <w:r w:rsidR="00BE77F4" w:rsidRPr="004C75EE">
              <w:rPr>
                <w:sz w:val="24"/>
                <w:szCs w:val="24"/>
                <w:lang w:val="en"/>
              </w:rPr>
              <w:t>c</w:t>
            </w:r>
            <w:r w:rsidRPr="004C75EE">
              <w:rPr>
                <w:sz w:val="24"/>
                <w:szCs w:val="24"/>
                <w:lang w:val="en"/>
              </w:rPr>
              <w:t xml:space="preserve">onstruct </w:t>
            </w:r>
            <w:r w:rsidR="00BE77F4" w:rsidRPr="004C75EE">
              <w:rPr>
                <w:sz w:val="24"/>
                <w:szCs w:val="24"/>
                <w:lang w:val="en"/>
              </w:rPr>
              <w:t>v</w:t>
            </w:r>
            <w:r w:rsidRPr="004C75EE">
              <w:rPr>
                <w:sz w:val="24"/>
                <w:szCs w:val="24"/>
                <w:lang w:val="en"/>
              </w:rPr>
              <w:t xml:space="preserve">alidity, and </w:t>
            </w:r>
            <w:r w:rsidR="00BE77F4" w:rsidRPr="004C75EE">
              <w:rPr>
                <w:sz w:val="24"/>
                <w:szCs w:val="24"/>
                <w:lang w:val="en"/>
              </w:rPr>
              <w:t>a</w:t>
            </w:r>
            <w:r w:rsidRPr="004C75EE">
              <w:rPr>
                <w:sz w:val="24"/>
                <w:szCs w:val="24"/>
                <w:lang w:val="en"/>
              </w:rPr>
              <w:t xml:space="preserve">ssociations with </w:t>
            </w:r>
            <w:r w:rsidR="00BE77F4" w:rsidRPr="004C75EE">
              <w:rPr>
                <w:sz w:val="24"/>
                <w:szCs w:val="24"/>
                <w:lang w:val="en"/>
              </w:rPr>
              <w:t>a</w:t>
            </w:r>
            <w:r w:rsidRPr="004C75EE">
              <w:rPr>
                <w:sz w:val="24"/>
                <w:szCs w:val="24"/>
                <w:lang w:val="en"/>
              </w:rPr>
              <w:t xml:space="preserve">ttachment, </w:t>
            </w:r>
            <w:r w:rsidR="00BE77F4" w:rsidRPr="004C75EE">
              <w:rPr>
                <w:sz w:val="24"/>
                <w:szCs w:val="24"/>
                <w:lang w:val="en"/>
              </w:rPr>
              <w:t>s</w:t>
            </w:r>
            <w:r w:rsidRPr="004C75EE">
              <w:rPr>
                <w:sz w:val="24"/>
                <w:szCs w:val="24"/>
                <w:lang w:val="en"/>
              </w:rPr>
              <w:t>elf-</w:t>
            </w:r>
            <w:r w:rsidR="00BE77F4" w:rsidRPr="004C75EE">
              <w:rPr>
                <w:sz w:val="24"/>
                <w:szCs w:val="24"/>
                <w:lang w:val="en"/>
              </w:rPr>
              <w:t>c</w:t>
            </w:r>
            <w:r w:rsidRPr="004C75EE">
              <w:rPr>
                <w:sz w:val="24"/>
                <w:szCs w:val="24"/>
                <w:lang w:val="en"/>
              </w:rPr>
              <w:t xml:space="preserve">ohesion, and </w:t>
            </w:r>
            <w:r w:rsidR="00BE77F4" w:rsidRPr="004C75EE">
              <w:rPr>
                <w:sz w:val="24"/>
                <w:szCs w:val="24"/>
                <w:lang w:val="en"/>
              </w:rPr>
              <w:t>r</w:t>
            </w:r>
            <w:r w:rsidRPr="004C75EE">
              <w:rPr>
                <w:sz w:val="24"/>
                <w:szCs w:val="24"/>
                <w:lang w:val="en"/>
              </w:rPr>
              <w:t xml:space="preserve">elational </w:t>
            </w:r>
            <w:r w:rsidR="00BE77F4" w:rsidRPr="004C75EE">
              <w:rPr>
                <w:sz w:val="24"/>
                <w:szCs w:val="24"/>
                <w:lang w:val="en"/>
              </w:rPr>
              <w:t>e</w:t>
            </w:r>
            <w:r w:rsidRPr="004C75EE">
              <w:rPr>
                <w:sz w:val="24"/>
                <w:szCs w:val="24"/>
                <w:lang w:val="en"/>
              </w:rPr>
              <w:t xml:space="preserve">ntitlement. </w:t>
            </w:r>
            <w:r w:rsidRPr="004C75EE">
              <w:rPr>
                <w:i/>
                <w:iCs/>
                <w:sz w:val="24"/>
                <w:szCs w:val="24"/>
                <w:lang w:val="en"/>
              </w:rPr>
              <w:t>Psychoanalytic Psychology, 31</w:t>
            </w:r>
            <w:r w:rsidR="00897D99">
              <w:rPr>
                <w:i/>
                <w:iCs/>
                <w:sz w:val="24"/>
                <w:szCs w:val="24"/>
                <w:lang w:val="en"/>
              </w:rPr>
              <w:t>(3)</w:t>
            </w:r>
            <w:r w:rsidRPr="004C75EE">
              <w:rPr>
                <w:i/>
                <w:iCs/>
                <w:sz w:val="24"/>
                <w:szCs w:val="24"/>
                <w:lang w:val="en"/>
              </w:rPr>
              <w:t xml:space="preserve">, </w:t>
            </w:r>
            <w:r w:rsidRPr="004C75EE">
              <w:rPr>
                <w:sz w:val="24"/>
                <w:szCs w:val="24"/>
                <w:lang w:val="en"/>
              </w:rPr>
              <w:t>343-356</w:t>
            </w:r>
            <w:r w:rsidRPr="004C75EE">
              <w:rPr>
                <w:sz w:val="24"/>
                <w:szCs w:val="24"/>
              </w:rPr>
              <w:t>.</w:t>
            </w:r>
            <w:r w:rsidR="00897D99">
              <w:rPr>
                <w:sz w:val="24"/>
                <w:szCs w:val="24"/>
              </w:rPr>
              <w:t xml:space="preserve">               5 Year IF=1.2; Rank:</w:t>
            </w:r>
            <w:r w:rsidR="00897D99" w:rsidRPr="00897D99">
              <w:rPr>
                <w:sz w:val="24"/>
                <w:szCs w:val="24"/>
              </w:rPr>
              <w:t>4/23</w:t>
            </w:r>
            <w:r w:rsidR="00897D99">
              <w:rPr>
                <w:sz w:val="24"/>
                <w:szCs w:val="24"/>
              </w:rPr>
              <w:t xml:space="preserve"> Psychoanalysis Psychology ; Citations:37 </w:t>
            </w:r>
          </w:p>
          <w:p w14:paraId="23158BC0" w14:textId="028C9618" w:rsidR="00442B45" w:rsidRPr="004C75EE" w:rsidRDefault="00442B45" w:rsidP="00381DDA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lastRenderedPageBreak/>
              <w:t>Gerber Z.</w:t>
            </w:r>
            <w:r w:rsidR="00BE77F4" w:rsidRPr="004C75EE">
              <w:rPr>
                <w:sz w:val="24"/>
                <w:szCs w:val="24"/>
              </w:rPr>
              <w:t>,</w:t>
            </w:r>
            <w:r w:rsidRPr="004C75EE">
              <w:rPr>
                <w:sz w:val="24"/>
                <w:szCs w:val="24"/>
              </w:rPr>
              <w:t xml:space="preserve"> </w:t>
            </w:r>
            <w:r w:rsidRPr="004C0240">
              <w:rPr>
                <w:b/>
                <w:bCs/>
                <w:sz w:val="24"/>
                <w:szCs w:val="24"/>
              </w:rPr>
              <w:t>Tolmacz</w:t>
            </w:r>
            <w:r w:rsidR="00BE77F4" w:rsidRPr="004C0240">
              <w:rPr>
                <w:b/>
                <w:bCs/>
                <w:sz w:val="24"/>
                <w:szCs w:val="24"/>
              </w:rPr>
              <w:t>,</w:t>
            </w:r>
            <w:r w:rsidRPr="004C0240">
              <w:rPr>
                <w:b/>
                <w:bCs/>
                <w:sz w:val="24"/>
                <w:szCs w:val="24"/>
              </w:rPr>
              <w:t xml:space="preserve"> R</w:t>
            </w:r>
            <w:r w:rsidR="00BE77F4" w:rsidRPr="004C75EE">
              <w:rPr>
                <w:sz w:val="24"/>
                <w:szCs w:val="24"/>
              </w:rPr>
              <w:t>.*,</w:t>
            </w:r>
            <w:r w:rsidRPr="004C75EE">
              <w:rPr>
                <w:sz w:val="24"/>
                <w:szCs w:val="24"/>
              </w:rPr>
              <w:t xml:space="preserve"> &amp; Doron Y. (2015). Self-</w:t>
            </w:r>
            <w:r w:rsidR="00BE77F4" w:rsidRPr="004C75EE">
              <w:rPr>
                <w:sz w:val="24"/>
                <w:szCs w:val="24"/>
              </w:rPr>
              <w:t>c</w:t>
            </w:r>
            <w:r w:rsidRPr="004C75EE">
              <w:rPr>
                <w:sz w:val="24"/>
                <w:szCs w:val="24"/>
              </w:rPr>
              <w:t xml:space="preserve">ompassion </w:t>
            </w:r>
            <w:r w:rsidR="00BE77F4" w:rsidRPr="004C75EE">
              <w:rPr>
                <w:sz w:val="24"/>
                <w:szCs w:val="24"/>
              </w:rPr>
              <w:t>and f</w:t>
            </w:r>
            <w:r w:rsidRPr="004C75EE">
              <w:rPr>
                <w:sz w:val="24"/>
                <w:szCs w:val="24"/>
              </w:rPr>
              <w:t xml:space="preserve">orms of </w:t>
            </w:r>
            <w:r w:rsidR="00BE77F4" w:rsidRPr="004C75EE">
              <w:rPr>
                <w:sz w:val="24"/>
                <w:szCs w:val="24"/>
              </w:rPr>
              <w:t>c</w:t>
            </w:r>
            <w:r w:rsidRPr="004C75EE">
              <w:rPr>
                <w:sz w:val="24"/>
                <w:szCs w:val="24"/>
              </w:rPr>
              <w:t xml:space="preserve">oncern. </w:t>
            </w:r>
            <w:r w:rsidRPr="004C75EE">
              <w:rPr>
                <w:i/>
                <w:iCs/>
                <w:sz w:val="24"/>
                <w:szCs w:val="24"/>
              </w:rPr>
              <w:t xml:space="preserve">Personality </w:t>
            </w:r>
            <w:r w:rsidR="00BE77F4" w:rsidRPr="004C75EE">
              <w:rPr>
                <w:i/>
                <w:iCs/>
                <w:sz w:val="24"/>
                <w:szCs w:val="24"/>
              </w:rPr>
              <w:t>and</w:t>
            </w:r>
            <w:r w:rsidRPr="004C75EE">
              <w:rPr>
                <w:i/>
                <w:iCs/>
                <w:sz w:val="24"/>
                <w:szCs w:val="24"/>
              </w:rPr>
              <w:t xml:space="preserve"> Individual Differences</w:t>
            </w:r>
            <w:r w:rsidR="00BE77F4" w:rsidRPr="004C75EE">
              <w:rPr>
                <w:i/>
                <w:iCs/>
                <w:sz w:val="24"/>
                <w:szCs w:val="24"/>
              </w:rPr>
              <w:t>, 86,</w:t>
            </w:r>
            <w:r w:rsidR="00BE77F4" w:rsidRPr="004C75EE">
              <w:rPr>
                <w:sz w:val="24"/>
                <w:szCs w:val="24"/>
              </w:rPr>
              <w:t xml:space="preserve"> </w:t>
            </w:r>
            <w:r w:rsidRPr="004C75EE">
              <w:rPr>
                <w:sz w:val="24"/>
                <w:szCs w:val="24"/>
              </w:rPr>
              <w:t>394-400.</w:t>
            </w:r>
            <w:r w:rsidR="0062038F" w:rsidRPr="004C75EE">
              <w:rPr>
                <w:sz w:val="24"/>
                <w:szCs w:val="24"/>
              </w:rPr>
              <w:t xml:space="preserve"> </w:t>
            </w:r>
            <w:r w:rsidR="004C0240">
              <w:rPr>
                <w:sz w:val="24"/>
                <w:szCs w:val="24"/>
              </w:rPr>
              <w:t xml:space="preserve">                5 Year IF=</w:t>
            </w:r>
            <w:r w:rsidR="00381DDA">
              <w:rPr>
                <w:sz w:val="24"/>
                <w:szCs w:val="24"/>
              </w:rPr>
              <w:t>3.6</w:t>
            </w:r>
            <w:r w:rsidR="004C0240">
              <w:rPr>
                <w:sz w:val="24"/>
                <w:szCs w:val="24"/>
              </w:rPr>
              <w:t>; Rank:</w:t>
            </w:r>
            <w:r w:rsidR="00381DDA" w:rsidRPr="00381DDA">
              <w:rPr>
                <w:sz w:val="24"/>
                <w:szCs w:val="24"/>
              </w:rPr>
              <w:t>14/76</w:t>
            </w:r>
            <w:r w:rsidR="00381DDA">
              <w:rPr>
                <w:sz w:val="24"/>
                <w:szCs w:val="24"/>
              </w:rPr>
              <w:t xml:space="preserve"> Social Psychology</w:t>
            </w:r>
            <w:r w:rsidR="004C0240">
              <w:rPr>
                <w:sz w:val="24"/>
                <w:szCs w:val="24"/>
              </w:rPr>
              <w:t xml:space="preserve"> ; Citations:</w:t>
            </w:r>
            <w:r w:rsidR="00381DDA">
              <w:rPr>
                <w:sz w:val="24"/>
                <w:szCs w:val="24"/>
              </w:rPr>
              <w:t>124</w:t>
            </w:r>
          </w:p>
          <w:p w14:paraId="5758BC81" w14:textId="42960EB0" w:rsidR="00CD3E6D" w:rsidRPr="00CD3E6D" w:rsidRDefault="00442B45" w:rsidP="00CD3E6D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CD3E6D">
              <w:rPr>
                <w:sz w:val="24"/>
                <w:szCs w:val="24"/>
              </w:rPr>
              <w:t>Friedemann, Y</w:t>
            </w:r>
            <w:r w:rsidR="00581BB1" w:rsidRPr="00CD3E6D">
              <w:rPr>
                <w:sz w:val="24"/>
                <w:szCs w:val="24"/>
              </w:rPr>
              <w:t>.,</w:t>
            </w:r>
            <w:r w:rsidRPr="00CD3E6D">
              <w:rPr>
                <w:sz w:val="24"/>
                <w:szCs w:val="24"/>
              </w:rPr>
              <w:t xml:space="preserve"> </w:t>
            </w:r>
            <w:r w:rsidRPr="00CD3E6D">
              <w:rPr>
                <w:b/>
                <w:bCs/>
                <w:sz w:val="24"/>
                <w:szCs w:val="24"/>
              </w:rPr>
              <w:t>Tolmacz, R</w:t>
            </w:r>
            <w:r w:rsidR="00581BB1" w:rsidRPr="00CD3E6D">
              <w:rPr>
                <w:sz w:val="24"/>
                <w:szCs w:val="24"/>
              </w:rPr>
              <w:t>.</w:t>
            </w:r>
            <w:r w:rsidR="00BE77F4" w:rsidRPr="00CD3E6D">
              <w:rPr>
                <w:sz w:val="24"/>
                <w:szCs w:val="24"/>
              </w:rPr>
              <w:t>*</w:t>
            </w:r>
            <w:r w:rsidR="00581BB1" w:rsidRPr="00CD3E6D">
              <w:rPr>
                <w:sz w:val="24"/>
                <w:szCs w:val="24"/>
              </w:rPr>
              <w:t>,</w:t>
            </w:r>
            <w:r w:rsidRPr="00CD3E6D">
              <w:rPr>
                <w:sz w:val="24"/>
                <w:szCs w:val="24"/>
              </w:rPr>
              <w:t xml:space="preserve"> &amp; Doron, Y. (2016). Narcissism and </w:t>
            </w:r>
            <w:r w:rsidR="00581BB1" w:rsidRPr="00CD3E6D">
              <w:rPr>
                <w:sz w:val="24"/>
                <w:szCs w:val="24"/>
              </w:rPr>
              <w:t>c</w:t>
            </w:r>
            <w:r w:rsidRPr="00CD3E6D">
              <w:rPr>
                <w:sz w:val="24"/>
                <w:szCs w:val="24"/>
              </w:rPr>
              <w:t xml:space="preserve">oncern: The </w:t>
            </w:r>
            <w:r w:rsidR="00581BB1" w:rsidRPr="00CD3E6D">
              <w:rPr>
                <w:sz w:val="24"/>
                <w:szCs w:val="24"/>
              </w:rPr>
              <w:t>r</w:t>
            </w:r>
            <w:r w:rsidRPr="00CD3E6D">
              <w:rPr>
                <w:sz w:val="24"/>
                <w:szCs w:val="24"/>
              </w:rPr>
              <w:t xml:space="preserve">elationship of </w:t>
            </w:r>
            <w:r w:rsidR="00581BB1" w:rsidRPr="00CD3E6D">
              <w:rPr>
                <w:sz w:val="24"/>
                <w:szCs w:val="24"/>
              </w:rPr>
              <w:t>s</w:t>
            </w:r>
            <w:r w:rsidRPr="00CD3E6D">
              <w:rPr>
                <w:sz w:val="24"/>
                <w:szCs w:val="24"/>
              </w:rPr>
              <w:t>elf-</w:t>
            </w:r>
            <w:r w:rsidR="00581BB1" w:rsidRPr="00CD3E6D">
              <w:rPr>
                <w:sz w:val="24"/>
                <w:szCs w:val="24"/>
              </w:rPr>
              <w:t>o</w:t>
            </w:r>
            <w:r w:rsidRPr="00CD3E6D">
              <w:rPr>
                <w:sz w:val="24"/>
                <w:szCs w:val="24"/>
              </w:rPr>
              <w:t xml:space="preserve">bject </w:t>
            </w:r>
            <w:r w:rsidR="00581BB1" w:rsidRPr="00CD3E6D">
              <w:rPr>
                <w:sz w:val="24"/>
                <w:szCs w:val="24"/>
              </w:rPr>
              <w:t>n</w:t>
            </w:r>
            <w:r w:rsidRPr="00CD3E6D">
              <w:rPr>
                <w:sz w:val="24"/>
                <w:szCs w:val="24"/>
              </w:rPr>
              <w:t xml:space="preserve">eeds and </w:t>
            </w:r>
            <w:r w:rsidR="00581BB1" w:rsidRPr="00CD3E6D">
              <w:rPr>
                <w:sz w:val="24"/>
                <w:szCs w:val="24"/>
              </w:rPr>
              <w:t>n</w:t>
            </w:r>
            <w:r w:rsidRPr="00CD3E6D">
              <w:rPr>
                <w:sz w:val="24"/>
                <w:szCs w:val="24"/>
              </w:rPr>
              <w:t xml:space="preserve">arcissistic </w:t>
            </w:r>
            <w:r w:rsidR="00581BB1" w:rsidRPr="00CD3E6D">
              <w:rPr>
                <w:sz w:val="24"/>
                <w:szCs w:val="24"/>
              </w:rPr>
              <w:t>s</w:t>
            </w:r>
            <w:r w:rsidRPr="00CD3E6D">
              <w:rPr>
                <w:sz w:val="24"/>
                <w:szCs w:val="24"/>
              </w:rPr>
              <w:t xml:space="preserve">ymptoms with </w:t>
            </w:r>
            <w:r w:rsidR="00581BB1" w:rsidRPr="00CD3E6D">
              <w:rPr>
                <w:sz w:val="24"/>
                <w:szCs w:val="24"/>
              </w:rPr>
              <w:t>h</w:t>
            </w:r>
            <w:r w:rsidRPr="00CD3E6D">
              <w:rPr>
                <w:sz w:val="24"/>
                <w:szCs w:val="24"/>
              </w:rPr>
              <w:t xml:space="preserve">ealthy and </w:t>
            </w:r>
            <w:r w:rsidR="00581BB1" w:rsidRPr="00CD3E6D">
              <w:rPr>
                <w:sz w:val="24"/>
                <w:szCs w:val="24"/>
              </w:rPr>
              <w:t>p</w:t>
            </w:r>
            <w:r w:rsidRPr="00CD3E6D">
              <w:rPr>
                <w:sz w:val="24"/>
                <w:szCs w:val="24"/>
              </w:rPr>
              <w:t xml:space="preserve">athological </w:t>
            </w:r>
            <w:r w:rsidR="00581BB1" w:rsidRPr="00CD3E6D">
              <w:rPr>
                <w:sz w:val="24"/>
                <w:szCs w:val="24"/>
              </w:rPr>
              <w:t>c</w:t>
            </w:r>
            <w:r w:rsidRPr="00CD3E6D">
              <w:rPr>
                <w:sz w:val="24"/>
                <w:szCs w:val="24"/>
              </w:rPr>
              <w:t xml:space="preserve">oncern. </w:t>
            </w:r>
            <w:r w:rsidRPr="00CD3E6D">
              <w:rPr>
                <w:i/>
                <w:iCs/>
                <w:sz w:val="24"/>
                <w:szCs w:val="24"/>
              </w:rPr>
              <w:t>American Journal of Psychoanalysis</w:t>
            </w:r>
            <w:r w:rsidR="00CD3E6D" w:rsidRPr="00CD3E6D">
              <w:rPr>
                <w:i/>
                <w:iCs/>
                <w:sz w:val="24"/>
                <w:szCs w:val="24"/>
              </w:rPr>
              <w:t>, 76(1)</w:t>
            </w:r>
            <w:r w:rsidR="00581BB1" w:rsidRPr="00CD3E6D">
              <w:rPr>
                <w:i/>
                <w:iCs/>
                <w:sz w:val="24"/>
                <w:szCs w:val="24"/>
              </w:rPr>
              <w:t>,</w:t>
            </w:r>
            <w:r w:rsidRPr="00CD3E6D">
              <w:rPr>
                <w:sz w:val="24"/>
                <w:szCs w:val="24"/>
              </w:rPr>
              <w:t xml:space="preserve"> 71-84.</w:t>
            </w:r>
            <w:r w:rsidR="00CD3E6D">
              <w:rPr>
                <w:sz w:val="24"/>
                <w:szCs w:val="24"/>
              </w:rPr>
              <w:t xml:space="preserve"> </w:t>
            </w:r>
            <w:r w:rsidR="00CD3E6D" w:rsidRPr="00CD3E6D">
              <w:rPr>
                <w:sz w:val="24"/>
                <w:szCs w:val="24"/>
              </w:rPr>
              <w:t>Citations:</w:t>
            </w:r>
            <w:r w:rsidR="00CD3E6D">
              <w:rPr>
                <w:sz w:val="24"/>
                <w:szCs w:val="24"/>
              </w:rPr>
              <w:t>18</w:t>
            </w:r>
            <w:r w:rsidR="00CD3E6D" w:rsidRPr="00CD3E6D">
              <w:rPr>
                <w:sz w:val="24"/>
                <w:szCs w:val="24"/>
                <w:lang w:val="en"/>
              </w:rPr>
              <w:t xml:space="preserve">                                                                         </w:t>
            </w:r>
          </w:p>
          <w:p w14:paraId="426005B8" w14:textId="08F69AED" w:rsidR="00CD3E6D" w:rsidRPr="00C336FB" w:rsidRDefault="00442B45" w:rsidP="00CD3E6D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 xml:space="preserve">George-Levi, S., Vilchinsky, N., </w:t>
            </w:r>
            <w:r w:rsidRPr="00CD3E6D">
              <w:rPr>
                <w:b/>
                <w:bCs/>
                <w:sz w:val="24"/>
                <w:szCs w:val="24"/>
              </w:rPr>
              <w:t>Tolmacz, R</w:t>
            </w:r>
            <w:r w:rsidRPr="004C75EE">
              <w:rPr>
                <w:sz w:val="24"/>
                <w:szCs w:val="24"/>
              </w:rPr>
              <w:t xml:space="preserve">., Khaskiaa, A., Mosseri, M., &amp; Hod, H. (2016). </w:t>
            </w:r>
            <w:r w:rsidRPr="004C75EE">
              <w:rPr>
                <w:rFonts w:hint="cs"/>
                <w:sz w:val="24"/>
                <w:szCs w:val="24"/>
              </w:rPr>
              <w:t>“</w:t>
            </w:r>
            <w:r w:rsidRPr="004C75EE">
              <w:rPr>
                <w:sz w:val="24"/>
                <w:szCs w:val="24"/>
              </w:rPr>
              <w:t xml:space="preserve">It </w:t>
            </w:r>
            <w:r w:rsidR="00581BB1" w:rsidRPr="004C75EE">
              <w:rPr>
                <w:sz w:val="24"/>
                <w:szCs w:val="24"/>
              </w:rPr>
              <w:t>t</w:t>
            </w:r>
            <w:r w:rsidRPr="004C75EE">
              <w:rPr>
                <w:sz w:val="24"/>
                <w:szCs w:val="24"/>
              </w:rPr>
              <w:t xml:space="preserve">akes </w:t>
            </w:r>
            <w:r w:rsidR="00581BB1" w:rsidRPr="004C75EE">
              <w:rPr>
                <w:sz w:val="24"/>
                <w:szCs w:val="24"/>
              </w:rPr>
              <w:t>t</w:t>
            </w:r>
            <w:r w:rsidRPr="004C75EE">
              <w:rPr>
                <w:sz w:val="24"/>
                <w:szCs w:val="24"/>
              </w:rPr>
              <w:t xml:space="preserve">wo to </w:t>
            </w:r>
            <w:r w:rsidR="00581BB1" w:rsidRPr="004C75EE">
              <w:rPr>
                <w:sz w:val="24"/>
                <w:szCs w:val="24"/>
              </w:rPr>
              <w:t>t</w:t>
            </w:r>
            <w:r w:rsidRPr="004C75EE">
              <w:rPr>
                <w:sz w:val="24"/>
                <w:szCs w:val="24"/>
              </w:rPr>
              <w:t>ake</w:t>
            </w:r>
            <w:r w:rsidRPr="004C75EE">
              <w:rPr>
                <w:rFonts w:hint="cs"/>
                <w:sz w:val="24"/>
                <w:szCs w:val="24"/>
              </w:rPr>
              <w:t>”</w:t>
            </w:r>
            <w:r w:rsidRPr="004C75EE">
              <w:rPr>
                <w:sz w:val="24"/>
                <w:szCs w:val="24"/>
              </w:rPr>
              <w:t xml:space="preserve">: Caregiving </w:t>
            </w:r>
            <w:r w:rsidR="00581BB1" w:rsidRPr="004C75EE">
              <w:rPr>
                <w:sz w:val="24"/>
                <w:szCs w:val="24"/>
              </w:rPr>
              <w:t>s</w:t>
            </w:r>
            <w:r w:rsidRPr="004C75EE">
              <w:rPr>
                <w:sz w:val="24"/>
                <w:szCs w:val="24"/>
              </w:rPr>
              <w:t xml:space="preserve">tyle, </w:t>
            </w:r>
            <w:r w:rsidR="00581BB1" w:rsidRPr="004C75EE">
              <w:rPr>
                <w:sz w:val="24"/>
                <w:szCs w:val="24"/>
              </w:rPr>
              <w:t>r</w:t>
            </w:r>
            <w:r w:rsidRPr="004C75EE">
              <w:rPr>
                <w:sz w:val="24"/>
                <w:szCs w:val="24"/>
              </w:rPr>
              <w:t xml:space="preserve">elational </w:t>
            </w:r>
            <w:r w:rsidR="00581BB1" w:rsidRPr="004C75EE">
              <w:rPr>
                <w:sz w:val="24"/>
                <w:szCs w:val="24"/>
              </w:rPr>
              <w:t>e</w:t>
            </w:r>
            <w:r w:rsidRPr="004C75EE">
              <w:rPr>
                <w:sz w:val="24"/>
                <w:szCs w:val="24"/>
              </w:rPr>
              <w:t xml:space="preserve">ntitlement, and </w:t>
            </w:r>
            <w:r w:rsidR="00581BB1" w:rsidRPr="004C75EE">
              <w:rPr>
                <w:sz w:val="24"/>
                <w:szCs w:val="24"/>
              </w:rPr>
              <w:t>m</w:t>
            </w:r>
            <w:r w:rsidRPr="004C75EE">
              <w:rPr>
                <w:sz w:val="24"/>
                <w:szCs w:val="24"/>
              </w:rPr>
              <w:t xml:space="preserve">edication </w:t>
            </w:r>
            <w:r w:rsidR="00581BB1" w:rsidRPr="004C75EE">
              <w:rPr>
                <w:sz w:val="24"/>
                <w:szCs w:val="24"/>
              </w:rPr>
              <w:t>a</w:t>
            </w:r>
            <w:r w:rsidRPr="004C75EE">
              <w:rPr>
                <w:sz w:val="24"/>
                <w:szCs w:val="24"/>
              </w:rPr>
              <w:t xml:space="preserve">dherence. </w:t>
            </w:r>
            <w:r w:rsidRPr="004C75EE">
              <w:rPr>
                <w:i/>
                <w:iCs/>
                <w:sz w:val="24"/>
                <w:szCs w:val="24"/>
              </w:rPr>
              <w:t>Journal of Family Psychology</w:t>
            </w:r>
            <w:r w:rsidR="00581BB1" w:rsidRPr="004C75EE">
              <w:rPr>
                <w:i/>
                <w:iCs/>
                <w:sz w:val="24"/>
                <w:szCs w:val="24"/>
              </w:rPr>
              <w:t>, 30</w:t>
            </w:r>
            <w:r w:rsidR="00CD3E6D">
              <w:rPr>
                <w:i/>
                <w:iCs/>
                <w:sz w:val="24"/>
                <w:szCs w:val="24"/>
              </w:rPr>
              <w:t>(6)</w:t>
            </w:r>
            <w:r w:rsidR="00581BB1" w:rsidRPr="004C75EE">
              <w:rPr>
                <w:i/>
                <w:iCs/>
                <w:sz w:val="24"/>
                <w:szCs w:val="24"/>
              </w:rPr>
              <w:t xml:space="preserve">, </w:t>
            </w:r>
            <w:r w:rsidR="00581BB1" w:rsidRPr="004C75EE">
              <w:rPr>
                <w:sz w:val="24"/>
                <w:szCs w:val="24"/>
              </w:rPr>
              <w:t>746-751</w:t>
            </w:r>
            <w:r w:rsidRPr="004C75EE">
              <w:rPr>
                <w:sz w:val="24"/>
                <w:szCs w:val="24"/>
              </w:rPr>
              <w:t xml:space="preserve">. </w:t>
            </w:r>
            <w:r w:rsidR="00CD3E6D">
              <w:rPr>
                <w:sz w:val="24"/>
                <w:szCs w:val="24"/>
              </w:rPr>
              <w:t>5 Year IF=2.9; Rank:</w:t>
            </w:r>
            <w:r w:rsidR="00CD3E6D" w:rsidRPr="00C231D5">
              <w:rPr>
                <w:sz w:val="24"/>
                <w:szCs w:val="24"/>
              </w:rPr>
              <w:t>17/66</w:t>
            </w:r>
            <w:r w:rsidR="00CD3E6D">
              <w:rPr>
                <w:sz w:val="24"/>
                <w:szCs w:val="24"/>
              </w:rPr>
              <w:t xml:space="preserve"> Family Studies; Citations:26 </w:t>
            </w:r>
          </w:p>
          <w:p w14:paraId="233F31E8" w14:textId="2061EFE9" w:rsidR="00461A1C" w:rsidRPr="00AE5E48" w:rsidRDefault="00442B45" w:rsidP="00AE5E48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E5E48">
              <w:rPr>
                <w:b/>
                <w:bCs/>
                <w:sz w:val="24"/>
                <w:szCs w:val="24"/>
              </w:rPr>
              <w:t>Tolmacz R</w:t>
            </w:r>
            <w:r w:rsidRPr="00AE5E48">
              <w:rPr>
                <w:sz w:val="24"/>
                <w:szCs w:val="24"/>
              </w:rPr>
              <w:t>.</w:t>
            </w:r>
            <w:r w:rsidR="00581BB1" w:rsidRPr="00AE5E48">
              <w:rPr>
                <w:sz w:val="24"/>
                <w:szCs w:val="24"/>
              </w:rPr>
              <w:t xml:space="preserve">*, </w:t>
            </w:r>
            <w:r w:rsidRPr="00AE5E48">
              <w:rPr>
                <w:sz w:val="24"/>
                <w:szCs w:val="24"/>
              </w:rPr>
              <w:t>Efrati</w:t>
            </w:r>
            <w:r w:rsidR="00581BB1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Y.</w:t>
            </w:r>
            <w:r w:rsidR="00581BB1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&amp; Ben-David</w:t>
            </w:r>
            <w:r w:rsidR="00581BB1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B. (2016). The </w:t>
            </w:r>
            <w:r w:rsidR="00581BB1" w:rsidRPr="00AE5E48">
              <w:rPr>
                <w:sz w:val="24"/>
                <w:szCs w:val="24"/>
              </w:rPr>
              <w:t>s</w:t>
            </w:r>
            <w:r w:rsidRPr="00AE5E48">
              <w:rPr>
                <w:sz w:val="24"/>
                <w:szCs w:val="24"/>
              </w:rPr>
              <w:t xml:space="preserve">ense of </w:t>
            </w:r>
            <w:r w:rsidR="00581BB1" w:rsidRPr="00AE5E48">
              <w:rPr>
                <w:sz w:val="24"/>
                <w:szCs w:val="24"/>
              </w:rPr>
              <w:t>r</w:t>
            </w:r>
            <w:r w:rsidRPr="00AE5E48">
              <w:rPr>
                <w:sz w:val="24"/>
                <w:szCs w:val="24"/>
              </w:rPr>
              <w:t xml:space="preserve">elational </w:t>
            </w:r>
            <w:r w:rsidR="00581BB1" w:rsidRPr="00AE5E48">
              <w:rPr>
                <w:sz w:val="24"/>
                <w:szCs w:val="24"/>
              </w:rPr>
              <w:t>e</w:t>
            </w:r>
            <w:r w:rsidRPr="00AE5E48">
              <w:rPr>
                <w:sz w:val="24"/>
                <w:szCs w:val="24"/>
              </w:rPr>
              <w:t xml:space="preserve">ntitlement among </w:t>
            </w:r>
            <w:r w:rsidR="00581BB1" w:rsidRPr="00AE5E48">
              <w:rPr>
                <w:sz w:val="24"/>
                <w:szCs w:val="24"/>
              </w:rPr>
              <w:t>a</w:t>
            </w:r>
            <w:r w:rsidRPr="00AE5E48">
              <w:rPr>
                <w:sz w:val="24"/>
                <w:szCs w:val="24"/>
              </w:rPr>
              <w:t xml:space="preserve">dolescents toward </w:t>
            </w:r>
            <w:r w:rsidR="00581BB1" w:rsidRPr="00AE5E48">
              <w:rPr>
                <w:sz w:val="24"/>
                <w:szCs w:val="24"/>
              </w:rPr>
              <w:t>t</w:t>
            </w:r>
            <w:r w:rsidRPr="00AE5E48">
              <w:rPr>
                <w:sz w:val="24"/>
                <w:szCs w:val="24"/>
              </w:rPr>
              <w:t xml:space="preserve">heir </w:t>
            </w:r>
            <w:r w:rsidR="00581BB1" w:rsidRPr="00AE5E48">
              <w:rPr>
                <w:sz w:val="24"/>
                <w:szCs w:val="24"/>
              </w:rPr>
              <w:t>p</w:t>
            </w:r>
            <w:r w:rsidRPr="00AE5E48">
              <w:rPr>
                <w:sz w:val="24"/>
                <w:szCs w:val="24"/>
              </w:rPr>
              <w:t>arents</w:t>
            </w:r>
            <w:r w:rsidR="00461A1C" w:rsidRPr="00AE5E48">
              <w:rPr>
                <w:sz w:val="24"/>
                <w:szCs w:val="24"/>
              </w:rPr>
              <w:t xml:space="preserve"> (</w:t>
            </w:r>
            <w:proofErr w:type="spellStart"/>
            <w:r w:rsidR="00461A1C" w:rsidRPr="00AE5E48">
              <w:rPr>
                <w:sz w:val="24"/>
                <w:szCs w:val="24"/>
              </w:rPr>
              <w:t>SREap</w:t>
            </w:r>
            <w:proofErr w:type="spellEnd"/>
            <w:r w:rsidR="00461A1C" w:rsidRPr="00AE5E48">
              <w:rPr>
                <w:sz w:val="24"/>
                <w:szCs w:val="24"/>
              </w:rPr>
              <w:t>) – Testing an adaptation of the SRE</w:t>
            </w:r>
            <w:r w:rsidRPr="00AE5E48">
              <w:rPr>
                <w:sz w:val="24"/>
                <w:szCs w:val="24"/>
              </w:rPr>
              <w:t xml:space="preserve">. </w:t>
            </w:r>
            <w:r w:rsidRPr="00AE5E48">
              <w:rPr>
                <w:i/>
                <w:iCs/>
                <w:sz w:val="24"/>
                <w:szCs w:val="24"/>
              </w:rPr>
              <w:t>Journal of Adolescence</w:t>
            </w:r>
            <w:r w:rsidR="00581BB1" w:rsidRPr="00AE5E48">
              <w:rPr>
                <w:i/>
                <w:iCs/>
                <w:sz w:val="24"/>
                <w:szCs w:val="24"/>
              </w:rPr>
              <w:t xml:space="preserve">, 53, </w:t>
            </w:r>
            <w:r w:rsidRPr="00AE5E48">
              <w:rPr>
                <w:sz w:val="24"/>
                <w:szCs w:val="24"/>
              </w:rPr>
              <w:t>127-140.</w:t>
            </w:r>
            <w:r w:rsidR="00CD3E6D" w:rsidRPr="00AE5E48">
              <w:rPr>
                <w:sz w:val="24"/>
                <w:szCs w:val="24"/>
              </w:rPr>
              <w:t xml:space="preserve"> 5 Year IF=4.0; Rank:26/91 Developmental Psychology; Citations:20</w:t>
            </w:r>
          </w:p>
          <w:p w14:paraId="28E57141" w14:textId="18725AB3" w:rsidR="00B650F7" w:rsidRPr="00AE5E48" w:rsidRDefault="00442B45" w:rsidP="00AE5E48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  <w:lang w:val="fr-FR"/>
              </w:rPr>
            </w:pPr>
            <w:r w:rsidRPr="00AE5E48">
              <w:rPr>
                <w:b/>
                <w:bCs/>
                <w:sz w:val="24"/>
                <w:szCs w:val="24"/>
                <w:lang w:val="fr-FR"/>
              </w:rPr>
              <w:t>Tolmacz, R</w:t>
            </w:r>
            <w:r w:rsidRPr="00AE5E48">
              <w:rPr>
                <w:sz w:val="24"/>
                <w:szCs w:val="24"/>
                <w:lang w:val="fr-FR"/>
              </w:rPr>
              <w:t>.</w:t>
            </w:r>
            <w:r w:rsidR="00581BB1" w:rsidRPr="00AE5E48">
              <w:rPr>
                <w:sz w:val="24"/>
                <w:szCs w:val="24"/>
                <w:lang w:val="fr-FR"/>
              </w:rPr>
              <w:t>*</w:t>
            </w:r>
            <w:r w:rsidRPr="00AE5E48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AE5E48">
              <w:rPr>
                <w:sz w:val="24"/>
                <w:szCs w:val="24"/>
                <w:lang w:val="fr-FR"/>
              </w:rPr>
              <w:t>Mahajna</w:t>
            </w:r>
            <w:proofErr w:type="spellEnd"/>
            <w:r w:rsidRPr="00AE5E48">
              <w:rPr>
                <w:sz w:val="24"/>
                <w:szCs w:val="24"/>
                <w:lang w:val="fr-FR"/>
              </w:rPr>
              <w:t>, S.</w:t>
            </w:r>
            <w:r w:rsidR="00581BB1" w:rsidRPr="00AE5E48">
              <w:rPr>
                <w:sz w:val="24"/>
                <w:szCs w:val="24"/>
                <w:lang w:val="fr-FR"/>
              </w:rPr>
              <w:t>,</w:t>
            </w:r>
            <w:r w:rsidRPr="00AE5E48">
              <w:rPr>
                <w:sz w:val="24"/>
                <w:szCs w:val="24"/>
                <w:lang w:val="fr-FR"/>
              </w:rPr>
              <w:t xml:space="preserve"> &amp; Efrati, Y. (2017) The </w:t>
            </w:r>
            <w:proofErr w:type="spellStart"/>
            <w:r w:rsidR="00581BB1" w:rsidRPr="00AE5E48">
              <w:rPr>
                <w:sz w:val="24"/>
                <w:szCs w:val="24"/>
                <w:lang w:val="fr-FR"/>
              </w:rPr>
              <w:t>s</w:t>
            </w:r>
            <w:r w:rsidRPr="00AE5E48">
              <w:rPr>
                <w:sz w:val="24"/>
                <w:szCs w:val="24"/>
                <w:lang w:val="fr-FR"/>
              </w:rPr>
              <w:t>ense</w:t>
            </w:r>
            <w:proofErr w:type="spellEnd"/>
            <w:r w:rsidRPr="00AE5E48">
              <w:rPr>
                <w:sz w:val="24"/>
                <w:szCs w:val="24"/>
                <w:lang w:val="fr-FR"/>
              </w:rPr>
              <w:t xml:space="preserve"> of </w:t>
            </w:r>
            <w:proofErr w:type="spellStart"/>
            <w:r w:rsidR="00581BB1" w:rsidRPr="00AE5E48">
              <w:rPr>
                <w:sz w:val="24"/>
                <w:szCs w:val="24"/>
                <w:lang w:val="fr-FR"/>
              </w:rPr>
              <w:t>e</w:t>
            </w:r>
            <w:r w:rsidRPr="00AE5E48">
              <w:rPr>
                <w:sz w:val="24"/>
                <w:szCs w:val="24"/>
                <w:lang w:val="fr-FR"/>
              </w:rPr>
              <w:t>ntitlement</w:t>
            </w:r>
            <w:proofErr w:type="spellEnd"/>
            <w:r w:rsidRPr="00AE5E48">
              <w:rPr>
                <w:sz w:val="24"/>
                <w:szCs w:val="24"/>
                <w:lang w:val="fr-FR"/>
              </w:rPr>
              <w:t xml:space="preserve"> in </w:t>
            </w:r>
            <w:proofErr w:type="spellStart"/>
            <w:r w:rsidR="00581BB1" w:rsidRPr="00AE5E48">
              <w:rPr>
                <w:sz w:val="24"/>
                <w:szCs w:val="24"/>
                <w:lang w:val="fr-FR"/>
              </w:rPr>
              <w:t>r</w:t>
            </w:r>
            <w:r w:rsidRPr="00AE5E48">
              <w:rPr>
                <w:sz w:val="24"/>
                <w:szCs w:val="24"/>
                <w:lang w:val="fr-FR"/>
              </w:rPr>
              <w:t>omantic</w:t>
            </w:r>
            <w:proofErr w:type="spellEnd"/>
            <w:r w:rsidRPr="00AE5E48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581BB1" w:rsidRPr="00AE5E48">
              <w:rPr>
                <w:sz w:val="24"/>
                <w:szCs w:val="24"/>
                <w:lang w:val="fr-FR"/>
              </w:rPr>
              <w:t>r</w:t>
            </w:r>
            <w:r w:rsidRPr="00AE5E48">
              <w:rPr>
                <w:sz w:val="24"/>
                <w:szCs w:val="24"/>
                <w:lang w:val="fr-FR"/>
              </w:rPr>
              <w:t>elationships</w:t>
            </w:r>
            <w:proofErr w:type="spellEnd"/>
            <w:r w:rsidRPr="00AE5E48">
              <w:rPr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AE5E48">
              <w:rPr>
                <w:sz w:val="24"/>
                <w:szCs w:val="24"/>
                <w:lang w:val="fr-FR"/>
              </w:rPr>
              <w:t>Ethnic</w:t>
            </w:r>
            <w:proofErr w:type="spellEnd"/>
            <w:r w:rsidRPr="00AE5E48">
              <w:rPr>
                <w:sz w:val="24"/>
                <w:szCs w:val="24"/>
                <w:lang w:val="fr-FR"/>
              </w:rPr>
              <w:t xml:space="preserve"> and </w:t>
            </w:r>
            <w:proofErr w:type="spellStart"/>
            <w:r w:rsidR="00581BB1" w:rsidRPr="00AE5E48">
              <w:rPr>
                <w:sz w:val="24"/>
                <w:szCs w:val="24"/>
                <w:lang w:val="fr-FR"/>
              </w:rPr>
              <w:t>r</w:t>
            </w:r>
            <w:r w:rsidRPr="00AE5E48">
              <w:rPr>
                <w:sz w:val="24"/>
                <w:szCs w:val="24"/>
                <w:lang w:val="fr-FR"/>
              </w:rPr>
              <w:t>eligious</w:t>
            </w:r>
            <w:proofErr w:type="spellEnd"/>
            <w:r w:rsidRPr="00AE5E48">
              <w:rPr>
                <w:sz w:val="24"/>
                <w:szCs w:val="24"/>
                <w:lang w:val="fr-FR"/>
              </w:rPr>
              <w:t xml:space="preserve"> </w:t>
            </w:r>
            <w:r w:rsidR="00581BB1" w:rsidRPr="00AE5E48">
              <w:rPr>
                <w:sz w:val="24"/>
                <w:szCs w:val="24"/>
                <w:lang w:val="fr-FR"/>
              </w:rPr>
              <w:t>a</w:t>
            </w:r>
            <w:r w:rsidRPr="00AE5E48">
              <w:rPr>
                <w:sz w:val="24"/>
                <w:szCs w:val="24"/>
                <w:lang w:val="fr-FR"/>
              </w:rPr>
              <w:t xml:space="preserve">spects. </w:t>
            </w:r>
            <w:r w:rsidRPr="00AE5E48">
              <w:rPr>
                <w:i/>
                <w:iCs/>
                <w:sz w:val="24"/>
                <w:szCs w:val="24"/>
                <w:lang w:val="fr-FR"/>
              </w:rPr>
              <w:t xml:space="preserve">Mental </w:t>
            </w:r>
            <w:proofErr w:type="spellStart"/>
            <w:r w:rsidRPr="00AE5E48">
              <w:rPr>
                <w:i/>
                <w:iCs/>
                <w:sz w:val="24"/>
                <w:szCs w:val="24"/>
                <w:lang w:val="fr-FR"/>
              </w:rPr>
              <w:t>Health</w:t>
            </w:r>
            <w:proofErr w:type="spellEnd"/>
            <w:r w:rsidRPr="00AE5E48">
              <w:rPr>
                <w:i/>
                <w:iCs/>
                <w:sz w:val="24"/>
                <w:szCs w:val="24"/>
                <w:lang w:val="fr-FR"/>
              </w:rPr>
              <w:t>, Religion &amp; Culture</w:t>
            </w:r>
            <w:r w:rsidR="00B650F7" w:rsidRPr="00AE5E48">
              <w:rPr>
                <w:i/>
                <w:iCs/>
                <w:sz w:val="24"/>
                <w:szCs w:val="24"/>
                <w:lang w:val="en"/>
              </w:rPr>
              <w:t>, 20</w:t>
            </w:r>
            <w:r w:rsidR="00CD3E6D" w:rsidRPr="00AE5E48">
              <w:rPr>
                <w:i/>
                <w:iCs/>
                <w:sz w:val="24"/>
                <w:szCs w:val="24"/>
                <w:lang w:val="en"/>
              </w:rPr>
              <w:t>(8)</w:t>
            </w:r>
            <w:r w:rsidR="00B650F7" w:rsidRPr="00AE5E48">
              <w:rPr>
                <w:i/>
                <w:iCs/>
                <w:sz w:val="24"/>
                <w:szCs w:val="24"/>
                <w:lang w:val="en"/>
              </w:rPr>
              <w:t xml:space="preserve">, </w:t>
            </w:r>
            <w:r w:rsidR="00B650F7" w:rsidRPr="00AE5E48">
              <w:rPr>
                <w:sz w:val="24"/>
                <w:szCs w:val="24"/>
                <w:lang w:val="en"/>
              </w:rPr>
              <w:t>728-740</w:t>
            </w:r>
            <w:r w:rsidR="00A6662B" w:rsidRPr="00AE5E48">
              <w:rPr>
                <w:sz w:val="24"/>
                <w:szCs w:val="24"/>
                <w:lang w:val="fr-FR"/>
              </w:rPr>
              <w:t xml:space="preserve">. </w:t>
            </w:r>
            <w:r w:rsidR="00CD3E6D" w:rsidRPr="00AE5E48">
              <w:rPr>
                <w:sz w:val="24"/>
                <w:szCs w:val="24"/>
              </w:rPr>
              <w:t>5 Year IF=1.8; Rank:</w:t>
            </w:r>
            <w:r w:rsidR="002C14CC" w:rsidRPr="00AE5E48">
              <w:rPr>
                <w:sz w:val="24"/>
                <w:szCs w:val="24"/>
              </w:rPr>
              <w:t>202/279</w:t>
            </w:r>
            <w:r w:rsidR="00CD3E6D" w:rsidRPr="00AE5E48">
              <w:rPr>
                <w:sz w:val="24"/>
                <w:szCs w:val="24"/>
              </w:rPr>
              <w:t xml:space="preserve"> </w:t>
            </w:r>
            <w:r w:rsidR="002C14CC" w:rsidRPr="00AE5E48">
              <w:rPr>
                <w:sz w:val="24"/>
                <w:szCs w:val="24"/>
              </w:rPr>
              <w:t>Psychiatry</w:t>
            </w:r>
            <w:r w:rsidR="00CD3E6D" w:rsidRPr="00AE5E48">
              <w:rPr>
                <w:sz w:val="24"/>
                <w:szCs w:val="24"/>
              </w:rPr>
              <w:t>; Citations:</w:t>
            </w:r>
            <w:r w:rsidR="002C14CC" w:rsidRPr="00AE5E48">
              <w:rPr>
                <w:sz w:val="24"/>
                <w:szCs w:val="24"/>
              </w:rPr>
              <w:t>5</w:t>
            </w:r>
          </w:p>
          <w:p w14:paraId="78D271F8" w14:textId="75477720" w:rsidR="00581BB1" w:rsidRPr="00AE5E48" w:rsidRDefault="00581BB1" w:rsidP="00AE5E48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proofErr w:type="spellStart"/>
            <w:r w:rsidRPr="00AE5E48">
              <w:rPr>
                <w:sz w:val="24"/>
                <w:szCs w:val="24"/>
              </w:rPr>
              <w:t>Shadach</w:t>
            </w:r>
            <w:proofErr w:type="spellEnd"/>
            <w:r w:rsidRPr="00AE5E48">
              <w:rPr>
                <w:sz w:val="24"/>
                <w:szCs w:val="24"/>
              </w:rPr>
              <w:t xml:space="preserve"> E., </w:t>
            </w:r>
            <w:proofErr w:type="spellStart"/>
            <w:r w:rsidRPr="00AE5E48">
              <w:rPr>
                <w:sz w:val="24"/>
                <w:szCs w:val="24"/>
              </w:rPr>
              <w:t>Rapapport</w:t>
            </w:r>
            <w:proofErr w:type="spellEnd"/>
            <w:r w:rsidRPr="00AE5E48">
              <w:rPr>
                <w:sz w:val="24"/>
                <w:szCs w:val="24"/>
              </w:rPr>
              <w:t>, S., Dolberg, D.</w:t>
            </w:r>
            <w:r w:rsidR="00461A1C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</w:t>
            </w:r>
            <w:r w:rsidRPr="00AE5E48">
              <w:rPr>
                <w:b/>
                <w:bCs/>
                <w:sz w:val="24"/>
                <w:szCs w:val="24"/>
              </w:rPr>
              <w:t>Tolmacz, R</w:t>
            </w:r>
            <w:r w:rsidRPr="00AE5E48">
              <w:rPr>
                <w:sz w:val="24"/>
                <w:szCs w:val="24"/>
              </w:rPr>
              <w:t xml:space="preserve">., &amp; Levy, S. (2018). </w:t>
            </w:r>
            <w:r w:rsidRPr="00AE5E48">
              <w:rPr>
                <w:sz w:val="24"/>
                <w:szCs w:val="24"/>
                <w:lang w:val="en"/>
              </w:rPr>
              <w:t xml:space="preserve">Relational entitlement, early recollections of parental Care, and attachment orientation. </w:t>
            </w:r>
            <w:r w:rsidRPr="00AE5E48">
              <w:rPr>
                <w:i/>
                <w:iCs/>
                <w:sz w:val="24"/>
                <w:szCs w:val="24"/>
                <w:lang w:val="en"/>
              </w:rPr>
              <w:t>Current Psychology, 37</w:t>
            </w:r>
            <w:r w:rsidR="002C14CC" w:rsidRPr="00AE5E48">
              <w:rPr>
                <w:sz w:val="24"/>
                <w:szCs w:val="24"/>
              </w:rPr>
              <w:t>(4)</w:t>
            </w:r>
            <w:r w:rsidRPr="00AE5E48">
              <w:rPr>
                <w:sz w:val="24"/>
                <w:szCs w:val="24"/>
              </w:rPr>
              <w:t xml:space="preserve">, 781-791.  </w:t>
            </w:r>
            <w:r w:rsidR="002C14CC" w:rsidRPr="00AE5E48">
              <w:rPr>
                <w:sz w:val="24"/>
                <w:szCs w:val="24"/>
              </w:rPr>
              <w:t xml:space="preserve">5 Year IF=2.6; Rank:58/219 Multidisciplinary </w:t>
            </w:r>
            <w:proofErr w:type="spellStart"/>
            <w:r w:rsidR="002C14CC" w:rsidRPr="00AE5E48">
              <w:rPr>
                <w:sz w:val="24"/>
                <w:szCs w:val="24"/>
              </w:rPr>
              <w:t>Psychololgy</w:t>
            </w:r>
            <w:proofErr w:type="spellEnd"/>
            <w:r w:rsidR="002C14CC" w:rsidRPr="00AE5E48">
              <w:rPr>
                <w:sz w:val="24"/>
                <w:szCs w:val="24"/>
              </w:rPr>
              <w:t xml:space="preserve"> ; Citations:29</w:t>
            </w:r>
          </w:p>
          <w:p w14:paraId="03733BDF" w14:textId="5F2BB3CD" w:rsidR="00461A1C" w:rsidRPr="00AE5E48" w:rsidRDefault="00461A1C" w:rsidP="00AE5E48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E5E48">
              <w:rPr>
                <w:sz w:val="24"/>
                <w:szCs w:val="24"/>
              </w:rPr>
              <w:t xml:space="preserve">Efrati, Y., </w:t>
            </w:r>
            <w:r w:rsidRPr="00AE5E48">
              <w:rPr>
                <w:b/>
                <w:bCs/>
                <w:sz w:val="24"/>
                <w:szCs w:val="24"/>
              </w:rPr>
              <w:t>Tolmacz, R</w:t>
            </w:r>
            <w:r w:rsidRPr="00AE5E48">
              <w:rPr>
                <w:sz w:val="24"/>
                <w:szCs w:val="24"/>
              </w:rPr>
              <w:t xml:space="preserve">., &amp; Gerber, Z. (2019). The relation of intra-psychic and relational aspects of the self to compulsive sexual behavior. </w:t>
            </w:r>
            <w:r w:rsidRPr="00AE5E48">
              <w:rPr>
                <w:i/>
                <w:iCs/>
                <w:sz w:val="24"/>
                <w:szCs w:val="24"/>
                <w:lang w:val="en"/>
              </w:rPr>
              <w:t>Journal of Sex &amp; Marital Therapy, 45</w:t>
            </w:r>
            <w:r w:rsidR="003B21A8" w:rsidRPr="00AE5E48">
              <w:rPr>
                <w:i/>
                <w:iCs/>
                <w:sz w:val="24"/>
                <w:szCs w:val="24"/>
                <w:lang w:val="en"/>
              </w:rPr>
              <w:t>(7)</w:t>
            </w:r>
            <w:r w:rsidRPr="00AE5E48">
              <w:rPr>
                <w:i/>
                <w:iCs/>
                <w:sz w:val="24"/>
                <w:szCs w:val="24"/>
                <w:lang w:val="en"/>
              </w:rPr>
              <w:t>,</w:t>
            </w:r>
            <w:r w:rsidRPr="00AE5E48">
              <w:rPr>
                <w:sz w:val="24"/>
                <w:szCs w:val="24"/>
                <w:lang w:val="en"/>
              </w:rPr>
              <w:t xml:space="preserve"> 618-631.</w:t>
            </w:r>
            <w:r w:rsidRPr="00AE5E48">
              <w:rPr>
                <w:sz w:val="24"/>
                <w:szCs w:val="24"/>
              </w:rPr>
              <w:t xml:space="preserve"> </w:t>
            </w:r>
            <w:r w:rsidR="003B21A8" w:rsidRPr="00AE5E48">
              <w:rPr>
                <w:sz w:val="24"/>
                <w:szCs w:val="24"/>
              </w:rPr>
              <w:t>5 Year IF=3.0; Rank:21/66 Family studies ; Citations:26</w:t>
            </w:r>
          </w:p>
          <w:p w14:paraId="5A2C212E" w14:textId="2968E668" w:rsidR="00885DCB" w:rsidRPr="00AE5E48" w:rsidRDefault="00442B45" w:rsidP="00AE5E48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E5E48">
              <w:rPr>
                <w:b/>
                <w:bCs/>
                <w:sz w:val="24"/>
                <w:szCs w:val="24"/>
              </w:rPr>
              <w:t>Tolmacz</w:t>
            </w:r>
            <w:r w:rsidR="00581BB1" w:rsidRPr="00AE5E48">
              <w:rPr>
                <w:b/>
                <w:bCs/>
                <w:sz w:val="24"/>
                <w:szCs w:val="24"/>
              </w:rPr>
              <w:t>,</w:t>
            </w:r>
            <w:r w:rsidRPr="00AE5E48">
              <w:rPr>
                <w:b/>
                <w:bCs/>
                <w:sz w:val="24"/>
                <w:szCs w:val="24"/>
              </w:rPr>
              <w:t xml:space="preserve"> R</w:t>
            </w:r>
            <w:r w:rsidRPr="00AE5E48">
              <w:rPr>
                <w:sz w:val="24"/>
                <w:szCs w:val="24"/>
              </w:rPr>
              <w:t>.</w:t>
            </w:r>
            <w:r w:rsidR="00581BB1" w:rsidRPr="00AE5E48">
              <w:rPr>
                <w:sz w:val="24"/>
                <w:szCs w:val="24"/>
              </w:rPr>
              <w:t>*,</w:t>
            </w:r>
            <w:r w:rsidRPr="00AE5E48">
              <w:rPr>
                <w:sz w:val="24"/>
                <w:szCs w:val="24"/>
              </w:rPr>
              <w:t xml:space="preserve"> Freidman Y.</w:t>
            </w:r>
            <w:r w:rsidR="00581BB1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Doron</w:t>
            </w:r>
            <w:r w:rsidR="00581BB1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Y.</w:t>
            </w:r>
            <w:r w:rsidR="00581BB1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&amp; Gerber</w:t>
            </w:r>
            <w:r w:rsidR="00581BB1" w:rsidRPr="00AE5E48">
              <w:rPr>
                <w:sz w:val="24"/>
                <w:szCs w:val="24"/>
              </w:rPr>
              <w:t>,</w:t>
            </w:r>
            <w:r w:rsidRPr="00AE5E48">
              <w:rPr>
                <w:sz w:val="24"/>
                <w:szCs w:val="24"/>
              </w:rPr>
              <w:t xml:space="preserve"> Z. (201</w:t>
            </w:r>
            <w:r w:rsidR="00B650F7" w:rsidRPr="00AE5E48">
              <w:rPr>
                <w:sz w:val="24"/>
                <w:szCs w:val="24"/>
              </w:rPr>
              <w:t>9</w:t>
            </w:r>
            <w:r w:rsidRPr="00AE5E48">
              <w:rPr>
                <w:sz w:val="24"/>
                <w:szCs w:val="24"/>
              </w:rPr>
              <w:t>)</w:t>
            </w:r>
            <w:r w:rsidR="00581BB1" w:rsidRPr="00AE5E48">
              <w:rPr>
                <w:sz w:val="24"/>
                <w:szCs w:val="24"/>
              </w:rPr>
              <w:t xml:space="preserve">. </w:t>
            </w:r>
            <w:r w:rsidRPr="00AE5E48">
              <w:rPr>
                <w:sz w:val="24"/>
                <w:szCs w:val="24"/>
              </w:rPr>
              <w:t xml:space="preserve">Narcissism and </w:t>
            </w:r>
            <w:r w:rsidR="00461A1C" w:rsidRPr="00AE5E48">
              <w:rPr>
                <w:sz w:val="24"/>
                <w:szCs w:val="24"/>
              </w:rPr>
              <w:t>c</w:t>
            </w:r>
            <w:r w:rsidRPr="00AE5E48">
              <w:rPr>
                <w:sz w:val="24"/>
                <w:szCs w:val="24"/>
              </w:rPr>
              <w:t xml:space="preserve">oncern for </w:t>
            </w:r>
            <w:r w:rsidR="00461A1C" w:rsidRPr="00AE5E48">
              <w:rPr>
                <w:sz w:val="24"/>
                <w:szCs w:val="24"/>
              </w:rPr>
              <w:t>o</w:t>
            </w:r>
            <w:r w:rsidRPr="00AE5E48">
              <w:rPr>
                <w:sz w:val="24"/>
                <w:szCs w:val="24"/>
              </w:rPr>
              <w:t xml:space="preserve">thers:  A </w:t>
            </w:r>
            <w:r w:rsidR="00461A1C" w:rsidRPr="00AE5E48">
              <w:rPr>
                <w:sz w:val="24"/>
                <w:szCs w:val="24"/>
              </w:rPr>
              <w:t>c</w:t>
            </w:r>
            <w:r w:rsidRPr="00AE5E48">
              <w:rPr>
                <w:sz w:val="24"/>
                <w:szCs w:val="24"/>
              </w:rPr>
              <w:t xml:space="preserve">ontradiction in </w:t>
            </w:r>
            <w:r w:rsidR="00461A1C" w:rsidRPr="00AE5E48">
              <w:rPr>
                <w:sz w:val="24"/>
                <w:szCs w:val="24"/>
              </w:rPr>
              <w:t>t</w:t>
            </w:r>
            <w:r w:rsidRPr="00AE5E48">
              <w:rPr>
                <w:sz w:val="24"/>
                <w:szCs w:val="24"/>
              </w:rPr>
              <w:t xml:space="preserve">erms?" </w:t>
            </w:r>
            <w:r w:rsidR="00B650F7" w:rsidRPr="00AE5E48">
              <w:rPr>
                <w:i/>
                <w:iCs/>
                <w:sz w:val="24"/>
                <w:szCs w:val="24"/>
                <w:lang w:val="en-GB"/>
              </w:rPr>
              <w:t>Current Psychology</w:t>
            </w:r>
            <w:r w:rsidR="00885DCB" w:rsidRPr="00AE5E48">
              <w:rPr>
                <w:i/>
                <w:iCs/>
                <w:sz w:val="24"/>
                <w:szCs w:val="24"/>
                <w:lang w:val="en-GB"/>
              </w:rPr>
              <w:t>, 40(4)</w:t>
            </w:r>
            <w:r w:rsidR="00885DCB" w:rsidRPr="00AE5E48">
              <w:rPr>
                <w:sz w:val="24"/>
                <w:szCs w:val="24"/>
              </w:rPr>
              <w:t xml:space="preserve">, </w:t>
            </w:r>
            <w:r w:rsidR="00885DCB" w:rsidRPr="00AE5E48">
              <w:rPr>
                <w:sz w:val="24"/>
                <w:szCs w:val="24"/>
                <w:lang w:val="en"/>
              </w:rPr>
              <w:t xml:space="preserve">1814-1823. </w:t>
            </w:r>
            <w:r w:rsidR="00885DCB" w:rsidRPr="00AE5E48">
              <w:rPr>
                <w:sz w:val="24"/>
                <w:szCs w:val="24"/>
              </w:rPr>
              <w:t xml:space="preserve">5 Year IF=2.6; Rank:58/219 Multidisciplinary </w:t>
            </w:r>
            <w:proofErr w:type="spellStart"/>
            <w:r w:rsidR="00885DCB" w:rsidRPr="00AE5E48">
              <w:rPr>
                <w:sz w:val="24"/>
                <w:szCs w:val="24"/>
              </w:rPr>
              <w:t>Psychololgy</w:t>
            </w:r>
            <w:proofErr w:type="spellEnd"/>
            <w:r w:rsidR="00885DCB" w:rsidRPr="00AE5E48">
              <w:rPr>
                <w:sz w:val="24"/>
                <w:szCs w:val="24"/>
              </w:rPr>
              <w:t xml:space="preserve"> ; Citations:</w:t>
            </w:r>
            <w:r w:rsidR="00E94926" w:rsidRPr="00AE5E48">
              <w:rPr>
                <w:sz w:val="24"/>
                <w:szCs w:val="24"/>
              </w:rPr>
              <w:t>11</w:t>
            </w:r>
          </w:p>
          <w:p w14:paraId="1931A14C" w14:textId="77777777" w:rsidR="00911BD3" w:rsidRDefault="00911BD3" w:rsidP="00911BD3">
            <w:pPr>
              <w:bidi w:val="0"/>
              <w:spacing w:after="120" w:line="360" w:lineRule="auto"/>
              <w:rPr>
                <w:sz w:val="24"/>
                <w:szCs w:val="24"/>
              </w:rPr>
            </w:pPr>
          </w:p>
          <w:p w14:paraId="6C96C3BA" w14:textId="77777777" w:rsidR="00911BD3" w:rsidRPr="00911BD3" w:rsidRDefault="00911BD3" w:rsidP="00911BD3">
            <w:pPr>
              <w:bidi w:val="0"/>
              <w:spacing w:after="120" w:line="360" w:lineRule="auto"/>
              <w:rPr>
                <w:sz w:val="24"/>
                <w:szCs w:val="24"/>
              </w:rPr>
            </w:pPr>
          </w:p>
          <w:p w14:paraId="4A85EB85" w14:textId="77777777" w:rsidR="005C1D5E" w:rsidRPr="00AE5E48" w:rsidRDefault="00442B45" w:rsidP="00AE5E48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E5E48">
              <w:rPr>
                <w:rFonts w:asciiTheme="majorBidi" w:hAnsiTheme="majorBidi" w:cstheme="majorBidi"/>
                <w:sz w:val="24"/>
                <w:szCs w:val="24"/>
              </w:rPr>
              <w:t>Brenner, I</w:t>
            </w:r>
            <w:r w:rsidR="00EA56A5" w:rsidRPr="00AE5E48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61A1C" w:rsidRPr="00AE5E48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E5E48">
              <w:rPr>
                <w:rFonts w:asciiTheme="majorBidi" w:hAnsiTheme="majorBidi" w:cstheme="majorBidi"/>
                <w:sz w:val="24"/>
                <w:szCs w:val="24"/>
              </w:rPr>
              <w:t xml:space="preserve"> Ben-Ari, L</w:t>
            </w:r>
            <w:r w:rsidR="00EA56A5" w:rsidRPr="00AE5E48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61A1C" w:rsidRPr="00AE5E48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E5E48">
              <w:rPr>
                <w:rFonts w:asciiTheme="majorBidi" w:hAnsiTheme="majorBidi" w:cstheme="majorBidi"/>
                <w:sz w:val="24"/>
                <w:szCs w:val="24"/>
              </w:rPr>
              <w:t xml:space="preserve"> Bachner, R</w:t>
            </w:r>
            <w:r w:rsidR="00EA56A5" w:rsidRPr="00AE5E48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61A1C" w:rsidRPr="00AE5E48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E5E4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E5E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Tolmacz, R</w:t>
            </w:r>
            <w:r w:rsidR="00EA56A5" w:rsidRPr="00AE5E48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61A1C" w:rsidRPr="00AE5E48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E5E48">
              <w:rPr>
                <w:rFonts w:asciiTheme="majorBidi" w:hAnsiTheme="majorBidi" w:cstheme="majorBidi"/>
                <w:sz w:val="24"/>
                <w:szCs w:val="24"/>
              </w:rPr>
              <w:t xml:space="preserve"> &amp; Levi, M. (201</w:t>
            </w:r>
            <w:r w:rsidR="00B650F7" w:rsidRPr="00AE5E48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AE5E48">
              <w:rPr>
                <w:rFonts w:asciiTheme="majorBidi" w:hAnsiTheme="majorBidi" w:cstheme="majorBidi"/>
                <w:sz w:val="24"/>
                <w:szCs w:val="24"/>
              </w:rPr>
              <w:t xml:space="preserve">). Attachment, sense of entitlement in romantic relationships and sexual revictimization among adult CSA </w:t>
            </w:r>
            <w:r w:rsidR="0096337B" w:rsidRPr="00AE5E48">
              <w:rPr>
                <w:rFonts w:asciiTheme="majorBidi" w:hAnsiTheme="majorBidi" w:cstheme="majorBidi"/>
                <w:sz w:val="24"/>
                <w:szCs w:val="24"/>
              </w:rPr>
              <w:t>survivors.</w:t>
            </w:r>
            <w:r w:rsidR="0096337B" w:rsidRPr="00AE5E4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96337B" w:rsidRPr="00AE5E48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Journal of Interpersonal</w:t>
            </w:r>
            <w:r w:rsidR="005C1D5E" w:rsidRPr="00AE5E48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6337B" w:rsidRPr="00AE5E48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Violence</w:t>
            </w:r>
            <w:r w:rsidR="005C1D5E" w:rsidRPr="00AE5E48">
              <w:rPr>
                <w:sz w:val="24"/>
                <w:szCs w:val="24"/>
              </w:rPr>
              <w:t xml:space="preserve">, </w:t>
            </w:r>
            <w:r w:rsidR="005C1D5E" w:rsidRPr="00AE5E48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36(19-20)</w:t>
            </w:r>
            <w:r w:rsidR="005C1D5E" w:rsidRPr="00AE5E48">
              <w:rPr>
                <w:rStyle w:val="Hyperlink"/>
                <w:color w:val="auto"/>
                <w:sz w:val="24"/>
                <w:szCs w:val="24"/>
                <w:u w:val="none"/>
              </w:rPr>
              <w:t xml:space="preserve">, </w:t>
            </w:r>
            <w:r w:rsidR="005C1D5E" w:rsidRPr="00AE5E48">
              <w:rPr>
                <w:sz w:val="24"/>
                <w:szCs w:val="24"/>
                <w:lang w:val="en"/>
              </w:rPr>
              <w:t>NP10720-NP10743</w:t>
            </w:r>
            <w:r w:rsidR="005C1D5E" w:rsidRPr="00AE5E48">
              <w:rPr>
                <w:rStyle w:val="Hyperlink"/>
                <w:color w:val="auto"/>
                <w:sz w:val="24"/>
                <w:szCs w:val="24"/>
                <w:u w:val="none"/>
              </w:rPr>
              <w:t>.</w:t>
            </w:r>
            <w:r w:rsidR="005C1D5E" w:rsidRPr="00AE5E48">
              <w:rPr>
                <w:sz w:val="24"/>
                <w:szCs w:val="24"/>
              </w:rPr>
              <w:t xml:space="preserve"> 5 Year IF=2.8; Rank:11/66 Family Studies; Citations:30</w:t>
            </w:r>
          </w:p>
          <w:p w14:paraId="37C67235" w14:textId="6BC3DF3A" w:rsidR="009C118F" w:rsidRPr="005C1D5E" w:rsidRDefault="005C1D5E" w:rsidP="005C1D5E">
            <w:pPr>
              <w:bidi w:val="0"/>
              <w:spacing w:line="360" w:lineRule="auto"/>
              <w:ind w:left="283"/>
              <w:rPr>
                <w:rStyle w:val="Hyperlink"/>
                <w:color w:val="auto"/>
                <w:sz w:val="24"/>
                <w:szCs w:val="24"/>
                <w:u w:val="none"/>
              </w:rPr>
            </w:pPr>
            <w:r w:rsidRPr="005C1D5E">
              <w:rPr>
                <w:rStyle w:val="Hyperlink"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393ECD31" w14:textId="57D9AC8D" w:rsidR="001E0BEB" w:rsidRPr="002921F5" w:rsidRDefault="001E0BEB" w:rsidP="005024AA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i/>
                <w:iCs/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 xml:space="preserve">Pardess E, &amp; </w:t>
            </w:r>
            <w:r w:rsidRPr="002921F5">
              <w:rPr>
                <w:b/>
                <w:bCs/>
                <w:sz w:val="24"/>
                <w:szCs w:val="24"/>
              </w:rPr>
              <w:t>Tolmacz R</w:t>
            </w:r>
            <w:r w:rsidRPr="004C75EE">
              <w:rPr>
                <w:sz w:val="24"/>
                <w:szCs w:val="24"/>
              </w:rPr>
              <w:t xml:space="preserve">. (2020). Implications for clinical practice with Alzheimer family caregivers. </w:t>
            </w:r>
            <w:r w:rsidRPr="004C75EE">
              <w:rPr>
                <w:i/>
                <w:iCs/>
                <w:sz w:val="24"/>
                <w:szCs w:val="24"/>
              </w:rPr>
              <w:t>Gerontology &amp; Geriatrics Vol 47</w:t>
            </w:r>
            <w:r w:rsidRPr="002921F5">
              <w:rPr>
                <w:i/>
                <w:iCs/>
                <w:sz w:val="24"/>
                <w:szCs w:val="24"/>
              </w:rPr>
              <w:t xml:space="preserve"> (2)</w:t>
            </w:r>
            <w:r w:rsidR="002921F5">
              <w:rPr>
                <w:i/>
                <w:iCs/>
                <w:sz w:val="24"/>
                <w:szCs w:val="24"/>
              </w:rPr>
              <w:t xml:space="preserve">, </w:t>
            </w:r>
            <w:r w:rsidR="002921F5" w:rsidRPr="000B5D9B">
              <w:rPr>
                <w:sz w:val="24"/>
                <w:szCs w:val="24"/>
                <w:lang w:val="en"/>
              </w:rPr>
              <w:t>123-142</w:t>
            </w:r>
            <w:r w:rsidR="002921F5">
              <w:rPr>
                <w:i/>
                <w:iCs/>
                <w:sz w:val="24"/>
                <w:szCs w:val="24"/>
              </w:rPr>
              <w:t xml:space="preserve"> </w:t>
            </w:r>
            <w:r w:rsidR="002921F5" w:rsidRPr="002921F5">
              <w:rPr>
                <w:sz w:val="24"/>
                <w:szCs w:val="24"/>
              </w:rPr>
              <w:t>[Hebrew]</w:t>
            </w:r>
            <w:r w:rsidRPr="002921F5">
              <w:rPr>
                <w:sz w:val="24"/>
                <w:szCs w:val="24"/>
              </w:rPr>
              <w:t>.</w:t>
            </w:r>
          </w:p>
          <w:p w14:paraId="2F25A185" w14:textId="6D336C9A" w:rsidR="001E0BEB" w:rsidRPr="004C75EE" w:rsidRDefault="001E0BEB" w:rsidP="005024AA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i/>
                <w:iCs/>
                <w:sz w:val="24"/>
                <w:szCs w:val="24"/>
              </w:rPr>
            </w:pPr>
            <w:r w:rsidRPr="002921F5">
              <w:rPr>
                <w:b/>
                <w:bCs/>
                <w:sz w:val="24"/>
                <w:szCs w:val="24"/>
              </w:rPr>
              <w:t>Tolmacz R</w:t>
            </w:r>
            <w:r w:rsidRPr="004C75EE">
              <w:rPr>
                <w:sz w:val="24"/>
                <w:szCs w:val="24"/>
              </w:rPr>
              <w:t>. &amp; Pardess E. (2020).</w:t>
            </w:r>
            <w:r w:rsidRPr="004C75EE">
              <w:t xml:space="preserve"> Striving</w:t>
            </w:r>
            <w:r w:rsidRPr="004C75EE">
              <w:rPr>
                <w:sz w:val="24"/>
                <w:szCs w:val="24"/>
              </w:rPr>
              <w:t xml:space="preserve"> for balances between caring for </w:t>
            </w:r>
            <w:r w:rsidR="00FB3614" w:rsidRPr="004C75EE">
              <w:rPr>
                <w:sz w:val="24"/>
                <w:szCs w:val="24"/>
              </w:rPr>
              <w:t>myself and</w:t>
            </w:r>
            <w:r w:rsidRPr="004C75EE">
              <w:rPr>
                <w:sz w:val="24"/>
                <w:szCs w:val="24"/>
              </w:rPr>
              <w:t xml:space="preserve"> caring for other.</w:t>
            </w:r>
            <w:r w:rsidR="00FF0D4E">
              <w:rPr>
                <w:sz w:val="24"/>
                <w:szCs w:val="24"/>
              </w:rPr>
              <w:t xml:space="preserve"> </w:t>
            </w:r>
            <w:r w:rsidR="00E47763" w:rsidRPr="004C75EE">
              <w:rPr>
                <w:i/>
                <w:iCs/>
                <w:sz w:val="24"/>
                <w:szCs w:val="24"/>
              </w:rPr>
              <w:t>Betipulnet</w:t>
            </w:r>
            <w:r w:rsidR="00C05B81" w:rsidRPr="004C75EE">
              <w:rPr>
                <w:i/>
                <w:iCs/>
                <w:sz w:val="24"/>
                <w:szCs w:val="24"/>
              </w:rPr>
              <w:t>43</w:t>
            </w:r>
            <w:r w:rsidR="00E47763" w:rsidRPr="004C75EE">
              <w:rPr>
                <w:sz w:val="24"/>
                <w:szCs w:val="24"/>
              </w:rPr>
              <w:t>https://www.betipulnet.co.il/particles/</w:t>
            </w:r>
            <w:r w:rsidR="00C05B81" w:rsidRPr="004C75EE">
              <w:t xml:space="preserve"> </w:t>
            </w:r>
            <w:r w:rsidR="00C05B81" w:rsidRPr="004C75EE">
              <w:rPr>
                <w:i/>
                <w:iCs/>
                <w:sz w:val="24"/>
                <w:szCs w:val="24"/>
              </w:rPr>
              <w:t>if we don't show ourselves compassion</w:t>
            </w:r>
          </w:p>
          <w:p w14:paraId="3E6BE272" w14:textId="24A75DE2" w:rsidR="001A4388" w:rsidRPr="000B5D9B" w:rsidRDefault="009172F6" w:rsidP="00AA5467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bookmarkStart w:id="1" w:name="_Hlk155363741"/>
            <w:r w:rsidRPr="000B5D9B">
              <w:rPr>
                <w:b/>
                <w:bCs/>
                <w:sz w:val="24"/>
                <w:szCs w:val="24"/>
              </w:rPr>
              <w:t>Tolmacz R</w:t>
            </w:r>
            <w:r w:rsidR="00863999" w:rsidRPr="000B5D9B">
              <w:rPr>
                <w:b/>
                <w:bCs/>
                <w:sz w:val="24"/>
                <w:szCs w:val="24"/>
              </w:rPr>
              <w:t>*</w:t>
            </w:r>
            <w:r w:rsidRPr="000B5D9B">
              <w:rPr>
                <w:sz w:val="24"/>
                <w:szCs w:val="24"/>
              </w:rPr>
              <w:t>, Lev-Ari L, Bachner-Melman R &amp; Brondvine, D. (2021). Associations between eating disorder symptoms relational attitudes and satisfaction in romantic relationship.</w:t>
            </w:r>
            <w:r w:rsidRPr="000B5D9B">
              <w:rPr>
                <w:rFonts w:ascii="Segoe UI" w:hAnsi="Segoe UI" w:cs="Segoe UI"/>
                <w:color w:val="323130"/>
                <w:sz w:val="23"/>
                <w:szCs w:val="23"/>
                <w:shd w:val="clear" w:color="auto" w:fill="FFFFFF"/>
              </w:rPr>
              <w:t xml:space="preserve"> </w:t>
            </w:r>
            <w:r w:rsidRPr="000B5D9B">
              <w:rPr>
                <w:i/>
                <w:iCs/>
                <w:sz w:val="24"/>
                <w:szCs w:val="24"/>
              </w:rPr>
              <w:t>Eating and Weight Disorders - Studies on Anorexia, Bulimia and Obesity</w:t>
            </w:r>
            <w:r w:rsidR="000B5D9B" w:rsidRPr="000B5D9B">
              <w:rPr>
                <w:sz w:val="24"/>
                <w:szCs w:val="24"/>
              </w:rPr>
              <w:t xml:space="preserve">, 27(4), </w:t>
            </w:r>
            <w:r w:rsidR="000B5D9B" w:rsidRPr="000B5D9B">
              <w:rPr>
                <w:sz w:val="24"/>
                <w:szCs w:val="24"/>
                <w:lang w:val="en"/>
              </w:rPr>
              <w:t>1385-1393</w:t>
            </w:r>
            <w:r w:rsidR="000B5D9B" w:rsidRPr="000B5D9B">
              <w:rPr>
                <w:sz w:val="24"/>
                <w:szCs w:val="24"/>
              </w:rPr>
              <w:t>. 5 Year IF=2.</w:t>
            </w:r>
            <w:r w:rsidR="000B5D9B">
              <w:rPr>
                <w:sz w:val="24"/>
                <w:szCs w:val="24"/>
              </w:rPr>
              <w:t>9</w:t>
            </w:r>
            <w:r w:rsidR="000B5D9B" w:rsidRPr="000B5D9B">
              <w:rPr>
                <w:sz w:val="24"/>
                <w:szCs w:val="24"/>
              </w:rPr>
              <w:t>; Rank:</w:t>
            </w:r>
            <w:r w:rsidR="000B5D9B">
              <w:rPr>
                <w:rFonts w:ascii="Arial" w:hAnsi="Arial" w:cs="Arial"/>
                <w:b/>
                <w:bCs/>
                <w:color w:val="5E33BF"/>
                <w:sz w:val="51"/>
                <w:szCs w:val="51"/>
                <w:shd w:val="clear" w:color="auto" w:fill="FFFFFF"/>
              </w:rPr>
              <w:t xml:space="preserve"> </w:t>
            </w:r>
            <w:r w:rsidR="000B5D9B" w:rsidRPr="000B5D9B">
              <w:rPr>
                <w:sz w:val="24"/>
                <w:szCs w:val="24"/>
              </w:rPr>
              <w:t xml:space="preserve">98/279 </w:t>
            </w:r>
            <w:r w:rsidR="000B5D9B">
              <w:rPr>
                <w:sz w:val="24"/>
                <w:szCs w:val="24"/>
              </w:rPr>
              <w:t>Psychiatry</w:t>
            </w:r>
            <w:r w:rsidR="000B5D9B" w:rsidRPr="000B5D9B">
              <w:rPr>
                <w:sz w:val="24"/>
                <w:szCs w:val="24"/>
              </w:rPr>
              <w:t>; Citations:</w:t>
            </w:r>
            <w:r w:rsidR="0001432C">
              <w:rPr>
                <w:sz w:val="24"/>
                <w:szCs w:val="24"/>
              </w:rPr>
              <w:t>17</w:t>
            </w:r>
            <w:r w:rsidR="001A4388" w:rsidRPr="000B5D9B">
              <w:rPr>
                <w:sz w:val="24"/>
                <w:szCs w:val="24"/>
              </w:rPr>
              <w:t xml:space="preserve"> </w:t>
            </w:r>
          </w:p>
          <w:bookmarkEnd w:id="1"/>
          <w:p w14:paraId="2C9F51C4" w14:textId="2BEA7376" w:rsidR="0089483E" w:rsidRPr="00AA5467" w:rsidRDefault="00CD2F9B" w:rsidP="00AA5467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A5467">
              <w:rPr>
                <w:sz w:val="24"/>
                <w:szCs w:val="24"/>
              </w:rPr>
              <w:t xml:space="preserve">Cohen, R., Shiran S. and </w:t>
            </w:r>
            <w:r w:rsidRPr="00AA5467">
              <w:rPr>
                <w:b/>
                <w:bCs/>
                <w:sz w:val="24"/>
                <w:szCs w:val="24"/>
              </w:rPr>
              <w:t>Tolmacz R</w:t>
            </w:r>
            <w:r w:rsidR="0089483E" w:rsidRPr="00AA5467">
              <w:rPr>
                <w:sz w:val="24"/>
                <w:szCs w:val="24"/>
              </w:rPr>
              <w:t xml:space="preserve"> *</w:t>
            </w:r>
            <w:r w:rsidRPr="00AA5467">
              <w:rPr>
                <w:sz w:val="24"/>
                <w:szCs w:val="24"/>
              </w:rPr>
              <w:t xml:space="preserve">. (2021) Employees’ Sense of Entitlement Toward Their Supervisors and its Association with Burnout and Job Satisfaction: Assessing A Multidimensional Construct. </w:t>
            </w:r>
            <w:r w:rsidR="0089483E" w:rsidRPr="00AA5467">
              <w:rPr>
                <w:i/>
                <w:iCs/>
                <w:sz w:val="24"/>
                <w:szCs w:val="24"/>
              </w:rPr>
              <w:t xml:space="preserve">Scholarly Journal of Psychology and Behavioral Sciences, 5(4), </w:t>
            </w:r>
            <w:r w:rsidR="0089483E" w:rsidRPr="00AA5467">
              <w:rPr>
                <w:sz w:val="24"/>
                <w:szCs w:val="24"/>
                <w:lang w:val="en"/>
              </w:rPr>
              <w:t>595-599</w:t>
            </w:r>
            <w:r w:rsidR="0089483E" w:rsidRPr="00AA5467">
              <w:rPr>
                <w:i/>
                <w:iCs/>
                <w:sz w:val="24"/>
                <w:szCs w:val="24"/>
              </w:rPr>
              <w:t xml:space="preserve">. </w:t>
            </w:r>
            <w:r w:rsidR="0089483E" w:rsidRPr="00AA5467">
              <w:rPr>
                <w:sz w:val="24"/>
                <w:szCs w:val="24"/>
              </w:rPr>
              <w:t xml:space="preserve">Citations:1 </w:t>
            </w:r>
          </w:p>
          <w:p w14:paraId="611D8B61" w14:textId="5FC728C0" w:rsidR="00AE68A4" w:rsidRPr="00AA5467" w:rsidRDefault="00CD2F9B" w:rsidP="00AA5467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A5467">
              <w:rPr>
                <w:b/>
                <w:bCs/>
                <w:sz w:val="24"/>
                <w:szCs w:val="24"/>
              </w:rPr>
              <w:t>Tolmacz R</w:t>
            </w:r>
            <w:r w:rsidR="003B25F1" w:rsidRPr="00AA5467">
              <w:rPr>
                <w:sz w:val="24"/>
                <w:szCs w:val="24"/>
              </w:rPr>
              <w:t>*</w:t>
            </w:r>
            <w:r w:rsidRPr="00AA5467">
              <w:rPr>
                <w:sz w:val="24"/>
                <w:szCs w:val="24"/>
              </w:rPr>
              <w:t xml:space="preserve">, Lev-Ari L, Bachner-Melman R. (2021). Refining the assessment of entitlement in romantic relationships: The Sense of Relational Entitlement Scale – Revised (SRE-R). </w:t>
            </w:r>
            <w:r w:rsidR="00AE68A4" w:rsidRPr="00AA5467">
              <w:rPr>
                <w:i/>
                <w:iCs/>
                <w:sz w:val="24"/>
                <w:szCs w:val="24"/>
              </w:rPr>
              <w:t>Frontiers in Psychology</w:t>
            </w:r>
            <w:r w:rsidR="00AE68A4" w:rsidRPr="00AA5467">
              <w:rPr>
                <w:sz w:val="24"/>
                <w:szCs w:val="24"/>
              </w:rPr>
              <w:t xml:space="preserve">, </w:t>
            </w:r>
            <w:r w:rsidR="00AE68A4" w:rsidRPr="00AA5467">
              <w:rPr>
                <w:i/>
                <w:iCs/>
                <w:sz w:val="24"/>
                <w:szCs w:val="24"/>
              </w:rPr>
              <w:t>12</w:t>
            </w:r>
            <w:r w:rsidR="00AE68A4" w:rsidRPr="00AA5467">
              <w:rPr>
                <w:sz w:val="24"/>
                <w:szCs w:val="24"/>
              </w:rPr>
              <w:t xml:space="preserve">, </w:t>
            </w:r>
            <w:r w:rsidR="00AE68A4" w:rsidRPr="00AA5467">
              <w:rPr>
                <w:sz w:val="24"/>
                <w:szCs w:val="24"/>
                <w:lang w:val="en"/>
              </w:rPr>
              <w:t xml:space="preserve">Article 744618. </w:t>
            </w:r>
            <w:r w:rsidR="00AE68A4" w:rsidRPr="00AA5467">
              <w:rPr>
                <w:sz w:val="24"/>
                <w:szCs w:val="24"/>
              </w:rPr>
              <w:t>5 Year IF=3.3; Rank:</w:t>
            </w:r>
            <w:r w:rsidR="00AE68A4" w:rsidRPr="00AA5467">
              <w:rPr>
                <w:rFonts w:ascii="Arial" w:hAnsi="Arial" w:cs="Arial"/>
                <w:b/>
                <w:bCs/>
                <w:color w:val="5E33BF"/>
                <w:sz w:val="51"/>
                <w:szCs w:val="51"/>
                <w:shd w:val="clear" w:color="auto" w:fill="FFFFFF"/>
              </w:rPr>
              <w:t xml:space="preserve"> </w:t>
            </w:r>
            <w:r w:rsidR="00AE68A4" w:rsidRPr="00AA5467">
              <w:rPr>
                <w:sz w:val="24"/>
                <w:szCs w:val="24"/>
              </w:rPr>
              <w:t xml:space="preserve">56/219  Multidisciplinary Psychology; Citations:14 </w:t>
            </w:r>
          </w:p>
          <w:p w14:paraId="6FF1C358" w14:textId="05D9EEF8" w:rsidR="00325AD1" w:rsidRPr="00AA5467" w:rsidRDefault="00D2247E" w:rsidP="00AA5467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A5467">
              <w:rPr>
                <w:b/>
                <w:bCs/>
                <w:sz w:val="24"/>
                <w:szCs w:val="24"/>
              </w:rPr>
              <w:t>Tolmacz R</w:t>
            </w:r>
            <w:r w:rsidR="003B25F1" w:rsidRPr="00AA5467">
              <w:rPr>
                <w:sz w:val="24"/>
                <w:szCs w:val="24"/>
              </w:rPr>
              <w:t>*</w:t>
            </w:r>
            <w:r w:rsidRPr="00AA5467">
              <w:rPr>
                <w:sz w:val="24"/>
                <w:szCs w:val="24"/>
              </w:rPr>
              <w:t>, Cohen R., Gerber Z. &amp; Leiman R.</w:t>
            </w:r>
            <w:r w:rsidR="00A46153" w:rsidRPr="00AA5467">
              <w:rPr>
                <w:sz w:val="24"/>
                <w:szCs w:val="24"/>
              </w:rPr>
              <w:t xml:space="preserve"> (202</w:t>
            </w:r>
            <w:r w:rsidR="00762AF3" w:rsidRPr="00AA5467">
              <w:rPr>
                <w:sz w:val="24"/>
                <w:szCs w:val="24"/>
              </w:rPr>
              <w:t>2</w:t>
            </w:r>
            <w:r w:rsidR="00A46153" w:rsidRPr="00AA5467">
              <w:rPr>
                <w:sz w:val="24"/>
                <w:szCs w:val="24"/>
              </w:rPr>
              <w:t>)</w:t>
            </w:r>
            <w:r w:rsidRPr="00AA5467">
              <w:rPr>
                <w:sz w:val="24"/>
                <w:szCs w:val="24"/>
              </w:rPr>
              <w:t xml:space="preserve"> The association between attachment orientation and relationship authenticity and satisfaction: the mediating role of concern.</w:t>
            </w:r>
            <w:r w:rsidRPr="00AA5467">
              <w:rPr>
                <w:color w:val="000000"/>
                <w:sz w:val="27"/>
                <w:szCs w:val="27"/>
              </w:rPr>
              <w:t xml:space="preserve"> </w:t>
            </w:r>
            <w:r w:rsidRPr="00AA5467">
              <w:rPr>
                <w:i/>
                <w:iCs/>
                <w:sz w:val="24"/>
                <w:szCs w:val="24"/>
              </w:rPr>
              <w:t xml:space="preserve">North American Journal of Psychology, </w:t>
            </w:r>
            <w:r w:rsidR="00325AD1" w:rsidRPr="00AA5467">
              <w:rPr>
                <w:i/>
                <w:iCs/>
                <w:sz w:val="24"/>
                <w:szCs w:val="24"/>
              </w:rPr>
              <w:t>24(1)</w:t>
            </w:r>
            <w:r w:rsidRPr="00AA5467">
              <w:rPr>
                <w:sz w:val="24"/>
                <w:szCs w:val="24"/>
              </w:rPr>
              <w:t>, 27-44.</w:t>
            </w:r>
            <w:r w:rsidR="00325AD1" w:rsidRPr="00AA5467">
              <w:rPr>
                <w:sz w:val="24"/>
                <w:szCs w:val="24"/>
              </w:rPr>
              <w:t xml:space="preserve"> Citations:14 </w:t>
            </w:r>
          </w:p>
          <w:p w14:paraId="5C3D655E" w14:textId="0BDF8ABF" w:rsidR="00325AD1" w:rsidRPr="00AA5467" w:rsidRDefault="00D2247E" w:rsidP="00AA5467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A5467">
              <w:rPr>
                <w:b/>
                <w:bCs/>
                <w:sz w:val="24"/>
                <w:szCs w:val="24"/>
              </w:rPr>
              <w:lastRenderedPageBreak/>
              <w:t>Tolmacz R</w:t>
            </w:r>
            <w:r w:rsidR="003B25F1" w:rsidRPr="00AA5467">
              <w:rPr>
                <w:sz w:val="24"/>
                <w:szCs w:val="24"/>
              </w:rPr>
              <w:t>*</w:t>
            </w:r>
            <w:r w:rsidR="00325AD1" w:rsidRPr="00AA5467">
              <w:rPr>
                <w:sz w:val="24"/>
                <w:szCs w:val="24"/>
              </w:rPr>
              <w:t>.,</w:t>
            </w:r>
            <w:r w:rsidRPr="00AA5467">
              <w:rPr>
                <w:sz w:val="24"/>
                <w:szCs w:val="24"/>
              </w:rPr>
              <w:t xml:space="preserve"> Bachner-Melman R., Lev-Ari L. &amp; Almagor K.</w:t>
            </w:r>
            <w:r w:rsidR="002E6C8A" w:rsidRPr="00AA5467">
              <w:rPr>
                <w:sz w:val="24"/>
                <w:szCs w:val="24"/>
              </w:rPr>
              <w:t xml:space="preserve"> (2022)</w:t>
            </w:r>
            <w:r w:rsidRPr="00AA5467">
              <w:rPr>
                <w:sz w:val="24"/>
                <w:szCs w:val="24"/>
              </w:rPr>
              <w:t xml:space="preserve"> Interparental conflict and relational attitudes within romantic relationships- the mediating role of attachment orientations. </w:t>
            </w:r>
            <w:r w:rsidR="00325AD1" w:rsidRPr="00AA5467">
              <w:rPr>
                <w:i/>
                <w:iCs/>
                <w:sz w:val="24"/>
                <w:szCs w:val="24"/>
              </w:rPr>
              <w:t>Journal of Social and Personal Relationships</w:t>
            </w:r>
            <w:r w:rsidR="00325AD1" w:rsidRPr="00AA5467">
              <w:rPr>
                <w:sz w:val="24"/>
                <w:szCs w:val="24"/>
              </w:rPr>
              <w:t xml:space="preserve">, </w:t>
            </w:r>
            <w:r w:rsidR="00325AD1" w:rsidRPr="00AA5467">
              <w:rPr>
                <w:i/>
                <w:iCs/>
                <w:sz w:val="24"/>
                <w:szCs w:val="24"/>
              </w:rPr>
              <w:t>39(6),</w:t>
            </w:r>
            <w:r w:rsidR="00325AD1" w:rsidRPr="00AA5467">
              <w:rPr>
                <w:sz w:val="24"/>
                <w:szCs w:val="24"/>
              </w:rPr>
              <w:t xml:space="preserve">1648-1668. 5 Year IF=2.6; Rank: 17/66  Family Studies; Citations:21 </w:t>
            </w:r>
          </w:p>
          <w:p w14:paraId="24F602D3" w14:textId="5E3D37CA" w:rsidR="00785BF9" w:rsidRPr="00AA5467" w:rsidRDefault="004C75EE" w:rsidP="00AA5467">
            <w:pPr>
              <w:pStyle w:val="ListParagraph"/>
              <w:numPr>
                <w:ilvl w:val="0"/>
                <w:numId w:val="2"/>
              </w:numPr>
              <w:bidi w:val="0"/>
              <w:spacing w:after="120" w:line="360" w:lineRule="auto"/>
              <w:rPr>
                <w:sz w:val="24"/>
                <w:szCs w:val="24"/>
              </w:rPr>
            </w:pPr>
            <w:r w:rsidRPr="00AA5467">
              <w:rPr>
                <w:b/>
                <w:bCs/>
                <w:sz w:val="24"/>
                <w:szCs w:val="24"/>
              </w:rPr>
              <w:t>Tolmacz, R</w:t>
            </w:r>
            <w:r w:rsidR="003B25F1" w:rsidRPr="00AA5467">
              <w:rPr>
                <w:sz w:val="24"/>
                <w:szCs w:val="24"/>
              </w:rPr>
              <w:t>*</w:t>
            </w:r>
            <w:r w:rsidRPr="00AA5467">
              <w:rPr>
                <w:sz w:val="24"/>
                <w:szCs w:val="24"/>
              </w:rPr>
              <w:t xml:space="preserve">. &amp; Pardess, E. </w:t>
            </w:r>
            <w:r w:rsidR="00FF0D4E" w:rsidRPr="00AA5467">
              <w:rPr>
                <w:sz w:val="24"/>
                <w:szCs w:val="24"/>
              </w:rPr>
              <w:t xml:space="preserve">(2022). Supporting dementia family carers in balancing compassion for others with compassion for self. </w:t>
            </w:r>
            <w:r w:rsidR="00FF0D4E" w:rsidRPr="00AA5467">
              <w:rPr>
                <w:i/>
                <w:iCs/>
                <w:sz w:val="24"/>
                <w:szCs w:val="24"/>
              </w:rPr>
              <w:t>Professional Psychology: Research and Practice, 53(5)</w:t>
            </w:r>
            <w:r w:rsidR="00FF0D4E" w:rsidRPr="00AA5467">
              <w:rPr>
                <w:sz w:val="24"/>
                <w:szCs w:val="24"/>
              </w:rPr>
              <w:t xml:space="preserve">, 504–510. </w:t>
            </w:r>
            <w:r w:rsidR="00785BF9" w:rsidRPr="00AA5467">
              <w:rPr>
                <w:sz w:val="24"/>
                <w:szCs w:val="24"/>
              </w:rPr>
              <w:t xml:space="preserve">5 Year IF=1.7; Rank: 112/219 Multidisciplinary psychology; Citations:1. </w:t>
            </w:r>
          </w:p>
          <w:p w14:paraId="3E589F28" w14:textId="352E94E3" w:rsidR="005F4E7F" w:rsidRPr="00686645" w:rsidRDefault="005F4E7F" w:rsidP="00686645">
            <w:pPr>
              <w:pStyle w:val="ListParagraph"/>
              <w:numPr>
                <w:ilvl w:val="0"/>
                <w:numId w:val="2"/>
              </w:numPr>
              <w:tabs>
                <w:tab w:val="left" w:pos="3073"/>
              </w:tabs>
              <w:bidi w:val="0"/>
              <w:spacing w:after="120" w:line="360" w:lineRule="auto"/>
              <w:rPr>
                <w:sz w:val="24"/>
                <w:szCs w:val="24"/>
              </w:rPr>
            </w:pPr>
            <w:r w:rsidRPr="00686645">
              <w:rPr>
                <w:b/>
                <w:bCs/>
                <w:sz w:val="24"/>
                <w:szCs w:val="24"/>
              </w:rPr>
              <w:t>Tolmacz, R</w:t>
            </w:r>
            <w:r w:rsidRPr="00686645">
              <w:rPr>
                <w:sz w:val="24"/>
                <w:szCs w:val="24"/>
              </w:rPr>
              <w:t>.</w:t>
            </w:r>
            <w:r w:rsidR="005F1D52" w:rsidRPr="00686645">
              <w:rPr>
                <w:sz w:val="24"/>
                <w:szCs w:val="24"/>
              </w:rPr>
              <w:t>*</w:t>
            </w:r>
            <w:r w:rsidRPr="00686645">
              <w:rPr>
                <w:sz w:val="24"/>
                <w:szCs w:val="24"/>
              </w:rPr>
              <w:t>, Lev-Ari, L., Bachner-Melman, R., Palgi, Y., Bodner, E., Feldman, D., Chakir,</w:t>
            </w:r>
            <w:r w:rsidRPr="00686645">
              <w:rPr>
                <w:sz w:val="24"/>
                <w:szCs w:val="24"/>
                <w:vertAlign w:val="superscript"/>
              </w:rPr>
              <w:t xml:space="preserve"> </w:t>
            </w:r>
            <w:r w:rsidRPr="00686645">
              <w:rPr>
                <w:sz w:val="24"/>
                <w:szCs w:val="24"/>
              </w:rPr>
              <w:t xml:space="preserve">R., &amp; Ben-David, B. (2022).  </w:t>
            </w:r>
            <w:r w:rsidRPr="00686645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Sense of relationship entitlement of aging parents toward their offspring (SRE-</w:t>
            </w:r>
            <w:proofErr w:type="spellStart"/>
            <w:r w:rsidRPr="00686645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ao</w:t>
            </w:r>
            <w:proofErr w:type="spellEnd"/>
            <w:r w:rsidRPr="00686645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) - a new concept and measurement tool. </w:t>
            </w:r>
            <w:r w:rsidRPr="00686645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>Frontiers in Psychology</w:t>
            </w:r>
            <w:r w:rsidR="00786458" w:rsidRPr="00686645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, </w:t>
            </w:r>
            <w:r w:rsidR="00786458" w:rsidRPr="00686645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>13</w:t>
            </w:r>
            <w:r w:rsidR="00786458" w:rsidRPr="00686645">
              <w:rPr>
                <w:rStyle w:val="Hyperlink"/>
                <w:rFonts w:eastAsiaTheme="minorHAnsi"/>
                <w:u w:val="none"/>
              </w:rPr>
              <w:t>,</w:t>
            </w:r>
            <w:r w:rsidR="00786458" w:rsidRPr="0068664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786458" w:rsidRPr="00686645">
              <w:rPr>
                <w:sz w:val="24"/>
                <w:szCs w:val="24"/>
              </w:rPr>
              <w:t>885620</w:t>
            </w:r>
            <w:r w:rsidR="00786458" w:rsidRPr="00686645">
              <w:rPr>
                <w:rStyle w:val="Hyperlink"/>
                <w:rFonts w:eastAsiaTheme="minorHAnsi"/>
                <w:u w:val="none"/>
              </w:rPr>
              <w:t>.</w:t>
            </w:r>
            <w:r w:rsidR="00686645" w:rsidRPr="00686645">
              <w:rPr>
                <w:sz w:val="24"/>
                <w:szCs w:val="24"/>
              </w:rPr>
              <w:t xml:space="preserve"> 5 Year IF=</w:t>
            </w:r>
            <w:r w:rsidR="00686645">
              <w:rPr>
                <w:sz w:val="24"/>
                <w:szCs w:val="24"/>
              </w:rPr>
              <w:t>3.3</w:t>
            </w:r>
            <w:r w:rsidR="00686645" w:rsidRPr="00686645">
              <w:rPr>
                <w:sz w:val="24"/>
                <w:szCs w:val="24"/>
              </w:rPr>
              <w:t>; Rank: 56/219 Multidisciplinary psychology; Citations:</w:t>
            </w:r>
            <w:r w:rsidR="00686645">
              <w:rPr>
                <w:sz w:val="24"/>
                <w:szCs w:val="24"/>
              </w:rPr>
              <w:t>2</w:t>
            </w:r>
            <w:r w:rsidR="00686645" w:rsidRPr="00686645">
              <w:rPr>
                <w:sz w:val="24"/>
                <w:szCs w:val="24"/>
              </w:rPr>
              <w:t xml:space="preserve">. </w:t>
            </w:r>
            <w:r w:rsidR="00786458" w:rsidRPr="00686645">
              <w:rPr>
                <w:rStyle w:val="Hyperlink"/>
                <w:rFonts w:eastAsiaTheme="minorHAnsi"/>
              </w:rPr>
              <w:t xml:space="preserve"> </w:t>
            </w:r>
            <w:r w:rsidRPr="00686645">
              <w:rPr>
                <w:rStyle w:val="Hyperlink"/>
                <w:rFonts w:eastAsiaTheme="minorHAnsi"/>
              </w:rPr>
              <w:t xml:space="preserve"> </w:t>
            </w:r>
          </w:p>
          <w:p w14:paraId="2CC6D103" w14:textId="7959CFF3" w:rsidR="00686645" w:rsidRPr="00686645" w:rsidRDefault="004C75EE" w:rsidP="00686645">
            <w:pPr>
              <w:pStyle w:val="ListParagraph"/>
              <w:numPr>
                <w:ilvl w:val="0"/>
                <w:numId w:val="2"/>
              </w:numPr>
              <w:tabs>
                <w:tab w:val="left" w:pos="3073"/>
              </w:tabs>
              <w:bidi w:val="0"/>
              <w:spacing w:after="120" w:line="360" w:lineRule="auto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</w:rPr>
              <w:t xml:space="preserve">Shavit, Y. &amp; </w:t>
            </w:r>
            <w:r w:rsidRPr="00686645">
              <w:rPr>
                <w:b/>
                <w:bCs/>
                <w:sz w:val="24"/>
                <w:szCs w:val="24"/>
              </w:rPr>
              <w:t>Tolmacz, R</w:t>
            </w:r>
            <w:r w:rsidR="003B25F1">
              <w:rPr>
                <w:sz w:val="24"/>
                <w:szCs w:val="24"/>
              </w:rPr>
              <w:t>*</w:t>
            </w:r>
            <w:r w:rsidR="009F3355">
              <w:rPr>
                <w:sz w:val="24"/>
                <w:szCs w:val="24"/>
              </w:rPr>
              <w:t xml:space="preserve"> (2022)</w:t>
            </w:r>
            <w:r w:rsidRPr="004C75EE">
              <w:rPr>
                <w:sz w:val="24"/>
                <w:szCs w:val="24"/>
              </w:rPr>
              <w:t xml:space="preserve">. </w:t>
            </w:r>
            <w:r w:rsidR="00457716" w:rsidRPr="00457716">
              <w:rPr>
                <w:sz w:val="24"/>
                <w:szCs w:val="24"/>
              </w:rPr>
              <w:t>The Therapist as an Ally of Lost Good Objects</w:t>
            </w:r>
            <w:r w:rsidR="009F3355">
              <w:rPr>
                <w:sz w:val="24"/>
                <w:szCs w:val="24"/>
              </w:rPr>
              <w:t xml:space="preserve">. </w:t>
            </w:r>
            <w:r w:rsidR="009F3355" w:rsidRPr="009F3355">
              <w:rPr>
                <w:i/>
                <w:iCs/>
                <w:sz w:val="24"/>
                <w:szCs w:val="24"/>
              </w:rPr>
              <w:t>British Journal of Psychotherapy 39 (1),</w:t>
            </w:r>
            <w:r w:rsidR="009F3355" w:rsidRPr="009F3355">
              <w:rPr>
                <w:sz w:val="24"/>
                <w:szCs w:val="24"/>
              </w:rPr>
              <w:t xml:space="preserve"> 69-85</w:t>
            </w:r>
            <w:r w:rsidR="00686645">
              <w:rPr>
                <w:sz w:val="24"/>
                <w:szCs w:val="24"/>
              </w:rPr>
              <w:t xml:space="preserve">. </w:t>
            </w:r>
            <w:r w:rsidR="00686645" w:rsidRPr="00686645">
              <w:rPr>
                <w:sz w:val="24"/>
                <w:szCs w:val="24"/>
              </w:rPr>
              <w:t>5 Year IF=</w:t>
            </w:r>
            <w:r w:rsidR="00686645">
              <w:rPr>
                <w:sz w:val="24"/>
                <w:szCs w:val="24"/>
              </w:rPr>
              <w:t>0.5</w:t>
            </w:r>
            <w:r w:rsidR="00686645" w:rsidRPr="00686645">
              <w:rPr>
                <w:sz w:val="24"/>
                <w:szCs w:val="24"/>
              </w:rPr>
              <w:t>; Rank: 249/279</w:t>
            </w:r>
            <w:r w:rsidR="00686645">
              <w:rPr>
                <w:sz w:val="24"/>
                <w:szCs w:val="24"/>
              </w:rPr>
              <w:t xml:space="preserve"> </w:t>
            </w:r>
            <w:r w:rsidR="000531AA">
              <w:rPr>
                <w:sz w:val="24"/>
                <w:szCs w:val="24"/>
              </w:rPr>
              <w:t>Psychiatry</w:t>
            </w:r>
            <w:r w:rsidR="00686645">
              <w:rPr>
                <w:sz w:val="24"/>
                <w:szCs w:val="24"/>
              </w:rPr>
              <w:t>.</w:t>
            </w:r>
          </w:p>
          <w:p w14:paraId="58217503" w14:textId="0D6F7554" w:rsidR="00072258" w:rsidRDefault="00072258" w:rsidP="005024AA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sz w:val="24"/>
                <w:szCs w:val="24"/>
              </w:rPr>
            </w:pPr>
            <w:r w:rsidRPr="00C37505">
              <w:rPr>
                <w:b/>
                <w:bCs/>
                <w:sz w:val="24"/>
                <w:szCs w:val="24"/>
              </w:rPr>
              <w:t>Tolmacz, R</w:t>
            </w:r>
            <w:r w:rsidR="005F1D52">
              <w:rPr>
                <w:sz w:val="24"/>
                <w:szCs w:val="24"/>
              </w:rPr>
              <w:t>*</w:t>
            </w:r>
            <w:r w:rsidRPr="00843DC2">
              <w:rPr>
                <w:sz w:val="24"/>
                <w:szCs w:val="24"/>
              </w:rPr>
              <w:t xml:space="preserve">., Lev-Ari, </w:t>
            </w:r>
            <w:r w:rsidR="00843DC2" w:rsidRPr="00843DC2">
              <w:rPr>
                <w:sz w:val="24"/>
                <w:szCs w:val="24"/>
              </w:rPr>
              <w:t xml:space="preserve">L., </w:t>
            </w:r>
            <w:r w:rsidRPr="00843DC2">
              <w:rPr>
                <w:sz w:val="24"/>
                <w:szCs w:val="24"/>
              </w:rPr>
              <w:t xml:space="preserve">Bachner-Melman, </w:t>
            </w:r>
            <w:r w:rsidR="00843DC2" w:rsidRPr="00843DC2">
              <w:rPr>
                <w:sz w:val="24"/>
                <w:szCs w:val="24"/>
              </w:rPr>
              <w:t xml:space="preserve">R., </w:t>
            </w:r>
            <w:r w:rsidRPr="00843DC2">
              <w:rPr>
                <w:sz w:val="24"/>
                <w:szCs w:val="24"/>
              </w:rPr>
              <w:t xml:space="preserve">Palgi, </w:t>
            </w:r>
            <w:r w:rsidR="00843DC2" w:rsidRPr="00843DC2">
              <w:rPr>
                <w:sz w:val="24"/>
                <w:szCs w:val="24"/>
              </w:rPr>
              <w:t xml:space="preserve">Y., </w:t>
            </w:r>
            <w:r w:rsidRPr="00843DC2">
              <w:rPr>
                <w:sz w:val="24"/>
                <w:szCs w:val="24"/>
              </w:rPr>
              <w:t xml:space="preserve">Bodner, </w:t>
            </w:r>
            <w:r w:rsidR="00843DC2" w:rsidRPr="00843DC2">
              <w:rPr>
                <w:sz w:val="24"/>
                <w:szCs w:val="24"/>
              </w:rPr>
              <w:t>E.</w:t>
            </w:r>
            <w:proofErr w:type="gramStart"/>
            <w:r w:rsidR="00843DC2" w:rsidRPr="00843DC2">
              <w:rPr>
                <w:sz w:val="24"/>
                <w:szCs w:val="24"/>
              </w:rPr>
              <w:t xml:space="preserve">, </w:t>
            </w:r>
            <w:r w:rsidRPr="00843DC2">
              <w:rPr>
                <w:sz w:val="24"/>
                <w:szCs w:val="24"/>
              </w:rPr>
              <w:t xml:space="preserve"> Feldman</w:t>
            </w:r>
            <w:proofErr w:type="gramEnd"/>
            <w:r w:rsidRPr="00843DC2">
              <w:rPr>
                <w:sz w:val="24"/>
                <w:szCs w:val="24"/>
              </w:rPr>
              <w:t>,</w:t>
            </w:r>
            <w:r w:rsidR="00843DC2" w:rsidRPr="00843DC2">
              <w:rPr>
                <w:sz w:val="24"/>
                <w:szCs w:val="24"/>
              </w:rPr>
              <w:t xml:space="preserve"> D., </w:t>
            </w:r>
            <w:r w:rsidRPr="00843DC2">
              <w:rPr>
                <w:sz w:val="24"/>
                <w:szCs w:val="24"/>
              </w:rPr>
              <w:t xml:space="preserve">Chakir, </w:t>
            </w:r>
            <w:r w:rsidR="00843DC2" w:rsidRPr="00843DC2">
              <w:rPr>
                <w:sz w:val="24"/>
                <w:szCs w:val="24"/>
              </w:rPr>
              <w:t>R., &amp; B</w:t>
            </w:r>
            <w:r w:rsidRPr="00843DC2">
              <w:rPr>
                <w:sz w:val="24"/>
                <w:szCs w:val="24"/>
              </w:rPr>
              <w:t>en-David</w:t>
            </w:r>
            <w:r w:rsidR="00843DC2" w:rsidRPr="00843DC2">
              <w:rPr>
                <w:sz w:val="24"/>
                <w:szCs w:val="24"/>
              </w:rPr>
              <w:t xml:space="preserve"> B</w:t>
            </w:r>
            <w:r w:rsidRPr="00843DC2">
              <w:rPr>
                <w:sz w:val="24"/>
                <w:szCs w:val="24"/>
              </w:rPr>
              <w:t>.</w:t>
            </w:r>
            <w:r w:rsidR="009F3355">
              <w:rPr>
                <w:sz w:val="24"/>
                <w:szCs w:val="24"/>
              </w:rPr>
              <w:t xml:space="preserve"> (2022).</w:t>
            </w:r>
            <w:r w:rsidRPr="00843DC2">
              <w:rPr>
                <w:sz w:val="24"/>
                <w:szCs w:val="24"/>
              </w:rPr>
              <w:t xml:space="preserve"> Sense of Relationship Entitlement of Aging Parents Toward Their Offspring (</w:t>
            </w:r>
            <w:proofErr w:type="spellStart"/>
            <w:r w:rsidRPr="00843DC2">
              <w:rPr>
                <w:sz w:val="24"/>
                <w:szCs w:val="24"/>
              </w:rPr>
              <w:t>SREao</w:t>
            </w:r>
            <w:proofErr w:type="spellEnd"/>
            <w:r w:rsidRPr="00843DC2">
              <w:rPr>
                <w:sz w:val="24"/>
                <w:szCs w:val="24"/>
              </w:rPr>
              <w:t xml:space="preserve">)—A New Concept and Measurement Tool. In: Paul Raj, editor. </w:t>
            </w:r>
            <w:r w:rsidRPr="00843DC2">
              <w:rPr>
                <w:i/>
                <w:iCs/>
                <w:sz w:val="24"/>
                <w:szCs w:val="24"/>
              </w:rPr>
              <w:t>Prime Archives in Psychology: 2nd Edition</w:t>
            </w:r>
            <w:r w:rsidRPr="00843DC2">
              <w:rPr>
                <w:sz w:val="24"/>
                <w:szCs w:val="24"/>
              </w:rPr>
              <w:t>. Hyderabad, India: Vide Leaf. 2022.</w:t>
            </w:r>
          </w:p>
          <w:p w14:paraId="3EE72273" w14:textId="61D320AD" w:rsidR="000531AA" w:rsidRPr="00686645" w:rsidRDefault="00F17539" w:rsidP="000531AA">
            <w:pPr>
              <w:pStyle w:val="ListParagraph"/>
              <w:numPr>
                <w:ilvl w:val="0"/>
                <w:numId w:val="2"/>
              </w:numPr>
              <w:tabs>
                <w:tab w:val="left" w:pos="3073"/>
              </w:tabs>
              <w:bidi w:val="0"/>
              <w:spacing w:after="120" w:line="360" w:lineRule="auto"/>
              <w:rPr>
                <w:sz w:val="24"/>
                <w:szCs w:val="24"/>
              </w:rPr>
            </w:pPr>
            <w:r w:rsidRPr="00C37505">
              <w:rPr>
                <w:b/>
                <w:bCs/>
                <w:sz w:val="24"/>
                <w:szCs w:val="24"/>
              </w:rPr>
              <w:t>Tolmacz, R</w:t>
            </w:r>
            <w:r w:rsidR="005F1D52">
              <w:rPr>
                <w:sz w:val="24"/>
                <w:szCs w:val="24"/>
              </w:rPr>
              <w:t>*</w:t>
            </w:r>
            <w:r w:rsidRPr="00CC1C67">
              <w:rPr>
                <w:sz w:val="24"/>
                <w:szCs w:val="24"/>
              </w:rPr>
              <w:t>., Bachner</w:t>
            </w:r>
            <w:r w:rsidRPr="00CC1C67">
              <w:rPr>
                <w:sz w:val="24"/>
                <w:szCs w:val="24"/>
              </w:rPr>
              <w:noBreakHyphen/>
              <w:t>Melman, R., Lev</w:t>
            </w:r>
            <w:r w:rsidRPr="00CC1C67">
              <w:rPr>
                <w:sz w:val="24"/>
                <w:szCs w:val="24"/>
              </w:rPr>
              <w:noBreakHyphen/>
            </w:r>
            <w:proofErr w:type="spellStart"/>
            <w:proofErr w:type="gramStart"/>
            <w:r w:rsidRPr="00CC1C67">
              <w:rPr>
                <w:sz w:val="24"/>
                <w:szCs w:val="24"/>
              </w:rPr>
              <w:t>Ari,L</w:t>
            </w:r>
            <w:proofErr w:type="spellEnd"/>
            <w:r w:rsidRPr="00CC1C67">
              <w:rPr>
                <w:sz w:val="24"/>
                <w:szCs w:val="24"/>
              </w:rPr>
              <w:t>.</w:t>
            </w:r>
            <w:proofErr w:type="gramEnd"/>
            <w:r w:rsidRPr="00CC1C67">
              <w:rPr>
                <w:sz w:val="24"/>
                <w:szCs w:val="24"/>
              </w:rPr>
              <w:t xml:space="preserve">, Kaydar, N. &amp; Shenkman, G. (2023). Disparities in Mental Health and Life Satisfaction Between Sexual Minority and Heterosexual Individuals: </w:t>
            </w:r>
            <w:proofErr w:type="gramStart"/>
            <w:r w:rsidRPr="00CC1C67">
              <w:rPr>
                <w:sz w:val="24"/>
                <w:szCs w:val="24"/>
              </w:rPr>
              <w:t>the</w:t>
            </w:r>
            <w:proofErr w:type="gramEnd"/>
            <w:r w:rsidRPr="00CC1C67">
              <w:rPr>
                <w:sz w:val="24"/>
                <w:szCs w:val="24"/>
              </w:rPr>
              <w:t> Mediating Role of Relational Attitudes.</w:t>
            </w:r>
            <w:r w:rsidRPr="00F17539">
              <w:t xml:space="preserve"> </w:t>
            </w:r>
            <w:r w:rsidRPr="00CC1C67">
              <w:rPr>
                <w:i/>
                <w:iCs/>
                <w:sz w:val="24"/>
                <w:szCs w:val="24"/>
              </w:rPr>
              <w:t>Sexuality Research and Social Policy</w:t>
            </w:r>
            <w:r w:rsidR="000531AA">
              <w:rPr>
                <w:i/>
                <w:iCs/>
                <w:sz w:val="24"/>
                <w:szCs w:val="24"/>
              </w:rPr>
              <w:t xml:space="preserve">, 20(3), </w:t>
            </w:r>
            <w:r w:rsidR="000531AA" w:rsidRPr="000531AA">
              <w:rPr>
                <w:sz w:val="24"/>
                <w:szCs w:val="24"/>
              </w:rPr>
              <w:t>1168–1179</w:t>
            </w:r>
            <w:r w:rsidR="000531AA">
              <w:rPr>
                <w:sz w:val="24"/>
                <w:szCs w:val="24"/>
              </w:rPr>
              <w:t>.</w:t>
            </w:r>
            <w:r w:rsidR="000531AA" w:rsidRPr="00686645">
              <w:rPr>
                <w:sz w:val="24"/>
                <w:szCs w:val="24"/>
              </w:rPr>
              <w:t xml:space="preserve"> 5 Year IF=</w:t>
            </w:r>
            <w:r w:rsidR="000531AA">
              <w:rPr>
                <w:sz w:val="24"/>
                <w:szCs w:val="24"/>
              </w:rPr>
              <w:t>2.9</w:t>
            </w:r>
            <w:r w:rsidR="000531AA" w:rsidRPr="00686645">
              <w:rPr>
                <w:sz w:val="24"/>
                <w:szCs w:val="24"/>
              </w:rPr>
              <w:t xml:space="preserve">; Rank: </w:t>
            </w:r>
            <w:r w:rsidR="000531AA" w:rsidRPr="000531AA">
              <w:rPr>
                <w:sz w:val="24"/>
                <w:szCs w:val="24"/>
              </w:rPr>
              <w:t>34/267</w:t>
            </w:r>
            <w:r w:rsidR="000531AA">
              <w:rPr>
                <w:sz w:val="24"/>
                <w:szCs w:val="24"/>
              </w:rPr>
              <w:t xml:space="preserve"> Interdisciplinary Social Sciences. </w:t>
            </w:r>
          </w:p>
          <w:p w14:paraId="24C21D49" w14:textId="59D7F56D" w:rsidR="00CC1C67" w:rsidRDefault="00CC1C67" w:rsidP="00883259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Bachner Melman, R., Rom, R., Lev-Ari, L., Shachar-Lavie, I., Krispin, O., &amp; </w:t>
            </w:r>
            <w:r w:rsidRPr="00824FD9">
              <w:rPr>
                <w:b/>
                <w:bCs/>
                <w:sz w:val="24"/>
                <w:szCs w:val="24"/>
              </w:rPr>
              <w:t>Tolmacz, R</w:t>
            </w:r>
            <w:r>
              <w:rPr>
                <w:sz w:val="24"/>
                <w:szCs w:val="24"/>
              </w:rPr>
              <w:t xml:space="preserve">. (2023). </w:t>
            </w:r>
            <w:r w:rsidRPr="00CC1C67">
              <w:rPr>
                <w:sz w:val="24"/>
                <w:szCs w:val="24"/>
              </w:rPr>
              <w:t>Rational attitudes in adolescent girls with and without a diagnosis of anorexia nervosa or atypical anorexia nervosa</w:t>
            </w:r>
            <w:r>
              <w:rPr>
                <w:sz w:val="24"/>
                <w:szCs w:val="24"/>
              </w:rPr>
              <w:t xml:space="preserve">. </w:t>
            </w:r>
            <w:r w:rsidRPr="00CC1C67">
              <w:rPr>
                <w:i/>
                <w:iCs/>
                <w:sz w:val="24"/>
                <w:szCs w:val="24"/>
              </w:rPr>
              <w:t>Journal of Eating Disorders</w:t>
            </w:r>
            <w:r>
              <w:rPr>
                <w:i/>
                <w:iCs/>
                <w:sz w:val="24"/>
                <w:szCs w:val="24"/>
              </w:rPr>
              <w:t xml:space="preserve"> 11</w:t>
            </w:r>
            <w:r w:rsidR="00883259">
              <w:rPr>
                <w:i/>
                <w:iCs/>
                <w:sz w:val="24"/>
                <w:szCs w:val="24"/>
              </w:rPr>
              <w:t xml:space="preserve">(1), </w:t>
            </w:r>
            <w:r w:rsidR="00883259" w:rsidRPr="00883259">
              <w:rPr>
                <w:sz w:val="24"/>
                <w:szCs w:val="24"/>
              </w:rPr>
              <w:t>Article 166</w:t>
            </w:r>
            <w:r w:rsidR="00883259">
              <w:rPr>
                <w:i/>
                <w:iCs/>
                <w:sz w:val="24"/>
                <w:szCs w:val="24"/>
              </w:rPr>
              <w:t xml:space="preserve">. </w:t>
            </w:r>
            <w:r w:rsidR="00883259" w:rsidRPr="00686645">
              <w:rPr>
                <w:sz w:val="24"/>
                <w:szCs w:val="24"/>
              </w:rPr>
              <w:t>5 Year IF=</w:t>
            </w:r>
            <w:r w:rsidR="00883259">
              <w:rPr>
                <w:sz w:val="24"/>
                <w:szCs w:val="24"/>
              </w:rPr>
              <w:t>4.0</w:t>
            </w:r>
            <w:r w:rsidR="00883259" w:rsidRPr="00686645">
              <w:rPr>
                <w:sz w:val="24"/>
                <w:szCs w:val="24"/>
              </w:rPr>
              <w:t xml:space="preserve">; Rank: </w:t>
            </w:r>
            <w:r w:rsidR="00883259" w:rsidRPr="00883259">
              <w:rPr>
                <w:sz w:val="24"/>
                <w:szCs w:val="24"/>
              </w:rPr>
              <w:t>75/279</w:t>
            </w:r>
            <w:r w:rsidR="00883259">
              <w:rPr>
                <w:sz w:val="24"/>
                <w:szCs w:val="24"/>
              </w:rPr>
              <w:t xml:space="preserve"> Psychiatry.</w:t>
            </w:r>
          </w:p>
          <w:p w14:paraId="7F0D5DA7" w14:textId="54B06977" w:rsidR="000C52E5" w:rsidRDefault="00FF0D4E" w:rsidP="000C52E5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i/>
                <w:iCs/>
                <w:sz w:val="24"/>
                <w:szCs w:val="24"/>
              </w:rPr>
            </w:pPr>
            <w:r w:rsidRPr="000C52E5">
              <w:rPr>
                <w:b/>
                <w:bCs/>
                <w:sz w:val="24"/>
                <w:szCs w:val="24"/>
              </w:rPr>
              <w:lastRenderedPageBreak/>
              <w:t>Tolmacz, R</w:t>
            </w:r>
            <w:r w:rsidR="000C52E5">
              <w:rPr>
                <w:sz w:val="24"/>
                <w:szCs w:val="24"/>
              </w:rPr>
              <w:t>*</w:t>
            </w:r>
            <w:r w:rsidRPr="00FF0D4E">
              <w:rPr>
                <w:sz w:val="24"/>
                <w:szCs w:val="24"/>
              </w:rPr>
              <w:t xml:space="preserve">., Aisenberg-Shafran, D., Ofek, S., &amp; Lev-Ari, L. (2024). Aging second-generation Holocaust survivors and well-being: The mediating role of relational attitudes. </w:t>
            </w:r>
            <w:r w:rsidRPr="000C52E5">
              <w:rPr>
                <w:i/>
                <w:iCs/>
                <w:sz w:val="24"/>
                <w:szCs w:val="24"/>
              </w:rPr>
              <w:t>Journal of Social and Personal Relationships, 41(6)</w:t>
            </w:r>
            <w:r w:rsidRPr="00FF0D4E">
              <w:rPr>
                <w:i/>
                <w:iCs/>
                <w:sz w:val="24"/>
                <w:szCs w:val="24"/>
              </w:rPr>
              <w:t>,</w:t>
            </w:r>
            <w:r w:rsidRPr="00FF0D4E">
              <w:rPr>
                <w:sz w:val="24"/>
                <w:szCs w:val="24"/>
              </w:rPr>
              <w:t xml:space="preserve"> 1510-1532. </w:t>
            </w:r>
            <w:r w:rsidR="000C52E5" w:rsidRPr="00686645">
              <w:rPr>
                <w:sz w:val="24"/>
                <w:szCs w:val="24"/>
              </w:rPr>
              <w:t>5 Year IF=</w:t>
            </w:r>
            <w:r w:rsidR="000C52E5">
              <w:rPr>
                <w:sz w:val="24"/>
                <w:szCs w:val="24"/>
              </w:rPr>
              <w:t>2.6</w:t>
            </w:r>
            <w:r w:rsidR="000C52E5" w:rsidRPr="00686645">
              <w:rPr>
                <w:sz w:val="24"/>
                <w:szCs w:val="24"/>
              </w:rPr>
              <w:t xml:space="preserve">; Rank: </w:t>
            </w:r>
            <w:r w:rsidR="000C52E5" w:rsidRPr="000C52E5">
              <w:rPr>
                <w:sz w:val="24"/>
                <w:szCs w:val="24"/>
              </w:rPr>
              <w:t>17/66</w:t>
            </w:r>
            <w:r w:rsidR="000C52E5">
              <w:rPr>
                <w:sz w:val="24"/>
                <w:szCs w:val="24"/>
              </w:rPr>
              <w:t xml:space="preserve"> Family Studies.</w:t>
            </w:r>
          </w:p>
          <w:p w14:paraId="3699C539" w14:textId="49144775" w:rsidR="00502199" w:rsidRDefault="0039336B" w:rsidP="00502199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i/>
                <w:iCs/>
                <w:sz w:val="24"/>
                <w:szCs w:val="24"/>
              </w:rPr>
            </w:pPr>
            <w:r w:rsidRPr="00502199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/>
              </w:rPr>
              <w:t>Tolmacz, R</w:t>
            </w:r>
            <w:r w:rsidR="00502199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*</w:t>
            </w:r>
            <w:r w:rsidRPr="0039336B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., Lev-Ari, L., Bachner-Melman, R., &amp; Timor, M. (2024). Adoptees' basic need satisfaction within romantic relationships: The role of attachment orientations and relational attitudes.</w:t>
            </w:r>
            <w:r w:rsidRPr="0039336B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> Children and Youth Services Review, 161</w:t>
            </w:r>
            <w:r w:rsidRPr="00502199">
              <w:rPr>
                <w:sz w:val="24"/>
                <w:szCs w:val="24"/>
              </w:rPr>
              <w:t xml:space="preserve">, </w:t>
            </w:r>
            <w:r w:rsidR="00502199" w:rsidRPr="00502199">
              <w:rPr>
                <w:sz w:val="24"/>
                <w:szCs w:val="24"/>
              </w:rPr>
              <w:t>1–9</w:t>
            </w:r>
            <w:r w:rsidR="00502199">
              <w:rPr>
                <w:sz w:val="24"/>
                <w:szCs w:val="24"/>
              </w:rPr>
              <w:t xml:space="preserve">. </w:t>
            </w:r>
            <w:r w:rsidR="00502199" w:rsidRPr="00686645">
              <w:rPr>
                <w:sz w:val="24"/>
                <w:szCs w:val="24"/>
              </w:rPr>
              <w:t>5 Year IF=</w:t>
            </w:r>
            <w:r w:rsidR="00502199">
              <w:rPr>
                <w:sz w:val="24"/>
                <w:szCs w:val="24"/>
              </w:rPr>
              <w:t>3.0</w:t>
            </w:r>
            <w:r w:rsidR="00502199" w:rsidRPr="00686645">
              <w:rPr>
                <w:sz w:val="24"/>
                <w:szCs w:val="24"/>
              </w:rPr>
              <w:t xml:space="preserve">; Rank: </w:t>
            </w:r>
            <w:r w:rsidR="00502199">
              <w:rPr>
                <w:sz w:val="24"/>
                <w:szCs w:val="24"/>
              </w:rPr>
              <w:t>15</w:t>
            </w:r>
            <w:r w:rsidR="00502199" w:rsidRPr="000C52E5">
              <w:rPr>
                <w:sz w:val="24"/>
                <w:szCs w:val="24"/>
              </w:rPr>
              <w:t>/66</w:t>
            </w:r>
            <w:r w:rsidR="00502199">
              <w:rPr>
                <w:sz w:val="24"/>
                <w:szCs w:val="24"/>
              </w:rPr>
              <w:t xml:space="preserve"> Family Studies.</w:t>
            </w:r>
          </w:p>
          <w:p w14:paraId="0A00E90E" w14:textId="779F0B19" w:rsidR="007C1D33" w:rsidRDefault="007C1D33" w:rsidP="00B328EA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</w:pPr>
            <w:r w:rsidRPr="00B328E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/>
              </w:rPr>
              <w:t>Tolmacz, R</w:t>
            </w:r>
            <w:r w:rsid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*</w:t>
            </w:r>
            <w:r w:rsidRPr="007C1D33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., Ben-Eliyahu, A., Mikulincer, M., &amp; Efrati, Y. (2024).</w:t>
            </w:r>
            <w:r>
              <w:t xml:space="preserve"> </w:t>
            </w:r>
            <w:r w:rsidRPr="007C1D33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Student–teacher relational entitlement and its association with students' and teachers' characteristics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. </w:t>
            </w:r>
            <w:r w:rsidRPr="007C1D33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>British Journal of Educational Psychology</w:t>
            </w:r>
            <w:r w:rsidR="00B328E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, </w:t>
            </w:r>
            <w:r w:rsidR="00B328EA" w:rsidRPr="00B328EA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>94</w:t>
            </w:r>
            <w:r w:rsidR="00B328E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, </w:t>
            </w:r>
            <w:r w:rsidR="00B328EA" w:rsidRPr="00B328EA">
              <w:rPr>
                <w:sz w:val="24"/>
                <w:szCs w:val="24"/>
              </w:rPr>
              <w:t>1109–1131</w:t>
            </w:r>
            <w:r w:rsidRPr="00B328EA">
              <w:rPr>
                <w:sz w:val="24"/>
                <w:szCs w:val="24"/>
              </w:rPr>
              <w:t>.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 </w:t>
            </w:r>
            <w:r w:rsidR="00B328EA" w:rsidRPr="00686645">
              <w:rPr>
                <w:sz w:val="24"/>
                <w:szCs w:val="24"/>
              </w:rPr>
              <w:t>5 Year IF=</w:t>
            </w:r>
            <w:r w:rsidR="00B328EA">
              <w:rPr>
                <w:sz w:val="24"/>
                <w:szCs w:val="24"/>
              </w:rPr>
              <w:t>4.0</w:t>
            </w:r>
            <w:r w:rsidR="00B328EA" w:rsidRPr="00686645">
              <w:rPr>
                <w:sz w:val="24"/>
                <w:szCs w:val="24"/>
              </w:rPr>
              <w:t>; Rank:</w:t>
            </w:r>
            <w:r w:rsidR="00B328EA" w:rsidRPr="00B328EA">
              <w:rPr>
                <w:sz w:val="24"/>
                <w:szCs w:val="24"/>
              </w:rPr>
              <w:t>18/74</w:t>
            </w:r>
            <w:r w:rsidR="00B328EA">
              <w:rPr>
                <w:sz w:val="24"/>
                <w:szCs w:val="24"/>
              </w:rPr>
              <w:t xml:space="preserve"> Educational Psychology.</w:t>
            </w:r>
          </w:p>
          <w:p w14:paraId="1F283588" w14:textId="21143A15" w:rsidR="007C1D33" w:rsidRPr="005024AA" w:rsidRDefault="005024AA" w:rsidP="0066739D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</w:pPr>
            <w:r w:rsidRPr="0066739D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/>
              </w:rPr>
              <w:t>Tolmacz, R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*., Hasson, S., Cohen, M., &amp; Mikulincer, M. (2024). 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Parentification and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S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atisfaction of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P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sychological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N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eeds in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R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omantic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R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elationships: The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M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ediating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R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ole of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R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elational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A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ttitudes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 xml:space="preserve">. </w:t>
            </w:r>
            <w:r w:rsidRPr="005024AA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>Family Relations</w:t>
            </w:r>
            <w:r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5024AA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Accepted for publication</w:t>
            </w:r>
            <w:r w:rsidR="0066739D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="0066739D" w:rsidRPr="00686645">
              <w:rPr>
                <w:sz w:val="24"/>
                <w:szCs w:val="24"/>
              </w:rPr>
              <w:t>5 Year IF=</w:t>
            </w:r>
            <w:r w:rsidR="0066739D">
              <w:rPr>
                <w:sz w:val="24"/>
                <w:szCs w:val="24"/>
              </w:rPr>
              <w:t>2.2</w:t>
            </w:r>
            <w:r w:rsidR="0066739D" w:rsidRPr="00686645">
              <w:rPr>
                <w:sz w:val="24"/>
                <w:szCs w:val="24"/>
              </w:rPr>
              <w:t>; Rank:</w:t>
            </w:r>
            <w:r w:rsidR="0066739D" w:rsidRPr="0066739D">
              <w:rPr>
                <w:sz w:val="24"/>
                <w:szCs w:val="24"/>
              </w:rPr>
              <w:t>20/92</w:t>
            </w:r>
            <w:r w:rsidR="0066739D">
              <w:rPr>
                <w:sz w:val="24"/>
                <w:szCs w:val="24"/>
              </w:rPr>
              <w:t xml:space="preserve"> Social Work.</w:t>
            </w:r>
          </w:p>
          <w:p w14:paraId="06C1160C" w14:textId="77777777" w:rsidR="005B1C0E" w:rsidRDefault="005B1C0E" w:rsidP="005B1C0E">
            <w:pPr>
              <w:bidi w:val="0"/>
              <w:spacing w:line="360" w:lineRule="auto"/>
              <w:ind w:left="283"/>
              <w:rPr>
                <w:i/>
                <w:iCs/>
                <w:sz w:val="24"/>
                <w:szCs w:val="24"/>
              </w:rPr>
            </w:pPr>
          </w:p>
          <w:p w14:paraId="5D069B6C" w14:textId="77777777" w:rsidR="00735A3B" w:rsidRPr="005B1C0E" w:rsidRDefault="00735A3B" w:rsidP="00735A3B">
            <w:pPr>
              <w:bidi w:val="0"/>
              <w:spacing w:line="360" w:lineRule="auto"/>
              <w:ind w:left="283"/>
              <w:rPr>
                <w:i/>
                <w:iCs/>
                <w:sz w:val="24"/>
                <w:szCs w:val="24"/>
              </w:rPr>
            </w:pPr>
          </w:p>
          <w:p w14:paraId="6240B4DB" w14:textId="77777777" w:rsidR="004C75EE" w:rsidRPr="004C75EE" w:rsidRDefault="00D2247E" w:rsidP="004C75EE">
            <w:pPr>
              <w:bidi w:val="0"/>
              <w:rPr>
                <w:sz w:val="24"/>
                <w:szCs w:val="24"/>
              </w:rPr>
            </w:pPr>
            <w:r w:rsidRPr="004C75EE">
              <w:rPr>
                <w:sz w:val="24"/>
                <w:szCs w:val="24"/>
                <w:u w:val="single"/>
              </w:rPr>
              <w:t>Manuscripts Submitted for Publication</w:t>
            </w:r>
          </w:p>
          <w:p w14:paraId="7A786EAF" w14:textId="77777777" w:rsidR="004C75EE" w:rsidRPr="004C75EE" w:rsidRDefault="004C75EE" w:rsidP="004C75EE">
            <w:pPr>
              <w:bidi w:val="0"/>
              <w:rPr>
                <w:sz w:val="24"/>
                <w:szCs w:val="24"/>
              </w:rPr>
            </w:pPr>
          </w:p>
          <w:p w14:paraId="49FB45E4" w14:textId="77777777" w:rsidR="004C75EE" w:rsidRPr="00175767" w:rsidRDefault="004C75EE" w:rsidP="004C75EE">
            <w:pPr>
              <w:pStyle w:val="ListParagraph"/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</w:pPr>
          </w:p>
          <w:p w14:paraId="4CE00A63" w14:textId="7953F843" w:rsidR="004C75EE" w:rsidRDefault="00716930" w:rsidP="005024AA">
            <w:pPr>
              <w:pStyle w:val="ListParagraph"/>
              <w:numPr>
                <w:ilvl w:val="0"/>
                <w:numId w:val="2"/>
              </w:numPr>
              <w:tabs>
                <w:tab w:val="left" w:pos="3073"/>
              </w:tabs>
              <w:bidi w:val="0"/>
              <w:spacing w:line="360" w:lineRule="auto"/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</w:pPr>
            <w:r w:rsidRPr="00716930"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  <w:t>Rinat C., Tolmacz R., Gerber Z., &amp; Inbar Y. Giving is receiving: how do you give and what do you receive? Longitudinal changes in concern, need based experience and self-esteem.</w:t>
            </w:r>
          </w:p>
          <w:p w14:paraId="2843F1C3" w14:textId="7A8980A7" w:rsidR="005F4E7F" w:rsidRPr="005024AA" w:rsidRDefault="005024AA" w:rsidP="00785BF9">
            <w:pPr>
              <w:pStyle w:val="NormalWeb"/>
              <w:numPr>
                <w:ilvl w:val="0"/>
                <w:numId w:val="2"/>
              </w:numPr>
              <w:tabs>
                <w:tab w:val="left" w:pos="3073"/>
              </w:tabs>
              <w:spacing w:line="360" w:lineRule="auto"/>
              <w:rPr>
                <w:rFonts w:asciiTheme="majorBidi" w:eastAsiaTheme="minorHAnsi" w:hAnsiTheme="majorBidi" w:cstheme="majorBidi"/>
              </w:rPr>
            </w:pPr>
            <w:r w:rsidRPr="005024AA">
              <w:rPr>
                <w:rFonts w:asciiTheme="majorBidi" w:hAnsiTheme="majorBidi" w:cstheme="majorBidi"/>
                <w:color w:val="0E101A"/>
              </w:rPr>
              <w:t>Yaron, N., Cohen, M. Bachner Melman, R., &amp; Tolmacz, R. The correlation between relational attitudes to romantic attachment style, moderated by Genito-Pelvic Pain/Penetration Disorder (GPPPD).</w:t>
            </w:r>
          </w:p>
          <w:p w14:paraId="3803AE85" w14:textId="77777777" w:rsidR="00DC4FE3" w:rsidRDefault="00CC1C67" w:rsidP="005024AA">
            <w:pPr>
              <w:pStyle w:val="NormalWeb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  <w:color w:val="0E101A"/>
              </w:rPr>
            </w:pPr>
            <w:r w:rsidRPr="00CC1C67">
              <w:rPr>
                <w:rFonts w:asciiTheme="majorBidi" w:hAnsiTheme="majorBidi" w:cstheme="majorBidi"/>
                <w:color w:val="0E101A"/>
              </w:rPr>
              <w:t>Schur, T.</w:t>
            </w:r>
            <w:r>
              <w:rPr>
                <w:rFonts w:asciiTheme="majorBidi" w:hAnsiTheme="majorBidi" w:cstheme="majorBidi"/>
                <w:color w:val="0E101A"/>
              </w:rPr>
              <w:t>, Tolmacz, R., &amp; Bachner – Melman R.</w:t>
            </w:r>
            <w:r w:rsidRPr="00CC1C67">
              <w:rPr>
                <w:rFonts w:asciiTheme="majorBidi" w:hAnsiTheme="majorBidi" w:cstheme="majorBidi"/>
                <w:color w:val="0E101A"/>
              </w:rPr>
              <w:t xml:space="preserve"> The Sense of Relational Sexual Entitlement Scale (SRE-s): Testing an </w:t>
            </w:r>
            <w:r w:rsidR="005024AA">
              <w:rPr>
                <w:rFonts w:asciiTheme="majorBidi" w:hAnsiTheme="majorBidi" w:cstheme="majorBidi"/>
                <w:color w:val="0E101A"/>
              </w:rPr>
              <w:t>A</w:t>
            </w:r>
            <w:r w:rsidRPr="00CC1C67">
              <w:rPr>
                <w:rFonts w:asciiTheme="majorBidi" w:hAnsiTheme="majorBidi" w:cstheme="majorBidi"/>
                <w:color w:val="0E101A"/>
              </w:rPr>
              <w:t xml:space="preserve">daptation of the SRE-r. </w:t>
            </w:r>
          </w:p>
          <w:p w14:paraId="333FD7E2" w14:textId="3349CB99" w:rsidR="004156B2" w:rsidRDefault="004156B2" w:rsidP="004156B2">
            <w:pPr>
              <w:pStyle w:val="NormalWeb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  <w:color w:val="0E101A"/>
              </w:rPr>
            </w:pPr>
            <w:r w:rsidRPr="004156B2">
              <w:rPr>
                <w:rFonts w:asciiTheme="majorBidi" w:hAnsiTheme="majorBidi" w:cstheme="majorBidi"/>
                <w:color w:val="0E101A"/>
              </w:rPr>
              <w:t>Ofek, S., Keren, N., &amp; Tolmacz, R.  Acne and romantic relationships</w:t>
            </w:r>
            <w:proofErr w:type="gramStart"/>
            <w:r w:rsidRPr="004156B2">
              <w:rPr>
                <w:rFonts w:asciiTheme="majorBidi" w:hAnsiTheme="majorBidi" w:cstheme="majorBidi"/>
                <w:color w:val="0E101A"/>
              </w:rPr>
              <w:t>:  The</w:t>
            </w:r>
            <w:proofErr w:type="gramEnd"/>
            <w:r w:rsidRPr="004156B2">
              <w:rPr>
                <w:rFonts w:asciiTheme="majorBidi" w:hAnsiTheme="majorBidi" w:cstheme="majorBidi"/>
                <w:color w:val="0E101A"/>
              </w:rPr>
              <w:t xml:space="preserve"> Mediating Effects of Relational Attitudes.</w:t>
            </w:r>
          </w:p>
          <w:p w14:paraId="59808521" w14:textId="77777777" w:rsidR="00DC4FE3" w:rsidRDefault="00DC4FE3" w:rsidP="00DC4FE3">
            <w:pPr>
              <w:pStyle w:val="NormalWeb"/>
              <w:spacing w:line="360" w:lineRule="auto"/>
              <w:rPr>
                <w:rFonts w:asciiTheme="majorBidi" w:hAnsiTheme="majorBidi" w:cstheme="majorBidi"/>
                <w:color w:val="0E101A"/>
              </w:rPr>
            </w:pPr>
          </w:p>
          <w:p w14:paraId="23E53E4F" w14:textId="77777777" w:rsidR="00DC4FE3" w:rsidRDefault="00CC1C67" w:rsidP="00DC4FE3">
            <w:pPr>
              <w:pStyle w:val="NormalWeb"/>
              <w:rPr>
                <w:rFonts w:asciiTheme="majorBidi" w:hAnsiTheme="majorBidi" w:cstheme="majorBidi"/>
                <w:color w:val="0E101A"/>
                <w:u w:val="single"/>
              </w:rPr>
            </w:pPr>
            <w:r w:rsidRPr="00CC1C67">
              <w:rPr>
                <w:rFonts w:asciiTheme="majorBidi" w:hAnsiTheme="majorBidi" w:cstheme="majorBidi"/>
                <w:color w:val="0E101A"/>
              </w:rPr>
              <w:t xml:space="preserve"> </w:t>
            </w:r>
          </w:p>
          <w:p w14:paraId="4A73A63E" w14:textId="529E746C" w:rsidR="00DC4FE3" w:rsidRPr="00DC4FE3" w:rsidRDefault="00DC4FE3" w:rsidP="00DC4FE3">
            <w:pPr>
              <w:pStyle w:val="NormalWeb"/>
              <w:rPr>
                <w:rFonts w:asciiTheme="majorBidi" w:hAnsiTheme="majorBidi" w:cstheme="majorBidi"/>
                <w:color w:val="0E101A"/>
                <w:u w:val="single"/>
              </w:rPr>
            </w:pPr>
            <w:r w:rsidRPr="00DC4FE3">
              <w:rPr>
                <w:rFonts w:asciiTheme="majorBidi" w:hAnsiTheme="majorBidi" w:cstheme="majorBidi"/>
                <w:color w:val="0E101A"/>
                <w:u w:val="single"/>
              </w:rPr>
              <w:t>Manuscripts in Preparation</w:t>
            </w:r>
          </w:p>
          <w:p w14:paraId="48FD35F9" w14:textId="51BD676C" w:rsidR="00CC1C67" w:rsidRDefault="00CC1C67" w:rsidP="00DC4FE3">
            <w:pPr>
              <w:pStyle w:val="NormalWeb"/>
              <w:spacing w:line="360" w:lineRule="auto"/>
              <w:rPr>
                <w:rFonts w:asciiTheme="majorBidi" w:hAnsiTheme="majorBidi" w:cstheme="majorBidi"/>
                <w:color w:val="0E101A"/>
              </w:rPr>
            </w:pPr>
          </w:p>
          <w:p w14:paraId="3CDE1BF7" w14:textId="783B790B" w:rsidR="005B1C0E" w:rsidRDefault="005B1C0E" w:rsidP="005024AA">
            <w:pPr>
              <w:pStyle w:val="NormalWeb"/>
              <w:numPr>
                <w:ilvl w:val="0"/>
                <w:numId w:val="2"/>
              </w:numPr>
              <w:spacing w:line="360" w:lineRule="auto"/>
            </w:pPr>
            <w:r>
              <w:t>Tolmacz R</w:t>
            </w:r>
            <w:r w:rsidR="00C75564">
              <w:t>., Ofek Sapir</w:t>
            </w:r>
            <w:r>
              <w:t xml:space="preserve"> &amp; Ben-David B. Sense of </w:t>
            </w:r>
            <w:r w:rsidR="005F1D52">
              <w:t xml:space="preserve">Entitlement and </w:t>
            </w:r>
            <w:r w:rsidR="005024AA">
              <w:t>S</w:t>
            </w:r>
            <w:r w:rsidR="005F1D52">
              <w:t xml:space="preserve">upport </w:t>
            </w:r>
            <w:proofErr w:type="gramStart"/>
            <w:r w:rsidR="005024AA">
              <w:t>S</w:t>
            </w:r>
            <w:r w:rsidR="005F1D52">
              <w:t>eeking of</w:t>
            </w:r>
            <w:proofErr w:type="gramEnd"/>
            <w:r w:rsidR="005F1D52" w:rsidRPr="005F1D52">
              <w:t xml:space="preserve"> </w:t>
            </w:r>
            <w:r w:rsidR="005024AA">
              <w:t>A</w:t>
            </w:r>
            <w:r w:rsidR="005F1D52" w:rsidRPr="005F1D52">
              <w:t xml:space="preserve">ging </w:t>
            </w:r>
            <w:r w:rsidR="005024AA">
              <w:t>P</w:t>
            </w:r>
            <w:r w:rsidR="005F1D52" w:rsidRPr="005F1D52">
              <w:t xml:space="preserve">arents </w:t>
            </w:r>
            <w:r w:rsidR="005024AA">
              <w:t>T</w:t>
            </w:r>
            <w:r w:rsidR="005F1D52" w:rsidRPr="005F1D52">
              <w:t xml:space="preserve">owards </w:t>
            </w:r>
            <w:r w:rsidR="005024AA">
              <w:t>T</w:t>
            </w:r>
            <w:r w:rsidR="005F1D52" w:rsidRPr="005F1D52">
              <w:t xml:space="preserve">heir </w:t>
            </w:r>
            <w:r w:rsidR="005024AA">
              <w:t>A</w:t>
            </w:r>
            <w:r w:rsidR="005F1D52" w:rsidRPr="005F1D52">
              <w:t xml:space="preserve">dult </w:t>
            </w:r>
            <w:r w:rsidR="005024AA">
              <w:t>O</w:t>
            </w:r>
            <w:r w:rsidR="005F1D52" w:rsidRPr="005F1D52">
              <w:t>ffspring</w:t>
            </w:r>
            <w:r w:rsidR="005F1D52">
              <w:t>.</w:t>
            </w:r>
          </w:p>
          <w:p w14:paraId="36AE17B1" w14:textId="281CDC15" w:rsidR="00C75564" w:rsidRDefault="00C75564" w:rsidP="00C75564">
            <w:pPr>
              <w:pStyle w:val="NormalWeb"/>
              <w:numPr>
                <w:ilvl w:val="0"/>
                <w:numId w:val="2"/>
              </w:numPr>
              <w:spacing w:line="360" w:lineRule="auto"/>
            </w:pPr>
            <w:r>
              <w:t>Tolmacz R., Ofek Sapir &amp; Ben-David B. Traumatic stress Sense of Entitlement and Support Seeking of</w:t>
            </w:r>
            <w:r w:rsidRPr="005F1D52">
              <w:t xml:space="preserve"> </w:t>
            </w:r>
            <w:r>
              <w:t>A</w:t>
            </w:r>
            <w:r w:rsidRPr="005F1D52">
              <w:t xml:space="preserve">ging </w:t>
            </w:r>
            <w:r>
              <w:t>P</w:t>
            </w:r>
            <w:r w:rsidRPr="005F1D52">
              <w:t xml:space="preserve">arents </w:t>
            </w:r>
            <w:r>
              <w:t>T</w:t>
            </w:r>
            <w:r w:rsidRPr="005F1D52">
              <w:t xml:space="preserve">owards </w:t>
            </w:r>
            <w:r>
              <w:t>T</w:t>
            </w:r>
            <w:r w:rsidRPr="005F1D52">
              <w:t xml:space="preserve">heir </w:t>
            </w:r>
            <w:r>
              <w:t>A</w:t>
            </w:r>
            <w:r w:rsidRPr="005F1D52">
              <w:t xml:space="preserve">dult </w:t>
            </w:r>
            <w:r>
              <w:t>O</w:t>
            </w:r>
            <w:r w:rsidRPr="005F1D52">
              <w:t>ffspring</w:t>
            </w:r>
            <w:r>
              <w:t>.</w:t>
            </w:r>
          </w:p>
          <w:p w14:paraId="624AEF75" w14:textId="77777777" w:rsidR="004260C3" w:rsidRDefault="004156B2" w:rsidP="004156B2">
            <w:pPr>
              <w:pStyle w:val="NormalWeb"/>
              <w:numPr>
                <w:ilvl w:val="0"/>
                <w:numId w:val="2"/>
              </w:numPr>
              <w:spacing w:line="360" w:lineRule="auto"/>
            </w:pPr>
            <w:r>
              <w:t xml:space="preserve">Tolmacz, R., Paz N., </w:t>
            </w:r>
            <w:r w:rsidRPr="004156B2">
              <w:t xml:space="preserve">Lev-Ari, L., Bachner-Melman, R., The association between altruistic kidney donors, volunteering, </w:t>
            </w:r>
            <w:proofErr w:type="spellStart"/>
            <w:r w:rsidRPr="004156B2">
              <w:t>Selfobject</w:t>
            </w:r>
            <w:proofErr w:type="spellEnd"/>
            <w:r w:rsidRPr="004156B2">
              <w:t xml:space="preserve"> needs, empathy, pathological concern, psychological needs, self-esteem and life satisfaction</w:t>
            </w:r>
          </w:p>
          <w:p w14:paraId="41EFFDAD" w14:textId="79208209" w:rsidR="005024AA" w:rsidRDefault="004260C3" w:rsidP="004260C3">
            <w:pPr>
              <w:pStyle w:val="NormalWeb"/>
              <w:numPr>
                <w:ilvl w:val="0"/>
                <w:numId w:val="2"/>
              </w:numPr>
              <w:spacing w:line="360" w:lineRule="auto"/>
            </w:pPr>
            <w:r>
              <w:t>Aviram, S., Tolmacz R.,</w:t>
            </w:r>
            <w:r w:rsidRPr="004260C3">
              <w:rPr>
                <w:rFonts w:cs="David"/>
                <w:sz w:val="26"/>
                <w:szCs w:val="25"/>
                <w:lang w:eastAsia="he-IL"/>
              </w:rPr>
              <w:t xml:space="preserve"> </w:t>
            </w:r>
            <w:r w:rsidRPr="004260C3">
              <w:t>Lev-Ari, L., Bachner-Melman, R.</w:t>
            </w:r>
            <w:r>
              <w:t>: Parental criticism and expectation and romantic relationships: the mediating role of relational attitudes.</w:t>
            </w:r>
          </w:p>
          <w:p w14:paraId="3DD2279E" w14:textId="1C563AE6" w:rsidR="004260C3" w:rsidRPr="005F4E7F" w:rsidRDefault="004260C3" w:rsidP="004260C3">
            <w:pPr>
              <w:pStyle w:val="NormalWeb"/>
              <w:numPr>
                <w:ilvl w:val="0"/>
                <w:numId w:val="2"/>
              </w:numPr>
              <w:spacing w:line="360" w:lineRule="auto"/>
            </w:pPr>
            <w:r>
              <w:t xml:space="preserve">Raved A., </w:t>
            </w:r>
            <w:r w:rsidRPr="004260C3">
              <w:t>Tolmacz R., Lev-Ari, L., Bachner-Melman, R.:</w:t>
            </w:r>
            <w:r>
              <w:t xml:space="preserve"> </w:t>
            </w:r>
            <w:r w:rsidRPr="004260C3">
              <w:t>The Effect of Adverse Childhood Experiences on Pathological Concern in Adulthood and the Mediating Role of Covert Narcissism, Insecure Attachment Styles, and Experiential Avoidance</w:t>
            </w:r>
            <w:r>
              <w:t>.</w:t>
            </w:r>
          </w:p>
        </w:tc>
      </w:tr>
      <w:tr w:rsidR="00CB35D7" w:rsidRPr="004C75EE" w14:paraId="73E6640F" w14:textId="77777777" w:rsidTr="005B1C0E">
        <w:trPr>
          <w:trHeight w:val="840"/>
        </w:trPr>
        <w:tc>
          <w:tcPr>
            <w:tcW w:w="8198" w:type="dxa"/>
          </w:tcPr>
          <w:p w14:paraId="395B0548" w14:textId="331E5203" w:rsidR="00CB35D7" w:rsidRPr="004C75EE" w:rsidRDefault="00CB35D7" w:rsidP="004C75EE">
            <w:pPr>
              <w:bidi w:val="0"/>
              <w:spacing w:line="360" w:lineRule="auto"/>
              <w:rPr>
                <w:sz w:val="24"/>
                <w:szCs w:val="24"/>
                <w:rtl/>
              </w:rPr>
            </w:pPr>
          </w:p>
        </w:tc>
      </w:tr>
    </w:tbl>
    <w:p w14:paraId="307DB8A7" w14:textId="77777777" w:rsidR="00442B45" w:rsidRPr="004C75EE" w:rsidRDefault="00442B45" w:rsidP="00442B45">
      <w:pPr>
        <w:bidi w:val="0"/>
        <w:spacing w:line="360" w:lineRule="auto"/>
      </w:pPr>
    </w:p>
    <w:sectPr w:rsidR="00442B45" w:rsidRPr="004C75EE" w:rsidSect="00A46153">
      <w:headerReference w:type="default" r:id="rId8"/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20F99" w14:textId="77777777" w:rsidR="00C051B5" w:rsidRDefault="00C051B5" w:rsidP="00A41896">
      <w:r>
        <w:separator/>
      </w:r>
    </w:p>
  </w:endnote>
  <w:endnote w:type="continuationSeparator" w:id="0">
    <w:p w14:paraId="0B4B7CB9" w14:textId="77777777" w:rsidR="00C051B5" w:rsidRDefault="00C051B5" w:rsidP="00A4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E9BCE" w14:textId="77777777" w:rsidR="00C051B5" w:rsidRDefault="00C051B5" w:rsidP="00A41896">
      <w:r>
        <w:separator/>
      </w:r>
    </w:p>
  </w:footnote>
  <w:footnote w:type="continuationSeparator" w:id="0">
    <w:p w14:paraId="7D46848C" w14:textId="77777777" w:rsidR="00C051B5" w:rsidRDefault="00C051B5" w:rsidP="00A41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326820153"/>
      <w:docPartObj>
        <w:docPartGallery w:val="Page Numbers (Top of Page)"/>
        <w:docPartUnique/>
      </w:docPartObj>
    </w:sdtPr>
    <w:sdtContent>
      <w:p w14:paraId="278D8CC7" w14:textId="0F02FFD7" w:rsidR="00785BF9" w:rsidRDefault="00785BF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39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0A75D9F9" w14:textId="77777777" w:rsidR="00785BF9" w:rsidRDefault="00785B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241C"/>
    <w:multiLevelType w:val="hybridMultilevel"/>
    <w:tmpl w:val="202A6BA8"/>
    <w:lvl w:ilvl="0" w:tplc="089EFDC6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1576"/>
    <w:multiLevelType w:val="hybridMultilevel"/>
    <w:tmpl w:val="72107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7349"/>
    <w:multiLevelType w:val="hybridMultilevel"/>
    <w:tmpl w:val="40989492"/>
    <w:lvl w:ilvl="0" w:tplc="AAFC0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6C209F3E">
      <w:start w:val="5"/>
      <w:numFmt w:val="decimal"/>
      <w:lvlText w:val="%2."/>
      <w:lvlJc w:val="left"/>
      <w:pPr>
        <w:tabs>
          <w:tab w:val="num" w:pos="1095"/>
        </w:tabs>
        <w:ind w:left="1095" w:hanging="375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535C4A"/>
    <w:multiLevelType w:val="hybridMultilevel"/>
    <w:tmpl w:val="8A60EDDE"/>
    <w:lvl w:ilvl="0" w:tplc="089EFDC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8B930A2"/>
    <w:multiLevelType w:val="hybridMultilevel"/>
    <w:tmpl w:val="C8CE0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F0DDB"/>
    <w:multiLevelType w:val="hybridMultilevel"/>
    <w:tmpl w:val="90FA3066"/>
    <w:lvl w:ilvl="0" w:tplc="CA525118">
      <w:start w:val="1"/>
      <w:numFmt w:val="decimal"/>
      <w:lvlText w:val="%1."/>
      <w:lvlJc w:val="left"/>
      <w:pPr>
        <w:ind w:left="643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47661"/>
    <w:multiLevelType w:val="hybridMultilevel"/>
    <w:tmpl w:val="D1C88AE8"/>
    <w:lvl w:ilvl="0" w:tplc="089EFDC6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114704">
    <w:abstractNumId w:val="2"/>
  </w:num>
  <w:num w:numId="2" w16cid:durableId="1338146726">
    <w:abstractNumId w:val="5"/>
  </w:num>
  <w:num w:numId="3" w16cid:durableId="1169370915">
    <w:abstractNumId w:val="6"/>
  </w:num>
  <w:num w:numId="4" w16cid:durableId="10033716">
    <w:abstractNumId w:val="4"/>
  </w:num>
  <w:num w:numId="5" w16cid:durableId="2131243493">
    <w:abstractNumId w:val="1"/>
  </w:num>
  <w:num w:numId="6" w16cid:durableId="1531643839">
    <w:abstractNumId w:val="3"/>
  </w:num>
  <w:num w:numId="7" w16cid:durableId="34802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B45"/>
    <w:rsid w:val="00010EAF"/>
    <w:rsid w:val="0001432C"/>
    <w:rsid w:val="000531AA"/>
    <w:rsid w:val="00067601"/>
    <w:rsid w:val="00072258"/>
    <w:rsid w:val="000B5D9B"/>
    <w:rsid w:val="000C52E5"/>
    <w:rsid w:val="0011540D"/>
    <w:rsid w:val="00137B38"/>
    <w:rsid w:val="00175767"/>
    <w:rsid w:val="001A0BD9"/>
    <w:rsid w:val="001A0D28"/>
    <w:rsid w:val="001A4388"/>
    <w:rsid w:val="001E0BEB"/>
    <w:rsid w:val="00220DCA"/>
    <w:rsid w:val="00221F58"/>
    <w:rsid w:val="00257BDD"/>
    <w:rsid w:val="00257C70"/>
    <w:rsid w:val="00262BFD"/>
    <w:rsid w:val="002921F5"/>
    <w:rsid w:val="00296BC1"/>
    <w:rsid w:val="002B5C42"/>
    <w:rsid w:val="002B6014"/>
    <w:rsid w:val="002C14CC"/>
    <w:rsid w:val="002E3F7B"/>
    <w:rsid w:val="002E6C8A"/>
    <w:rsid w:val="00325AD1"/>
    <w:rsid w:val="00351549"/>
    <w:rsid w:val="00370AE3"/>
    <w:rsid w:val="00381DDA"/>
    <w:rsid w:val="0039336B"/>
    <w:rsid w:val="003A2E64"/>
    <w:rsid w:val="003A6943"/>
    <w:rsid w:val="003B21A8"/>
    <w:rsid w:val="003B25F1"/>
    <w:rsid w:val="003E3589"/>
    <w:rsid w:val="003E3C98"/>
    <w:rsid w:val="004156B2"/>
    <w:rsid w:val="004260C3"/>
    <w:rsid w:val="00442B45"/>
    <w:rsid w:val="0044505C"/>
    <w:rsid w:val="00457716"/>
    <w:rsid w:val="00461A1C"/>
    <w:rsid w:val="004C0240"/>
    <w:rsid w:val="004C18AB"/>
    <w:rsid w:val="004C32D8"/>
    <w:rsid w:val="004C75EE"/>
    <w:rsid w:val="004D2DB6"/>
    <w:rsid w:val="00502199"/>
    <w:rsid w:val="005024AA"/>
    <w:rsid w:val="00502CAA"/>
    <w:rsid w:val="00503015"/>
    <w:rsid w:val="00515B60"/>
    <w:rsid w:val="00547F49"/>
    <w:rsid w:val="00563A16"/>
    <w:rsid w:val="00581BB1"/>
    <w:rsid w:val="005B1C0E"/>
    <w:rsid w:val="005C1D5E"/>
    <w:rsid w:val="005C6F01"/>
    <w:rsid w:val="005F1D52"/>
    <w:rsid w:val="005F4E7F"/>
    <w:rsid w:val="00607270"/>
    <w:rsid w:val="006138DE"/>
    <w:rsid w:val="00614145"/>
    <w:rsid w:val="0061508B"/>
    <w:rsid w:val="0062038F"/>
    <w:rsid w:val="00643D7A"/>
    <w:rsid w:val="00663FFA"/>
    <w:rsid w:val="0066739D"/>
    <w:rsid w:val="00681154"/>
    <w:rsid w:val="00686645"/>
    <w:rsid w:val="006B0A73"/>
    <w:rsid w:val="006B54F6"/>
    <w:rsid w:val="006D3B01"/>
    <w:rsid w:val="006E2832"/>
    <w:rsid w:val="006E7307"/>
    <w:rsid w:val="00702264"/>
    <w:rsid w:val="00716930"/>
    <w:rsid w:val="00735A3B"/>
    <w:rsid w:val="00743D99"/>
    <w:rsid w:val="00750DED"/>
    <w:rsid w:val="00762AF3"/>
    <w:rsid w:val="00785BF9"/>
    <w:rsid w:val="00786458"/>
    <w:rsid w:val="007A13CC"/>
    <w:rsid w:val="007A5B41"/>
    <w:rsid w:val="007B70E6"/>
    <w:rsid w:val="007C1D33"/>
    <w:rsid w:val="007C73AC"/>
    <w:rsid w:val="007F35D6"/>
    <w:rsid w:val="00801313"/>
    <w:rsid w:val="00824FD9"/>
    <w:rsid w:val="00832C29"/>
    <w:rsid w:val="00843DC2"/>
    <w:rsid w:val="00863999"/>
    <w:rsid w:val="00883259"/>
    <w:rsid w:val="00885DCB"/>
    <w:rsid w:val="0089483E"/>
    <w:rsid w:val="00897D99"/>
    <w:rsid w:val="008A597D"/>
    <w:rsid w:val="008D4BC1"/>
    <w:rsid w:val="008E5F30"/>
    <w:rsid w:val="0090389F"/>
    <w:rsid w:val="00911BD3"/>
    <w:rsid w:val="009172F6"/>
    <w:rsid w:val="0094474D"/>
    <w:rsid w:val="00952D16"/>
    <w:rsid w:val="0096337B"/>
    <w:rsid w:val="009848A2"/>
    <w:rsid w:val="009A1B8B"/>
    <w:rsid w:val="009C118F"/>
    <w:rsid w:val="009C60AB"/>
    <w:rsid w:val="009F3355"/>
    <w:rsid w:val="00A33231"/>
    <w:rsid w:val="00A41896"/>
    <w:rsid w:val="00A44965"/>
    <w:rsid w:val="00A46153"/>
    <w:rsid w:val="00A653B0"/>
    <w:rsid w:val="00A6662B"/>
    <w:rsid w:val="00A7223C"/>
    <w:rsid w:val="00AA5467"/>
    <w:rsid w:val="00AC6708"/>
    <w:rsid w:val="00AE5E48"/>
    <w:rsid w:val="00AE68A4"/>
    <w:rsid w:val="00AF4281"/>
    <w:rsid w:val="00B14D09"/>
    <w:rsid w:val="00B328EA"/>
    <w:rsid w:val="00B35CBF"/>
    <w:rsid w:val="00B4439C"/>
    <w:rsid w:val="00B650F7"/>
    <w:rsid w:val="00BA7A54"/>
    <w:rsid w:val="00BC1539"/>
    <w:rsid w:val="00BD5B6A"/>
    <w:rsid w:val="00BE77F4"/>
    <w:rsid w:val="00BF0312"/>
    <w:rsid w:val="00C051B5"/>
    <w:rsid w:val="00C05B81"/>
    <w:rsid w:val="00C231D5"/>
    <w:rsid w:val="00C336FB"/>
    <w:rsid w:val="00C37505"/>
    <w:rsid w:val="00C7023D"/>
    <w:rsid w:val="00C75564"/>
    <w:rsid w:val="00CB35D7"/>
    <w:rsid w:val="00CC1C67"/>
    <w:rsid w:val="00CD2F9B"/>
    <w:rsid w:val="00CD3E6D"/>
    <w:rsid w:val="00CF43B8"/>
    <w:rsid w:val="00D111B1"/>
    <w:rsid w:val="00D2247E"/>
    <w:rsid w:val="00D75F0F"/>
    <w:rsid w:val="00DA42A0"/>
    <w:rsid w:val="00DC390A"/>
    <w:rsid w:val="00DC4FE3"/>
    <w:rsid w:val="00DC5D0E"/>
    <w:rsid w:val="00DD7FEA"/>
    <w:rsid w:val="00DE0B66"/>
    <w:rsid w:val="00E056BF"/>
    <w:rsid w:val="00E20265"/>
    <w:rsid w:val="00E47763"/>
    <w:rsid w:val="00E73385"/>
    <w:rsid w:val="00E94926"/>
    <w:rsid w:val="00EA56A5"/>
    <w:rsid w:val="00EA7282"/>
    <w:rsid w:val="00F17539"/>
    <w:rsid w:val="00F454BF"/>
    <w:rsid w:val="00F65131"/>
    <w:rsid w:val="00F71B4F"/>
    <w:rsid w:val="00F73328"/>
    <w:rsid w:val="00F76569"/>
    <w:rsid w:val="00F81754"/>
    <w:rsid w:val="00F831A5"/>
    <w:rsid w:val="00FA0789"/>
    <w:rsid w:val="00FB1A00"/>
    <w:rsid w:val="00FB3614"/>
    <w:rsid w:val="00FF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1FB75"/>
  <w15:docId w15:val="{C710DFE9-4B41-44C9-928B-68ED8100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B45"/>
    <w:pPr>
      <w:bidi/>
      <w:spacing w:after="0" w:line="240" w:lineRule="auto"/>
    </w:pPr>
    <w:rPr>
      <w:rFonts w:ascii="Times New Roman" w:eastAsia="Times New Roman" w:hAnsi="Times New Roman" w:cs="David"/>
      <w:sz w:val="26"/>
      <w:szCs w:val="25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6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F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8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7F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42B45"/>
    <w:pPr>
      <w:tabs>
        <w:tab w:val="left" w:pos="510"/>
        <w:tab w:val="left" w:pos="1418"/>
      </w:tabs>
      <w:bidi w:val="0"/>
      <w:spacing w:before="240" w:line="360" w:lineRule="auto"/>
      <w:ind w:left="1418" w:hanging="1418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442B45"/>
    <w:rPr>
      <w:rFonts w:ascii="Times New Roman" w:eastAsia="Times New Roman" w:hAnsi="Times New Roman" w:cs="David"/>
      <w:sz w:val="26"/>
      <w:szCs w:val="25"/>
      <w:lang w:eastAsia="he-IL"/>
    </w:rPr>
  </w:style>
  <w:style w:type="character" w:styleId="Hyperlink">
    <w:name w:val="Hyperlink"/>
    <w:basedOn w:val="DefaultParagraphFont"/>
    <w:uiPriority w:val="99"/>
    <w:unhideWhenUsed/>
    <w:rsid w:val="00442B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2B4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A56A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e-I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F30"/>
    <w:rPr>
      <w:rFonts w:asciiTheme="majorHAnsi" w:eastAsiaTheme="majorEastAsia" w:hAnsiTheme="majorHAnsi" w:cstheme="majorBidi"/>
      <w:i/>
      <w:iCs/>
      <w:color w:val="2F5496" w:themeColor="accent1" w:themeShade="BF"/>
      <w:sz w:val="26"/>
      <w:szCs w:val="25"/>
      <w:lang w:eastAsia="he-IL"/>
    </w:rPr>
  </w:style>
  <w:style w:type="paragraph" w:styleId="ListParagraph">
    <w:name w:val="List Paragraph"/>
    <w:basedOn w:val="Normal"/>
    <w:uiPriority w:val="34"/>
    <w:qFormat/>
    <w:rsid w:val="008E5F30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BE77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461A1C"/>
    <w:rPr>
      <w:color w:val="954F72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896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5"/>
      <w:lang w:eastAsia="he-IL"/>
    </w:rPr>
  </w:style>
  <w:style w:type="paragraph" w:styleId="Header">
    <w:name w:val="header"/>
    <w:basedOn w:val="Normal"/>
    <w:link w:val="HeaderChar"/>
    <w:uiPriority w:val="99"/>
    <w:unhideWhenUsed/>
    <w:rsid w:val="00A418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896"/>
    <w:rPr>
      <w:rFonts w:ascii="Times New Roman" w:eastAsia="Times New Roman" w:hAnsi="Times New Roman" w:cs="David"/>
      <w:sz w:val="26"/>
      <w:szCs w:val="25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A418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896"/>
    <w:rPr>
      <w:rFonts w:ascii="Times New Roman" w:eastAsia="Times New Roman" w:hAnsi="Times New Roman" w:cs="David"/>
      <w:sz w:val="26"/>
      <w:szCs w:val="25"/>
      <w:lang w:eastAsia="he-IL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77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1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1B1"/>
    <w:rPr>
      <w:rFonts w:ascii="Segoe UI" w:eastAsia="Times New Roman" w:hAnsi="Segoe UI" w:cs="Segoe UI"/>
      <w:sz w:val="18"/>
      <w:szCs w:val="18"/>
      <w:lang w:eastAsia="he-IL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F4E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1C67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138D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26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0C3"/>
    <w:pPr>
      <w:bidi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0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3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99A8A-66C7-41E9-9CC3-319AD2AF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2301</Words>
  <Characters>11510</Characters>
  <Application>Microsoft Office Word</Application>
  <DocSecurity>0</DocSecurity>
  <Lines>95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Tolmacz Rami</dc:creator>
  <cp:keywords/>
  <dc:description/>
  <cp:lastModifiedBy>Tolmacz Rami</cp:lastModifiedBy>
  <cp:revision>2</cp:revision>
  <dcterms:created xsi:type="dcterms:W3CDTF">2025-08-24T11:27:00Z</dcterms:created>
  <dcterms:modified xsi:type="dcterms:W3CDTF">2025-08-24T11:27:00Z</dcterms:modified>
</cp:coreProperties>
</file>