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89EB" w14:textId="202CDEE1" w:rsidR="00505F13" w:rsidRPr="00DD6670" w:rsidRDefault="00505F13" w:rsidP="00660654">
      <w:p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>Name: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="00D9739F"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>Roy David Samuel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EF6935">
        <w:rPr>
          <w:rFonts w:asciiTheme="majorBidi" w:eastAsia="Times New Roman" w:hAnsiTheme="majorBidi" w:cstheme="majorBidi"/>
          <w:b/>
          <w:bCs/>
          <w:sz w:val="24"/>
          <w:szCs w:val="24"/>
        </w:rPr>
        <w:t>Date:</w:t>
      </w:r>
      <w:r w:rsidR="0017174D" w:rsidRPr="00EF6935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EF6935" w:rsidRPr="00EF6935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March </w:t>
      </w:r>
      <w:r w:rsidR="00D50C33">
        <w:rPr>
          <w:rFonts w:asciiTheme="majorBidi" w:eastAsia="Times New Roman" w:hAnsiTheme="majorBidi" w:cstheme="majorBidi"/>
          <w:b/>
          <w:bCs/>
          <w:sz w:val="24"/>
          <w:szCs w:val="24"/>
        </w:rPr>
        <w:t>10</w:t>
      </w:r>
      <w:r w:rsidR="00EF6935" w:rsidRPr="00EF6935">
        <w:rPr>
          <w:rFonts w:asciiTheme="majorBidi" w:eastAsia="Times New Roman" w:hAnsiTheme="majorBidi" w:cstheme="majorBidi"/>
          <w:b/>
          <w:bCs/>
          <w:sz w:val="24"/>
          <w:szCs w:val="24"/>
        </w:rPr>
        <w:t>, 2026</w:t>
      </w:r>
    </w:p>
    <w:p w14:paraId="536EB7F0" w14:textId="77777777" w:rsidR="00505F13" w:rsidRPr="00DD6670" w:rsidRDefault="00505F13" w:rsidP="00660654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CURRICULUM VITAE</w:t>
      </w:r>
    </w:p>
    <w:p w14:paraId="59935B89" w14:textId="77777777" w:rsidR="00505F13" w:rsidRPr="00DD6670" w:rsidRDefault="00505F13" w:rsidP="00660654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052B7F73" w14:textId="77777777" w:rsidR="00505F13" w:rsidRPr="00DD6670" w:rsidRDefault="00505F13" w:rsidP="00537E8E">
      <w:pPr>
        <w:numPr>
          <w:ilvl w:val="0"/>
          <w:numId w:val="3"/>
        </w:numPr>
        <w:spacing w:after="120" w:line="240" w:lineRule="auto"/>
        <w:ind w:hanging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Personal Details</w:t>
      </w:r>
    </w:p>
    <w:p w14:paraId="51ED09B5" w14:textId="36A76864" w:rsidR="00505F13" w:rsidRPr="00DD6670" w:rsidRDefault="00505F13" w:rsidP="00660654">
      <w:pPr>
        <w:spacing w:after="12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Permanent Home Address:</w:t>
      </w:r>
      <w:r w:rsidR="00D9739F" w:rsidRPr="00DD6670">
        <w:rPr>
          <w:rFonts w:asciiTheme="majorBidi" w:eastAsia="Times New Roman" w:hAnsiTheme="majorBidi" w:cstheme="majorBidi"/>
          <w:sz w:val="24"/>
          <w:szCs w:val="24"/>
        </w:rPr>
        <w:t xml:space="preserve"> 3 Hativat Alexandroni St., </w:t>
      </w:r>
      <w:r w:rsidR="00CA4C83">
        <w:rPr>
          <w:rFonts w:asciiTheme="majorBidi" w:eastAsia="Times New Roman" w:hAnsiTheme="majorBidi" w:cstheme="majorBidi"/>
          <w:sz w:val="24"/>
          <w:szCs w:val="24"/>
        </w:rPr>
        <w:t xml:space="preserve">Apt. 34, </w:t>
      </w:r>
      <w:r w:rsidR="00D9739F" w:rsidRPr="00DD6670">
        <w:rPr>
          <w:rFonts w:asciiTheme="majorBidi" w:eastAsia="Times New Roman" w:hAnsiTheme="majorBidi" w:cstheme="majorBidi"/>
          <w:sz w:val="24"/>
          <w:szCs w:val="24"/>
        </w:rPr>
        <w:t>Ramat Hasharon</w:t>
      </w:r>
    </w:p>
    <w:p w14:paraId="3B0D1B2B" w14:textId="77777777" w:rsidR="00D9739F" w:rsidRPr="00DD6670" w:rsidRDefault="00505F13" w:rsidP="00D9739F">
      <w:pPr>
        <w:spacing w:after="12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Cellular Phone:</w:t>
      </w:r>
      <w:r w:rsidR="00D9739F" w:rsidRPr="00DD6670">
        <w:rPr>
          <w:rFonts w:asciiTheme="majorBidi" w:eastAsia="Times New Roman" w:hAnsiTheme="majorBidi" w:cstheme="majorBidi"/>
          <w:sz w:val="24"/>
          <w:szCs w:val="24"/>
        </w:rPr>
        <w:t xml:space="preserve"> +972-523-407409 </w:t>
      </w:r>
    </w:p>
    <w:p w14:paraId="3B5FEA7B" w14:textId="2FBCFC51" w:rsidR="00505F13" w:rsidRPr="00DD6670" w:rsidRDefault="00505F13" w:rsidP="00660654">
      <w:pPr>
        <w:spacing w:after="12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Electronic Address:</w:t>
      </w:r>
      <w:r w:rsidR="00D9739F" w:rsidRPr="00DD6670">
        <w:rPr>
          <w:rFonts w:asciiTheme="majorBidi" w:eastAsia="Times New Roman" w:hAnsiTheme="majorBidi" w:cstheme="majorBidi"/>
          <w:sz w:val="24"/>
          <w:szCs w:val="24"/>
        </w:rPr>
        <w:t xml:space="preserve"> roydsamuel@gmail.com</w:t>
      </w:r>
    </w:p>
    <w:p w14:paraId="51BD67C9" w14:textId="77777777" w:rsidR="00D9739F" w:rsidRPr="00DD6670" w:rsidRDefault="0094166B" w:rsidP="00D9739F">
      <w:pPr>
        <w:spacing w:after="12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ORCID: </w:t>
      </w:r>
      <w:r w:rsidR="00D9739F" w:rsidRPr="00DD6670">
        <w:rPr>
          <w:rFonts w:asciiTheme="majorBidi" w:eastAsia="Times New Roman" w:hAnsiTheme="majorBidi" w:cstheme="majorBidi"/>
          <w:sz w:val="24"/>
          <w:szCs w:val="24"/>
        </w:rPr>
        <w:t>https://orcid.org/0000-0001-9914-3754</w:t>
      </w:r>
    </w:p>
    <w:p w14:paraId="6EA05F9F" w14:textId="6A437BC2" w:rsidR="0094166B" w:rsidRPr="00DD6670" w:rsidRDefault="0094166B" w:rsidP="00660654">
      <w:pPr>
        <w:spacing w:after="120" w:line="240" w:lineRule="auto"/>
        <w:ind w:left="720"/>
        <w:rPr>
          <w:rFonts w:asciiTheme="majorBidi" w:eastAsia="Times New Roman" w:hAnsiTheme="majorBidi" w:cstheme="majorBidi"/>
          <w:sz w:val="24"/>
          <w:szCs w:val="24"/>
        </w:rPr>
      </w:pPr>
    </w:p>
    <w:p w14:paraId="1BF182DE" w14:textId="77777777" w:rsidR="00505F13" w:rsidRPr="00DD6670" w:rsidRDefault="00505F13" w:rsidP="00537E8E">
      <w:pPr>
        <w:numPr>
          <w:ilvl w:val="0"/>
          <w:numId w:val="3"/>
        </w:num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Higher Education</w:t>
      </w:r>
    </w:p>
    <w:p w14:paraId="1B363280" w14:textId="77777777" w:rsidR="00505F13" w:rsidRPr="00DD6670" w:rsidRDefault="00505F13" w:rsidP="00660654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642C73E" w14:textId="77777777" w:rsidR="00505F13" w:rsidRPr="00DD6670" w:rsidRDefault="00505F13" w:rsidP="00537E8E">
      <w:pPr>
        <w:keepNext/>
        <w:numPr>
          <w:ilvl w:val="0"/>
          <w:numId w:val="7"/>
        </w:numPr>
        <w:spacing w:after="120" w:line="240" w:lineRule="auto"/>
        <w:outlineLvl w:val="4"/>
        <w:rPr>
          <w:rFonts w:asciiTheme="majorBidi" w:eastAsia="Times New Roman" w:hAnsiTheme="majorBidi" w:cstheme="majorBidi"/>
          <w:b/>
          <w:bCs/>
          <w:sz w:val="24"/>
          <w:szCs w:val="24"/>
          <w:lang w:eastAsia="he-IL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lang w:eastAsia="he-IL"/>
        </w:rPr>
        <w:t>Undergraduate and Graduate Studies</w:t>
      </w:r>
    </w:p>
    <w:p w14:paraId="1AE24FAC" w14:textId="77777777" w:rsidR="00505F13" w:rsidRPr="00DD6670" w:rsidRDefault="00505F13" w:rsidP="00660654">
      <w:pPr>
        <w:bidi/>
        <w:spacing w:after="120" w:line="240" w:lineRule="auto"/>
        <w:ind w:left="4317" w:firstLine="3"/>
        <w:contextualSpacing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2835"/>
        <w:gridCol w:w="2835"/>
        <w:gridCol w:w="1414"/>
      </w:tblGrid>
      <w:tr w:rsidR="00505F13" w:rsidRPr="00DD6670" w14:paraId="65115723" w14:textId="77777777" w:rsidTr="00CA4C83">
        <w:trPr>
          <w:trHeight w:val="537"/>
        </w:trPr>
        <w:tc>
          <w:tcPr>
            <w:tcW w:w="1684" w:type="dxa"/>
          </w:tcPr>
          <w:p w14:paraId="77172B29" w14:textId="77777777" w:rsidR="00505F13" w:rsidRPr="00DD6670" w:rsidRDefault="00505F13" w:rsidP="007E33D7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Year of Approval of Degree</w:t>
            </w:r>
          </w:p>
        </w:tc>
        <w:tc>
          <w:tcPr>
            <w:tcW w:w="2835" w:type="dxa"/>
          </w:tcPr>
          <w:p w14:paraId="4EDFAE24" w14:textId="77777777" w:rsidR="00505F13" w:rsidRPr="00DD6670" w:rsidRDefault="00505F13" w:rsidP="007E33D7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835" w:type="dxa"/>
          </w:tcPr>
          <w:p w14:paraId="76288ACB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Name of Institution</w:t>
            </w:r>
          </w:p>
          <w:p w14:paraId="0C618749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and Department</w:t>
            </w:r>
          </w:p>
        </w:tc>
        <w:tc>
          <w:tcPr>
            <w:tcW w:w="1414" w:type="dxa"/>
          </w:tcPr>
          <w:p w14:paraId="148FA09D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Period of Study</w:t>
            </w:r>
          </w:p>
        </w:tc>
      </w:tr>
      <w:tr w:rsidR="00505F13" w:rsidRPr="00DD6670" w14:paraId="3AF5317E" w14:textId="77777777" w:rsidTr="00CA4C83">
        <w:trPr>
          <w:trHeight w:val="2266"/>
        </w:trPr>
        <w:tc>
          <w:tcPr>
            <w:tcW w:w="1684" w:type="dxa"/>
          </w:tcPr>
          <w:p w14:paraId="6548CB14" w14:textId="022286CA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2835" w:type="dxa"/>
          </w:tcPr>
          <w:p w14:paraId="321F316B" w14:textId="5967C989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Ph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35B00E16" w14:textId="165D1AD5" w:rsidR="00F81240" w:rsidRPr="00CA4C83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Doctoral Dissertation: From Obstacles to Triumph: A Scheme of Change for Sport Psychology Practice</w:t>
            </w:r>
          </w:p>
          <w:p w14:paraId="34A3B7A7" w14:textId="6BB447A2" w:rsidR="00F81240" w:rsidRPr="00CA4C83" w:rsidRDefault="00F81240" w:rsidP="009864F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Supervisor: Prof. Gershon Tenenbaum </w:t>
            </w:r>
          </w:p>
        </w:tc>
        <w:tc>
          <w:tcPr>
            <w:tcW w:w="2835" w:type="dxa"/>
          </w:tcPr>
          <w:p w14:paraId="40CDE283" w14:textId="65A8396B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Florida State University, 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USA, 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Department of Educational Psychology and Learning Systems</w:t>
            </w:r>
          </w:p>
          <w:p w14:paraId="07C93F0A" w14:textId="050D1078" w:rsidR="00CA4C83" w:rsidRPr="00CA4C83" w:rsidRDefault="00CA4C83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[Sport Psychology]</w:t>
            </w:r>
          </w:p>
        </w:tc>
        <w:tc>
          <w:tcPr>
            <w:tcW w:w="1414" w:type="dxa"/>
          </w:tcPr>
          <w:p w14:paraId="4E840D0B" w14:textId="0096821D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hAnsiTheme="majorBidi" w:cstheme="majorBidi"/>
                <w:sz w:val="24"/>
                <w:szCs w:val="24"/>
              </w:rPr>
              <w:t>2006</w:t>
            </w:r>
            <w:r w:rsidR="008F592C" w:rsidRPr="00CA4C8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CA4C83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</w:tr>
      <w:tr w:rsidR="00505F13" w:rsidRPr="00DD6670" w14:paraId="36B3882F" w14:textId="77777777" w:rsidTr="00CA4C83">
        <w:trPr>
          <w:trHeight w:val="1461"/>
        </w:trPr>
        <w:tc>
          <w:tcPr>
            <w:tcW w:w="1684" w:type="dxa"/>
          </w:tcPr>
          <w:p w14:paraId="6B788816" w14:textId="2BD6271C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2835" w:type="dxa"/>
          </w:tcPr>
          <w:p w14:paraId="0A09A19E" w14:textId="3001205E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M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Sc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6F865A9" w14:textId="4B97051E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Liverpool John Moores University, 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UK, 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School of Sport and Exercise Sciences</w:t>
            </w:r>
          </w:p>
          <w:p w14:paraId="2E89D3FC" w14:textId="0260ACB6" w:rsidR="00CA4C83" w:rsidRPr="00CA4C83" w:rsidRDefault="00CA4C83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[Sport Psychology]</w:t>
            </w:r>
          </w:p>
        </w:tc>
        <w:tc>
          <w:tcPr>
            <w:tcW w:w="1414" w:type="dxa"/>
          </w:tcPr>
          <w:p w14:paraId="78963D1D" w14:textId="22DB211F" w:rsidR="00505F13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2004-2005</w:t>
            </w:r>
          </w:p>
        </w:tc>
      </w:tr>
      <w:tr w:rsidR="00D9739F" w:rsidRPr="00DD6670" w14:paraId="35F9F776" w14:textId="77777777" w:rsidTr="00CA4C83">
        <w:trPr>
          <w:trHeight w:val="797"/>
        </w:trPr>
        <w:tc>
          <w:tcPr>
            <w:tcW w:w="1684" w:type="dxa"/>
          </w:tcPr>
          <w:p w14:paraId="542B4690" w14:textId="436AB824" w:rsidR="00D9739F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2004</w:t>
            </w:r>
          </w:p>
        </w:tc>
        <w:tc>
          <w:tcPr>
            <w:tcW w:w="2835" w:type="dxa"/>
          </w:tcPr>
          <w:p w14:paraId="1B3EDEC7" w14:textId="0490545D" w:rsidR="00D9739F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A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8099A63" w14:textId="77777777" w:rsidR="00D9739F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Tel-Aviv University,</w:t>
            </w:r>
            <w:r w:rsidR="00CA4C83"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Israel,</w:t>
            </w: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Department of Social Sciences</w:t>
            </w:r>
          </w:p>
          <w:p w14:paraId="55F53150" w14:textId="59BF69B4" w:rsidR="00CA4C83" w:rsidRPr="00CA4C83" w:rsidRDefault="00CA4C83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[Psychology and Philosophy]</w:t>
            </w:r>
          </w:p>
        </w:tc>
        <w:tc>
          <w:tcPr>
            <w:tcW w:w="1414" w:type="dxa"/>
          </w:tcPr>
          <w:p w14:paraId="3A71ACAB" w14:textId="13E20606" w:rsidR="00D9739F" w:rsidRPr="00CA4C83" w:rsidRDefault="00D9739F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A4C83">
              <w:rPr>
                <w:rFonts w:asciiTheme="majorBidi" w:eastAsia="Times New Roman" w:hAnsiTheme="majorBidi" w:cstheme="majorBidi"/>
                <w:sz w:val="24"/>
                <w:szCs w:val="24"/>
              </w:rPr>
              <w:t>2000-2003</w:t>
            </w:r>
          </w:p>
        </w:tc>
      </w:tr>
    </w:tbl>
    <w:p w14:paraId="207C364A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7F5C7A50" w14:textId="77777777" w:rsidR="00505F13" w:rsidRPr="00DD6670" w:rsidRDefault="00505F13" w:rsidP="00537E8E">
      <w:pPr>
        <w:numPr>
          <w:ilvl w:val="0"/>
          <w:numId w:val="3"/>
        </w:num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Academic Ranks and Tenure in Institutes of Higher Education</w:t>
      </w:r>
    </w:p>
    <w:p w14:paraId="4F154840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4429"/>
        <w:gridCol w:w="1697"/>
      </w:tblGrid>
      <w:tr w:rsidR="00505F13" w:rsidRPr="00DD6670" w14:paraId="728582A2" w14:textId="77777777" w:rsidTr="00CA4C83">
        <w:trPr>
          <w:trHeight w:val="591"/>
        </w:trPr>
        <w:tc>
          <w:tcPr>
            <w:tcW w:w="2629" w:type="dxa"/>
          </w:tcPr>
          <w:p w14:paraId="7E819FAE" w14:textId="67E69FAB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Rank/Position</w:t>
            </w:r>
          </w:p>
        </w:tc>
        <w:tc>
          <w:tcPr>
            <w:tcW w:w="4429" w:type="dxa"/>
          </w:tcPr>
          <w:p w14:paraId="4DD7CDA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1697" w:type="dxa"/>
          </w:tcPr>
          <w:p w14:paraId="6AF9217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Dates</w:t>
            </w:r>
          </w:p>
        </w:tc>
      </w:tr>
      <w:tr w:rsidR="00505F13" w:rsidRPr="00DD6670" w14:paraId="465ED6C9" w14:textId="77777777" w:rsidTr="00CA4C83">
        <w:trPr>
          <w:trHeight w:val="569"/>
        </w:trPr>
        <w:tc>
          <w:tcPr>
            <w:tcW w:w="2629" w:type="dxa"/>
          </w:tcPr>
          <w:p w14:paraId="06F167E2" w14:textId="17AFE530" w:rsidR="00505F13" w:rsidRPr="00DD6670" w:rsidRDefault="0064681C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Adjunct Lecturer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port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sychology)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B.A. and M.A.</w:t>
            </w:r>
          </w:p>
        </w:tc>
        <w:tc>
          <w:tcPr>
            <w:tcW w:w="4429" w:type="dxa"/>
          </w:tcPr>
          <w:p w14:paraId="762AF349" w14:textId="2BF8A82E" w:rsidR="00505F13" w:rsidRPr="00DD6670" w:rsidRDefault="005C4E07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Reichman University, Baruch Ivcher School of Psychology, Herzliya, Israel</w:t>
            </w:r>
          </w:p>
        </w:tc>
        <w:tc>
          <w:tcPr>
            <w:tcW w:w="1697" w:type="dxa"/>
          </w:tcPr>
          <w:p w14:paraId="68C41B79" w14:textId="22DFB7C4" w:rsidR="00505F13" w:rsidRPr="00DD6670" w:rsidRDefault="005C4E07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2019-present</w:t>
            </w:r>
          </w:p>
        </w:tc>
      </w:tr>
      <w:tr w:rsidR="00505F13" w:rsidRPr="00DD6670" w14:paraId="3B568E49" w14:textId="77777777" w:rsidTr="00554A60">
        <w:trPr>
          <w:trHeight w:val="1266"/>
        </w:trPr>
        <w:tc>
          <w:tcPr>
            <w:tcW w:w="2629" w:type="dxa"/>
          </w:tcPr>
          <w:p w14:paraId="3F62B117" w14:textId="1CB6BE0F" w:rsidR="00505F13" w:rsidRPr="00DD6670" w:rsidRDefault="002B1F68" w:rsidP="002B1F6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Adjunct Lecturer (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port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sychology), 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Graduate 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Diploma in Sport Psychology</w:t>
            </w:r>
          </w:p>
        </w:tc>
        <w:tc>
          <w:tcPr>
            <w:tcW w:w="4429" w:type="dxa"/>
          </w:tcPr>
          <w:p w14:paraId="4830918D" w14:textId="4D1F6F99" w:rsidR="00505F13" w:rsidRPr="00DD6670" w:rsidRDefault="002B1F68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External Studies Unit, Interdisciplinary Center (IDC), Herzliya, Israel</w:t>
            </w:r>
          </w:p>
        </w:tc>
        <w:tc>
          <w:tcPr>
            <w:tcW w:w="1697" w:type="dxa"/>
          </w:tcPr>
          <w:p w14:paraId="0A4CB208" w14:textId="127064D3" w:rsidR="00505F13" w:rsidRPr="00DD6670" w:rsidRDefault="002B1F68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2016-2018</w:t>
            </w:r>
          </w:p>
        </w:tc>
      </w:tr>
      <w:tr w:rsidR="00F81240" w:rsidRPr="00DD6670" w14:paraId="7CB5856E" w14:textId="77777777" w:rsidTr="00554A60">
        <w:trPr>
          <w:trHeight w:val="970"/>
        </w:trPr>
        <w:tc>
          <w:tcPr>
            <w:tcW w:w="2629" w:type="dxa"/>
          </w:tcPr>
          <w:p w14:paraId="5A934718" w14:textId="6D8FD34E" w:rsidR="00F81240" w:rsidRPr="00DD6670" w:rsidRDefault="002B1F68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Teaching Fellow, Rank B (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F8124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port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F8124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sychology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B.A. and M.A.</w:t>
            </w:r>
          </w:p>
        </w:tc>
        <w:tc>
          <w:tcPr>
            <w:tcW w:w="4429" w:type="dxa"/>
          </w:tcPr>
          <w:p w14:paraId="5F1B401B" w14:textId="5D57A6CB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Kibbutzim College of Education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Tel-Aviv, Israel</w:t>
            </w:r>
          </w:p>
        </w:tc>
        <w:tc>
          <w:tcPr>
            <w:tcW w:w="1697" w:type="dxa"/>
          </w:tcPr>
          <w:p w14:paraId="3377243A" w14:textId="06D1F67C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2010-2023</w:t>
            </w:r>
          </w:p>
        </w:tc>
      </w:tr>
      <w:tr w:rsidR="00F81240" w:rsidRPr="00DD6670" w14:paraId="3C199465" w14:textId="77777777" w:rsidTr="00554A60">
        <w:trPr>
          <w:trHeight w:val="1565"/>
        </w:trPr>
        <w:tc>
          <w:tcPr>
            <w:tcW w:w="2629" w:type="dxa"/>
          </w:tcPr>
          <w:p w14:paraId="5ACCCE49" w14:textId="29999605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Adjunct 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Instructor (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port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sychology and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sychology for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oaches –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nline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Diploma of Advanced Coaching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429" w:type="dxa"/>
          </w:tcPr>
          <w:p w14:paraId="7E12B423" w14:textId="4B408AE2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Florida State University, Department of Sport Management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Tallahassee, FL, USA</w:t>
            </w:r>
          </w:p>
        </w:tc>
        <w:tc>
          <w:tcPr>
            <w:tcW w:w="1697" w:type="dxa"/>
          </w:tcPr>
          <w:p w14:paraId="2E9598F4" w14:textId="71BAE6AB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2013-2017</w:t>
            </w:r>
          </w:p>
        </w:tc>
      </w:tr>
      <w:tr w:rsidR="00F81240" w:rsidRPr="00DD6670" w14:paraId="022B78F5" w14:textId="77777777" w:rsidTr="00554A60">
        <w:trPr>
          <w:trHeight w:val="1246"/>
        </w:trPr>
        <w:tc>
          <w:tcPr>
            <w:tcW w:w="2629" w:type="dxa"/>
          </w:tcPr>
          <w:p w14:paraId="386348BF" w14:textId="6E730408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Adjunct</w:t>
            </w: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Lecturer in Sport Psychology</w:t>
            </w:r>
          </w:p>
        </w:tc>
        <w:tc>
          <w:tcPr>
            <w:tcW w:w="4429" w:type="dxa"/>
          </w:tcPr>
          <w:p w14:paraId="53EA9277" w14:textId="64E8E3BD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Zinman College of Physical Education and Sports Sciences, School of Sport Coaches and Instructors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Wingate Institute, N</w:t>
            </w:r>
            <w:r w:rsidR="00413ED9">
              <w:rPr>
                <w:rFonts w:asciiTheme="majorBidi" w:eastAsia="Times New Roman" w:hAnsiTheme="majorBidi" w:cstheme="majorBidi"/>
                <w:sz w:val="24"/>
                <w:szCs w:val="24"/>
              </w:rPr>
              <w:t>a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tanya, Israel</w:t>
            </w:r>
          </w:p>
        </w:tc>
        <w:tc>
          <w:tcPr>
            <w:tcW w:w="1697" w:type="dxa"/>
          </w:tcPr>
          <w:p w14:paraId="6901B938" w14:textId="2F5F61F3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2009-2014</w:t>
            </w:r>
          </w:p>
        </w:tc>
      </w:tr>
      <w:tr w:rsidR="00F81240" w:rsidRPr="00DD6670" w14:paraId="485880C7" w14:textId="77777777" w:rsidTr="00CA4C83">
        <w:tc>
          <w:tcPr>
            <w:tcW w:w="2629" w:type="dxa"/>
          </w:tcPr>
          <w:p w14:paraId="58CBF9C9" w14:textId="0BE078E6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Adjunct 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Instructor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port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sychology </w:t>
            </w:r>
            <w:r w:rsidR="002B1F68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– </w:t>
            </w:r>
            <w:r w:rsidR="00E63CF0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nline)</w:t>
            </w:r>
          </w:p>
        </w:tc>
        <w:tc>
          <w:tcPr>
            <w:tcW w:w="4429" w:type="dxa"/>
          </w:tcPr>
          <w:p w14:paraId="243A895D" w14:textId="4BEB64AA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Florida State University, Department of Educational Psychology and Learning Systems</w:t>
            </w:r>
            <w:r w:rsidR="005C4E07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, Tallahassee, FL, USA</w:t>
            </w:r>
          </w:p>
        </w:tc>
        <w:tc>
          <w:tcPr>
            <w:tcW w:w="1697" w:type="dxa"/>
          </w:tcPr>
          <w:p w14:paraId="74B46A22" w14:textId="609CC31C" w:rsidR="00F81240" w:rsidRPr="00DD6670" w:rsidRDefault="00F81240" w:rsidP="00F81240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2009-2012</w:t>
            </w:r>
          </w:p>
        </w:tc>
      </w:tr>
    </w:tbl>
    <w:p w14:paraId="029D54E6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2FACB9ED" w14:textId="77777777" w:rsidR="00505F13" w:rsidRPr="00DD6670" w:rsidRDefault="00505F13" w:rsidP="00537E8E">
      <w:pPr>
        <w:numPr>
          <w:ilvl w:val="0"/>
          <w:numId w:val="3"/>
        </w:num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Scholarly Positions and Activities outside the Institution</w:t>
      </w:r>
    </w:p>
    <w:tbl>
      <w:tblPr>
        <w:tblStyle w:val="a7"/>
        <w:bidiVisual/>
        <w:tblW w:w="8781" w:type="dxa"/>
        <w:tblInd w:w="-39" w:type="dxa"/>
        <w:tblLook w:val="04A0" w:firstRow="1" w:lastRow="0" w:firstColumn="1" w:lastColumn="0" w:noHBand="0" w:noVBand="1"/>
      </w:tblPr>
      <w:tblGrid>
        <w:gridCol w:w="2680"/>
        <w:gridCol w:w="4403"/>
        <w:gridCol w:w="1698"/>
      </w:tblGrid>
      <w:tr w:rsidR="008C5F77" w:rsidRPr="00DD6670" w14:paraId="642C1A11" w14:textId="77777777" w:rsidTr="00554A60">
        <w:tc>
          <w:tcPr>
            <w:tcW w:w="2680" w:type="dxa"/>
          </w:tcPr>
          <w:p w14:paraId="47C4A654" w14:textId="77777777" w:rsidR="008C5F77" w:rsidRPr="00DD6670" w:rsidRDefault="008C5F77" w:rsidP="00E00A6A">
            <w:pPr>
              <w:bidi/>
              <w:spacing w:after="120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403" w:type="dxa"/>
          </w:tcPr>
          <w:p w14:paraId="5E2DB85C" w14:textId="77777777" w:rsidR="008C5F77" w:rsidRPr="00DD6670" w:rsidRDefault="008C5F77" w:rsidP="00E00A6A">
            <w:pPr>
              <w:bidi/>
              <w:spacing w:after="120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1698" w:type="dxa"/>
          </w:tcPr>
          <w:p w14:paraId="1B068514" w14:textId="77777777" w:rsidR="008C5F77" w:rsidRPr="00DD6670" w:rsidRDefault="008C5F77" w:rsidP="00E00A6A">
            <w:pPr>
              <w:bidi/>
              <w:spacing w:after="120"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</w:tr>
      <w:tr w:rsidR="008C5F77" w:rsidRPr="00DD6670" w14:paraId="7BBF82C6" w14:textId="77777777" w:rsidTr="00554A60">
        <w:tc>
          <w:tcPr>
            <w:tcW w:w="2680" w:type="dxa"/>
          </w:tcPr>
          <w:p w14:paraId="0AF0FB29" w14:textId="6D70D8F0" w:rsidR="008C5F77" w:rsidRPr="00DD6670" w:rsidRDefault="00C22749" w:rsidP="006F3DEC">
            <w:pPr>
              <w:spacing w:after="12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Medical Committee – Member</w:t>
            </w:r>
          </w:p>
        </w:tc>
        <w:tc>
          <w:tcPr>
            <w:tcW w:w="4403" w:type="dxa"/>
          </w:tcPr>
          <w:p w14:paraId="59E00678" w14:textId="07942E24" w:rsidR="008C5F77" w:rsidRPr="00DD6670" w:rsidRDefault="006F3DEC" w:rsidP="006F3DEC">
            <w:pPr>
              <w:spacing w:after="12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“</w:t>
            </w:r>
            <w:r w:rsidR="00C22749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Ayelet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”</w:t>
            </w:r>
            <w:r w:rsidR="00C22749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– The Federation of Non-Olympic Sport in Israel</w:t>
            </w:r>
          </w:p>
        </w:tc>
        <w:tc>
          <w:tcPr>
            <w:tcW w:w="1698" w:type="dxa"/>
          </w:tcPr>
          <w:p w14:paraId="02651ABD" w14:textId="05CABBF2" w:rsidR="008C5F77" w:rsidRPr="00DD6670" w:rsidRDefault="00C22749" w:rsidP="006F3DEC">
            <w:pPr>
              <w:spacing w:after="12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2024-</w:t>
            </w:r>
            <w:r w:rsidR="006F3DEC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</w:tr>
      <w:tr w:rsidR="008C5F77" w:rsidRPr="00DD6670" w14:paraId="68CD34DD" w14:textId="77777777" w:rsidTr="00554A60">
        <w:trPr>
          <w:trHeight w:val="637"/>
        </w:trPr>
        <w:tc>
          <w:tcPr>
            <w:tcW w:w="2680" w:type="dxa"/>
          </w:tcPr>
          <w:p w14:paraId="7D08D605" w14:textId="1D3F60EE" w:rsidR="008C5F77" w:rsidRPr="00DD6670" w:rsidRDefault="00C22749" w:rsidP="006F3DEC">
            <w:pPr>
              <w:spacing w:after="12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Competitive Sport Committee – Member</w:t>
            </w:r>
          </w:p>
        </w:tc>
        <w:tc>
          <w:tcPr>
            <w:tcW w:w="4403" w:type="dxa"/>
          </w:tcPr>
          <w:p w14:paraId="57078AE8" w14:textId="1DBA7C66" w:rsidR="008C5F77" w:rsidRPr="00DD6670" w:rsidRDefault="006F3DEC" w:rsidP="006F3DEC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“</w:t>
            </w:r>
            <w:r w:rsidR="00C22749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>Ayelet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”</w:t>
            </w:r>
            <w:r w:rsidR="00C22749" w:rsidRPr="00DD667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– The Federation of Non-Olympic Sport in Israel</w:t>
            </w:r>
          </w:p>
        </w:tc>
        <w:tc>
          <w:tcPr>
            <w:tcW w:w="1698" w:type="dxa"/>
          </w:tcPr>
          <w:p w14:paraId="5768C151" w14:textId="720AFF00" w:rsidR="008C5F77" w:rsidRPr="00DD6670" w:rsidRDefault="00C22749" w:rsidP="006F3DEC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hAnsiTheme="majorBidi" w:cstheme="majorBidi"/>
                <w:sz w:val="24"/>
                <w:szCs w:val="24"/>
              </w:rPr>
              <w:t>2022-present</w:t>
            </w:r>
          </w:p>
        </w:tc>
      </w:tr>
      <w:tr w:rsidR="008C5F77" w:rsidRPr="00DD6670" w14:paraId="30E2C435" w14:textId="77777777" w:rsidTr="00554A60">
        <w:trPr>
          <w:trHeight w:val="894"/>
        </w:trPr>
        <w:tc>
          <w:tcPr>
            <w:tcW w:w="2680" w:type="dxa"/>
          </w:tcPr>
          <w:p w14:paraId="2371E677" w14:textId="4EFFC008" w:rsidR="008C5F77" w:rsidRPr="00DD6670" w:rsidRDefault="000241C9" w:rsidP="006F3DEC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hAnsiTheme="majorBidi" w:cstheme="majorBidi"/>
                <w:sz w:val="24"/>
                <w:szCs w:val="24"/>
              </w:rPr>
              <w:t xml:space="preserve">Board Member and Chairperson of </w:t>
            </w:r>
            <w:r w:rsidR="00ED659C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DD6670">
              <w:rPr>
                <w:rFonts w:asciiTheme="majorBidi" w:hAnsiTheme="majorBidi" w:cstheme="majorBidi"/>
                <w:sz w:val="24"/>
                <w:szCs w:val="24"/>
              </w:rPr>
              <w:t>Applied and Field Committee</w:t>
            </w:r>
          </w:p>
        </w:tc>
        <w:tc>
          <w:tcPr>
            <w:tcW w:w="4403" w:type="dxa"/>
          </w:tcPr>
          <w:p w14:paraId="63A33773" w14:textId="3353DF18" w:rsidR="008C5F77" w:rsidRPr="00DD6670" w:rsidRDefault="000241C9" w:rsidP="00554A60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hAnsiTheme="majorBidi" w:cstheme="majorBidi"/>
                <w:sz w:val="24"/>
                <w:szCs w:val="24"/>
              </w:rPr>
              <w:t xml:space="preserve">Israeli Society of Sport and Performance Psychology </w:t>
            </w:r>
          </w:p>
        </w:tc>
        <w:tc>
          <w:tcPr>
            <w:tcW w:w="1698" w:type="dxa"/>
          </w:tcPr>
          <w:p w14:paraId="079316EA" w14:textId="48B0241B" w:rsidR="008C5F77" w:rsidRPr="00DD6670" w:rsidRDefault="000241C9" w:rsidP="006F3DEC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D6670">
              <w:rPr>
                <w:rFonts w:asciiTheme="majorBidi" w:hAnsiTheme="majorBidi" w:cstheme="majorBidi"/>
                <w:sz w:val="24"/>
                <w:szCs w:val="24"/>
              </w:rPr>
              <w:t>2021-2023</w:t>
            </w:r>
          </w:p>
        </w:tc>
      </w:tr>
    </w:tbl>
    <w:p w14:paraId="52E1C8BC" w14:textId="77777777" w:rsidR="005E3C82" w:rsidRPr="00DD6670" w:rsidRDefault="005E3C82" w:rsidP="00660654">
      <w:pPr>
        <w:bidi/>
        <w:spacing w:after="12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0CAFC616" w14:textId="6BB8ECDE" w:rsidR="007C50EF" w:rsidRPr="00AC1B94" w:rsidRDefault="00C22749" w:rsidP="007C50EF">
      <w:pPr>
        <w:pStyle w:val="1"/>
        <w:bidi w:val="0"/>
        <w:spacing w:after="120"/>
        <w:jc w:val="left"/>
        <w:rPr>
          <w:rFonts w:asciiTheme="majorBidi" w:hAnsiTheme="majorBidi" w:cstheme="majorBidi"/>
          <w:sz w:val="24"/>
          <w:szCs w:val="24"/>
        </w:rPr>
      </w:pPr>
      <w:r w:rsidRPr="00AC1B94">
        <w:rPr>
          <w:rFonts w:asciiTheme="majorBidi" w:hAnsiTheme="majorBidi" w:cstheme="majorBidi"/>
          <w:sz w:val="24"/>
          <w:szCs w:val="24"/>
        </w:rPr>
        <w:t>Ad Hoc Reviewer (selected)</w:t>
      </w:r>
    </w:p>
    <w:p w14:paraId="50492986" w14:textId="380E03AD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Psychology of Sport &amp; Exercise</w:t>
      </w:r>
      <w:r w:rsidRPr="007C50EF">
        <w:rPr>
          <w:rFonts w:asciiTheme="majorBidi" w:eastAsia="Times New Roman" w:hAnsiTheme="majorBidi" w:cstheme="majorBidi"/>
          <w:sz w:val="24"/>
          <w:szCs w:val="24"/>
        </w:rPr>
        <w:t xml:space="preserve"> (Outstanding Contribution in Reviewing 2017)</w:t>
      </w:r>
    </w:p>
    <w:p w14:paraId="21CAE295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International Review of Sport and Exercise Psychology</w:t>
      </w:r>
    </w:p>
    <w:p w14:paraId="7F632CFD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Frontiers in Psychology</w:t>
      </w:r>
    </w:p>
    <w:p w14:paraId="503E868F" w14:textId="394F4D68" w:rsidR="00363F33" w:rsidRPr="007C50EF" w:rsidRDefault="00363F33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International Journal of Sport and Exercise Psychology</w:t>
      </w:r>
    </w:p>
    <w:p w14:paraId="1AC1F553" w14:textId="443F6CD2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Sport, Exercise, and Performance Psychology</w:t>
      </w:r>
    </w:p>
    <w:p w14:paraId="1DED3E1B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Journal of Applied Sport Psychology</w:t>
      </w:r>
    </w:p>
    <w:p w14:paraId="31745A31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The Sport Psychologist</w:t>
      </w:r>
    </w:p>
    <w:p w14:paraId="6BAA2B47" w14:textId="77777777" w:rsidR="00363F33" w:rsidRPr="007C50EF" w:rsidRDefault="00363F33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Journal of Sport Sciences</w:t>
      </w:r>
    </w:p>
    <w:p w14:paraId="57B4CF1C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International Journal of Sports Science and Coaching</w:t>
      </w:r>
    </w:p>
    <w:p w14:paraId="17F2BD3A" w14:textId="77777777" w:rsidR="00363F33" w:rsidRPr="007C50EF" w:rsidRDefault="00363F33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Performance Enhancement and Health</w:t>
      </w:r>
    </w:p>
    <w:p w14:paraId="42EA0699" w14:textId="77777777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Research Quarterly for Exercise and Sport</w:t>
      </w:r>
    </w:p>
    <w:p w14:paraId="5F2C1AED" w14:textId="10F2A07D" w:rsidR="000241C9" w:rsidRPr="007C50EF" w:rsidRDefault="000241C9" w:rsidP="007C50EF">
      <w:pPr>
        <w:spacing w:after="12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C50EF">
        <w:rPr>
          <w:rFonts w:asciiTheme="majorBidi" w:eastAsia="Times New Roman" w:hAnsiTheme="majorBidi" w:cstheme="majorBidi"/>
          <w:i/>
          <w:iCs/>
          <w:sz w:val="24"/>
          <w:szCs w:val="24"/>
        </w:rPr>
        <w:t>Journal of Sport Psychology in Action</w:t>
      </w:r>
    </w:p>
    <w:p w14:paraId="385A2F61" w14:textId="77777777" w:rsidR="00046DDD" w:rsidRDefault="00046DDD" w:rsidP="00C22749">
      <w:pPr>
        <w:pStyle w:val="1"/>
        <w:jc w:val="right"/>
        <w:rPr>
          <w:rFonts w:asciiTheme="majorBidi" w:hAnsiTheme="majorBidi" w:cstheme="majorBidi"/>
        </w:rPr>
      </w:pPr>
    </w:p>
    <w:p w14:paraId="66A18CAE" w14:textId="77777777" w:rsidR="00046DDD" w:rsidRDefault="00046DDD" w:rsidP="00046DDD">
      <w:pPr>
        <w:rPr>
          <w:lang w:eastAsia="he-IL"/>
        </w:rPr>
      </w:pPr>
    </w:p>
    <w:p w14:paraId="045121AD" w14:textId="77777777" w:rsidR="007C50EF" w:rsidRPr="00046DDD" w:rsidRDefault="007C50EF" w:rsidP="007C50EF">
      <w:pPr>
        <w:rPr>
          <w:lang w:eastAsia="he-IL"/>
        </w:rPr>
      </w:pPr>
    </w:p>
    <w:p w14:paraId="622422F3" w14:textId="78282D2E" w:rsidR="00C22749" w:rsidRPr="00AC1B94" w:rsidRDefault="00C22749" w:rsidP="00C22749">
      <w:pPr>
        <w:pStyle w:val="1"/>
        <w:jc w:val="right"/>
        <w:rPr>
          <w:rFonts w:asciiTheme="majorBidi" w:hAnsiTheme="majorBidi" w:cstheme="majorBidi"/>
          <w:sz w:val="24"/>
          <w:szCs w:val="24"/>
        </w:rPr>
      </w:pPr>
      <w:r w:rsidRPr="00AC1B94">
        <w:rPr>
          <w:rFonts w:asciiTheme="majorBidi" w:hAnsiTheme="majorBidi" w:cstheme="majorBidi"/>
          <w:sz w:val="24"/>
          <w:szCs w:val="24"/>
        </w:rPr>
        <w:lastRenderedPageBreak/>
        <w:t>Editorial Activity</w:t>
      </w:r>
    </w:p>
    <w:p w14:paraId="3BC7F58E" w14:textId="77777777" w:rsidR="00C22749" w:rsidRPr="00DD6670" w:rsidRDefault="00C22749" w:rsidP="00C22749">
      <w:pPr>
        <w:spacing w:after="12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44771020" w14:textId="1E58CF26" w:rsidR="00C22749" w:rsidRPr="00DD6670" w:rsidRDefault="00C22749" w:rsidP="00394F2E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2026 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Special Issue Guest 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Co-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Editor (with Yair Galily and Gershon Tenenbaum)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: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‘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Psychological dimensions of physical activity, sport, and technology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’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.</w:t>
      </w:r>
      <w:r w:rsidR="000241C9"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American Behavioral Scientist</w:t>
      </w:r>
      <w:r w:rsidR="00BA6E29"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>.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4A281F">
        <w:rPr>
          <w:rFonts w:asciiTheme="majorBidi" w:eastAsia="Times New Roman" w:hAnsiTheme="majorBidi" w:cstheme="majorBidi"/>
          <w:sz w:val="24"/>
          <w:szCs w:val="24"/>
        </w:rPr>
        <w:t>Y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ear IF= 2.6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>93/273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B232E" w:rsidRPr="00DD6670">
        <w:rPr>
          <w:rFonts w:asciiTheme="majorBidi" w:eastAsia="Times New Roman" w:hAnsiTheme="majorBidi" w:cstheme="majorBidi"/>
          <w:sz w:val="24"/>
          <w:szCs w:val="24"/>
        </w:rPr>
        <w:t xml:space="preserve">Social Sciences,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>Interdisciplinary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6E222EB7" w14:textId="4D00535A" w:rsidR="00BA6E29" w:rsidRPr="00DD6670" w:rsidRDefault="00BA6E29" w:rsidP="00BA6E29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2025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Special Issue Guest Co-Editor (with Natalia Stambulova): </w:t>
      </w:r>
      <w:r w:rsidR="001F4652" w:rsidRPr="00DD6670">
        <w:rPr>
          <w:rFonts w:asciiTheme="majorBidi" w:eastAsia="Times New Roman" w:hAnsiTheme="majorBidi" w:cstheme="majorBidi"/>
          <w:sz w:val="24"/>
          <w:szCs w:val="24"/>
        </w:rPr>
        <w:t>‘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Working with Sport Clients in Transition</w:t>
      </w:r>
      <w:r w:rsidR="001F4652" w:rsidRPr="00DD6670">
        <w:rPr>
          <w:rFonts w:asciiTheme="majorBidi" w:eastAsia="Times New Roman" w:hAnsiTheme="majorBidi" w:cstheme="majorBidi"/>
          <w:sz w:val="24"/>
          <w:szCs w:val="24"/>
        </w:rPr>
        <w:t>’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>Journal of Sport Psychology in Action.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(SI 1 and 2).</w:t>
      </w:r>
      <w:r w:rsidR="001F4652"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4A281F">
        <w:rPr>
          <w:rFonts w:asciiTheme="majorBidi" w:eastAsia="Times New Roman" w:hAnsiTheme="majorBidi" w:cstheme="majorBidi"/>
          <w:sz w:val="24"/>
          <w:szCs w:val="24"/>
        </w:rPr>
        <w:t>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ear IF = 2.2</w:t>
      </w:r>
      <w:r w:rsidR="00394F2E">
        <w:rPr>
          <w:rFonts w:asciiTheme="majorBidi" w:eastAsia="Times New Roman" w:hAnsiTheme="majorBidi" w:cstheme="majorBidi"/>
          <w:sz w:val="24"/>
          <w:szCs w:val="24"/>
        </w:rPr>
        <w:t>; Rank 75/115</w:t>
      </w:r>
      <w:r w:rsidR="00C05D2F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 - 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Q3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</w:p>
    <w:p w14:paraId="608BBC58" w14:textId="39BFCD72" w:rsidR="000241C9" w:rsidRPr="00DD6670" w:rsidRDefault="000241C9" w:rsidP="000241C9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202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4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Special Issue Guest 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Co-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Editor (with Yair Galily and Gershon Tenenbaum)</w:t>
      </w:r>
      <w:r w:rsidR="001F4652" w:rsidRPr="00DD6670">
        <w:rPr>
          <w:rFonts w:asciiTheme="majorBidi" w:eastAsia="Times New Roman" w:hAnsiTheme="majorBidi" w:cstheme="majorBidi"/>
          <w:sz w:val="24"/>
          <w:szCs w:val="24"/>
        </w:rPr>
        <w:t>: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‘</w:t>
      </w:r>
      <w:r w:rsidRPr="00DD6670">
        <w:rPr>
          <w:rFonts w:asciiTheme="majorBidi" w:hAnsiTheme="majorBidi" w:cstheme="majorBidi"/>
          <w:sz w:val="24"/>
          <w:szCs w:val="24"/>
        </w:rPr>
        <w:t>Navigating the Psychological Complexities of Sports Performance</w:t>
      </w:r>
      <w:r w:rsidR="00BA6E29" w:rsidRPr="00DD6670">
        <w:rPr>
          <w:rFonts w:asciiTheme="majorBidi" w:hAnsiTheme="majorBidi" w:cstheme="majorBidi"/>
          <w:sz w:val="24"/>
          <w:szCs w:val="24"/>
        </w:rPr>
        <w:t>’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.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Asian Journal of Sport and Exercise Psychology</w:t>
      </w:r>
      <w:r w:rsidR="00BA6E29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076F8D7A" w14:textId="208A8A46" w:rsidR="001F4652" w:rsidRPr="00DD6670" w:rsidRDefault="00DF4AF4" w:rsidP="000241C9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2023-2024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Associate Editor. 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International Journal of Sport </w:t>
      </w:r>
      <w:r w:rsidR="00394F2E">
        <w:rPr>
          <w:rFonts w:asciiTheme="majorBidi" w:eastAsia="Times New Roman" w:hAnsiTheme="majorBidi" w:cstheme="majorBidi"/>
          <w:i/>
          <w:iCs/>
          <w:sz w:val="24"/>
          <w:szCs w:val="24"/>
        </w:rPr>
        <w:t>and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Exercise Psychology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4A281F">
        <w:rPr>
          <w:rFonts w:asciiTheme="majorBidi" w:eastAsia="Times New Roman" w:hAnsiTheme="majorBidi" w:cstheme="majorBidi"/>
          <w:sz w:val="24"/>
          <w:szCs w:val="24"/>
        </w:rPr>
        <w:t>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ear IF = 3.1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>54/115</w:t>
      </w:r>
      <w:r w:rsidR="00C05D2F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F5C8F87" w14:textId="7DE76C74" w:rsidR="00DF4AF4" w:rsidRPr="00DD6670" w:rsidRDefault="00DF4AF4" w:rsidP="00DF4AF4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2021-2024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Editorial Board Member. 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International Journal of Sport </w:t>
      </w:r>
      <w:r w:rsidR="00363F33"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>and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Exercise Psychology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4A281F">
        <w:rPr>
          <w:rFonts w:asciiTheme="majorBidi" w:eastAsia="Times New Roman" w:hAnsiTheme="majorBidi" w:cstheme="majorBidi"/>
          <w:sz w:val="24"/>
          <w:szCs w:val="24"/>
        </w:rPr>
        <w:t>Y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ear IF = 3.1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>54/115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0CC5BD88" w14:textId="323893DB" w:rsidR="000241C9" w:rsidRPr="00DD6670" w:rsidRDefault="00DF4AF4" w:rsidP="00C22749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2021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>Research Topic Co-Editor (with Yair Galily</w:t>
      </w:r>
      <w:r w:rsidR="00AC66E3" w:rsidRPr="00DD6670">
        <w:rPr>
          <w:rFonts w:asciiTheme="majorBidi" w:eastAsia="Times New Roman" w:hAnsiTheme="majorBidi" w:cstheme="majorBidi"/>
          <w:sz w:val="24"/>
          <w:szCs w:val="24"/>
        </w:rPr>
        <w:t>, Edson Filho,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and Gershon Tenenbaum): ‘The Psychology of Sport, Performance and Ethics’. 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>Frontiers in Psychology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="004A281F">
        <w:rPr>
          <w:rFonts w:asciiTheme="majorBidi" w:eastAsia="Times New Roman" w:hAnsiTheme="majorBidi" w:cstheme="majorBidi"/>
          <w:sz w:val="24"/>
          <w:szCs w:val="24"/>
        </w:rPr>
        <w:t xml:space="preserve">5 Year </w:t>
      </w:r>
      <w:r w:rsidR="00AC66E3" w:rsidRPr="00DD6670">
        <w:rPr>
          <w:rFonts w:asciiTheme="majorBidi" w:eastAsia="Times New Roman" w:hAnsiTheme="majorBidi" w:cstheme="majorBidi"/>
          <w:sz w:val="24"/>
          <w:szCs w:val="24"/>
        </w:rPr>
        <w:t>IF =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A281F">
        <w:rPr>
          <w:rFonts w:asciiTheme="majorBidi" w:eastAsia="Times New Roman" w:hAnsiTheme="majorBidi" w:cstheme="majorBidi"/>
          <w:sz w:val="24"/>
          <w:szCs w:val="24"/>
        </w:rPr>
        <w:t>3.7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394F2E" w:rsidRPr="00394F2E">
        <w:rPr>
          <w:rFonts w:asciiTheme="majorBidi" w:eastAsia="Times New Roman" w:hAnsiTheme="majorBidi" w:cstheme="majorBidi"/>
          <w:sz w:val="24"/>
          <w:szCs w:val="24"/>
        </w:rPr>
        <w:t>45/223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</w:t>
      </w:r>
      <w:r w:rsid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94F2E" w:rsidRPr="00DD6670">
        <w:rPr>
          <w:rFonts w:asciiTheme="majorBidi" w:eastAsia="Times New Roman" w:hAnsiTheme="majorBidi" w:cstheme="majorBidi"/>
          <w:sz w:val="24"/>
          <w:szCs w:val="24"/>
        </w:rPr>
        <w:t>- Q1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</w:t>
      </w:r>
      <w:r w:rsidR="00AC66E3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C86AB49" w14:textId="48AC152A" w:rsidR="00AC66E3" w:rsidRPr="00DD6670" w:rsidRDefault="00AC66E3" w:rsidP="00AC66E3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>2019-2021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ab/>
        <w:t xml:space="preserve">Editorial Board Member. 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Case Studies in Sport and </w:t>
      </w:r>
      <w:r w:rsidR="00DB0F7D">
        <w:rPr>
          <w:rFonts w:asciiTheme="majorBidi" w:eastAsia="Times New Roman" w:hAnsiTheme="majorBidi" w:cstheme="majorBidi"/>
          <w:i/>
          <w:iCs/>
          <w:sz w:val="24"/>
          <w:szCs w:val="24"/>
        </w:rPr>
        <w:t>Performance</w:t>
      </w:r>
      <w:r w:rsidRPr="00DD667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Psychology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="004A281F">
        <w:rPr>
          <w:rFonts w:asciiTheme="majorBidi" w:eastAsia="Times New Roman" w:hAnsiTheme="majorBidi" w:cstheme="majorBidi"/>
          <w:sz w:val="24"/>
          <w:szCs w:val="24"/>
        </w:rPr>
        <w:t xml:space="preserve">2024 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IF = 1.4</w:t>
      </w:r>
      <w:r w:rsidR="004A281F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4A281F" w:rsidRPr="004A281F">
        <w:rPr>
          <w:rFonts w:asciiTheme="majorBidi" w:eastAsia="Times New Roman" w:hAnsiTheme="majorBidi" w:cstheme="majorBidi"/>
          <w:sz w:val="24"/>
          <w:szCs w:val="24"/>
        </w:rPr>
        <w:t>75/115</w:t>
      </w:r>
      <w:r w:rsidR="00C05D2F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4A281F">
        <w:rPr>
          <w:rFonts w:asciiTheme="majorBidi" w:eastAsia="Times New Roman" w:hAnsiTheme="majorBidi" w:cstheme="majorBidi"/>
          <w:sz w:val="24"/>
          <w:szCs w:val="24"/>
        </w:rPr>
        <w:t xml:space="preserve"> -</w:t>
      </w:r>
      <w:r w:rsidR="004A281F" w:rsidRPr="004A281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A281F" w:rsidRPr="00DD6670">
        <w:rPr>
          <w:rFonts w:asciiTheme="majorBidi" w:eastAsia="Times New Roman" w:hAnsiTheme="majorBidi" w:cstheme="majorBidi"/>
          <w:sz w:val="24"/>
          <w:szCs w:val="24"/>
        </w:rPr>
        <w:t>Q3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5F2DA10" w14:textId="77777777" w:rsidR="00E63CF0" w:rsidRPr="00DD6670" w:rsidRDefault="00E63CF0" w:rsidP="00AC66E3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</w:p>
    <w:p w14:paraId="62635206" w14:textId="307AB0DE" w:rsidR="00505F13" w:rsidRPr="00DD6670" w:rsidRDefault="00505F13" w:rsidP="00537E8E">
      <w:pPr>
        <w:numPr>
          <w:ilvl w:val="0"/>
          <w:numId w:val="3"/>
        </w:num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Participation in Scholarly Conferences</w:t>
      </w:r>
    </w:p>
    <w:p w14:paraId="174E8F1E" w14:textId="77777777" w:rsidR="00505F13" w:rsidRPr="00DD6670" w:rsidRDefault="00505F13" w:rsidP="00660654">
      <w:pPr>
        <w:spacing w:after="120" w:line="240" w:lineRule="auto"/>
        <w:ind w:left="36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312F567A" w14:textId="091941AF" w:rsidR="00046DDD" w:rsidRPr="00046DDD" w:rsidRDefault="00505F13" w:rsidP="00046DDD">
      <w:pPr>
        <w:pStyle w:val="af0"/>
        <w:numPr>
          <w:ilvl w:val="0"/>
          <w:numId w:val="13"/>
        </w:numPr>
        <w:bidi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hAnsiTheme="majorBidi" w:cstheme="majorBidi"/>
          <w:b/>
          <w:bCs/>
          <w:sz w:val="24"/>
          <w:szCs w:val="24"/>
          <w:u w:val="single"/>
        </w:rPr>
        <w:t>Active Participation</w:t>
      </w:r>
    </w:p>
    <w:p w14:paraId="27B8E295" w14:textId="112E1D86" w:rsidR="00182368" w:rsidRPr="00423AFC" w:rsidRDefault="00E63CF0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23AFC">
        <w:rPr>
          <w:rFonts w:asciiTheme="majorBidi" w:hAnsiTheme="majorBidi" w:cstheme="majorBidi"/>
          <w:b/>
          <w:sz w:val="24"/>
          <w:szCs w:val="24"/>
        </w:rPr>
        <w:t xml:space="preserve">Conference Presentations </w:t>
      </w:r>
    </w:p>
    <w:p w14:paraId="594EF448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DBA69AA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88DBCF2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6DC71D8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1DC2A6F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C04A372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1D281AF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CB03828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EF4E088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75BAD70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20F6DF2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16AF0A6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F199B2D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303BA52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5E52EB7" w14:textId="77777777" w:rsidR="004B32FE" w:rsidRPr="00DD6670" w:rsidRDefault="004B32FE" w:rsidP="00182368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tbl>
      <w:tblPr>
        <w:tblpPr w:leftFromText="181" w:rightFromText="181" w:horzAnchor="margin" w:tblpYSpec="top"/>
        <w:bidiVisual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602"/>
        <w:gridCol w:w="2515"/>
        <w:gridCol w:w="1274"/>
      </w:tblGrid>
      <w:tr w:rsidR="00CF68D8" w:rsidRPr="00DD6670" w14:paraId="61F3FE35" w14:textId="77777777" w:rsidTr="000623FE">
        <w:trPr>
          <w:trHeight w:val="841"/>
        </w:trPr>
        <w:tc>
          <w:tcPr>
            <w:tcW w:w="1700" w:type="dxa"/>
          </w:tcPr>
          <w:p w14:paraId="4A3736D8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lastRenderedPageBreak/>
              <w:t>Role</w:t>
            </w:r>
          </w:p>
        </w:tc>
        <w:tc>
          <w:tcPr>
            <w:tcW w:w="1978" w:type="dxa"/>
          </w:tcPr>
          <w:p w14:paraId="433FE212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 xml:space="preserve">Subject </w:t>
            </w:r>
          </w:p>
          <w:p w14:paraId="04D0B212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>of Lecture/</w:t>
            </w:r>
          </w:p>
          <w:p w14:paraId="554C14BC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>Discussion</w:t>
            </w:r>
          </w:p>
        </w:tc>
        <w:tc>
          <w:tcPr>
            <w:tcW w:w="1602" w:type="dxa"/>
          </w:tcPr>
          <w:p w14:paraId="62C452FA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>Place of Conference</w:t>
            </w:r>
          </w:p>
        </w:tc>
        <w:tc>
          <w:tcPr>
            <w:tcW w:w="2515" w:type="dxa"/>
          </w:tcPr>
          <w:p w14:paraId="20B02321" w14:textId="77777777" w:rsidR="00CF68D8" w:rsidRPr="00DD6670" w:rsidRDefault="00CF68D8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>Name of Conference</w:t>
            </w:r>
          </w:p>
        </w:tc>
        <w:tc>
          <w:tcPr>
            <w:tcW w:w="1274" w:type="dxa"/>
          </w:tcPr>
          <w:p w14:paraId="20406874" w14:textId="77777777" w:rsidR="00CF68D8" w:rsidRPr="00DD6670" w:rsidRDefault="00CF68D8" w:rsidP="000623F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</w:rPr>
              <w:t>Date</w:t>
            </w:r>
          </w:p>
        </w:tc>
      </w:tr>
      <w:tr w:rsidR="00CF68D8" w:rsidRPr="00DD6670" w14:paraId="2984C6B3" w14:textId="77777777" w:rsidTr="00182368">
        <w:trPr>
          <w:trHeight w:val="2112"/>
        </w:trPr>
        <w:tc>
          <w:tcPr>
            <w:tcW w:w="1700" w:type="dxa"/>
          </w:tcPr>
          <w:p w14:paraId="686C2FD0" w14:textId="40ED4910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DD6670">
              <w:rPr>
                <w:rFonts w:asciiTheme="majorBidi" w:hAnsiTheme="majorBidi" w:cstheme="majorBidi"/>
                <w:b/>
              </w:rPr>
              <w:t>Invited presenter</w:t>
            </w:r>
          </w:p>
        </w:tc>
        <w:tc>
          <w:tcPr>
            <w:tcW w:w="1978" w:type="dxa"/>
          </w:tcPr>
          <w:p w14:paraId="1973225F" w14:textId="35C5E482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Olympic Games as a human Odyssey to the Elysian Fields of glory or to the Asphodel Meadows of ordinariness (</w:t>
            </w:r>
            <w:r w:rsidR="006C2B47" w:rsidRPr="00DD6670">
              <w:rPr>
                <w:rFonts w:asciiTheme="majorBidi" w:hAnsiTheme="majorBidi" w:cstheme="majorBidi"/>
                <w:bCs/>
              </w:rPr>
              <w:t>Hebrew</w:t>
            </w:r>
            <w:r w:rsidRPr="00DD6670">
              <w:rPr>
                <w:rFonts w:asciiTheme="majorBidi" w:hAnsiTheme="majorBidi" w:cstheme="majorBidi"/>
                <w:bCs/>
              </w:rPr>
              <w:t>)</w:t>
            </w:r>
          </w:p>
        </w:tc>
        <w:tc>
          <w:tcPr>
            <w:tcW w:w="1602" w:type="dxa"/>
          </w:tcPr>
          <w:p w14:paraId="70FA47E3" w14:textId="3DA33E4D" w:rsidR="00CF68D8" w:rsidRPr="00DD6670" w:rsidRDefault="00CF68D8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Tel-Aviv University</w:t>
            </w:r>
            <w:r w:rsidR="00521F80" w:rsidRPr="00DD6670">
              <w:rPr>
                <w:rFonts w:asciiTheme="majorBidi" w:hAnsiTheme="majorBidi" w:cstheme="majorBidi"/>
                <w:bCs/>
              </w:rPr>
              <w:t xml:space="preserve">, </w:t>
            </w:r>
            <w:r w:rsidR="0025447A" w:rsidRPr="00DD6670">
              <w:rPr>
                <w:rFonts w:asciiTheme="majorBidi" w:hAnsiTheme="majorBidi" w:cstheme="majorBidi"/>
                <w:bCs/>
              </w:rPr>
              <w:t>Tel-Aviv</w:t>
            </w:r>
            <w:r w:rsidR="00413ED9">
              <w:rPr>
                <w:rFonts w:asciiTheme="majorBidi" w:hAnsiTheme="majorBidi" w:cstheme="majorBidi"/>
                <w:bCs/>
              </w:rPr>
              <w:t>,</w:t>
            </w:r>
            <w:r w:rsidR="0025447A" w:rsidRPr="00DD6670">
              <w:rPr>
                <w:rFonts w:asciiTheme="majorBidi" w:hAnsiTheme="majorBidi" w:cstheme="majorBidi"/>
                <w:bCs/>
              </w:rPr>
              <w:t xml:space="preserve"> </w:t>
            </w:r>
            <w:r w:rsidR="00521F80" w:rsidRPr="00DD6670">
              <w:rPr>
                <w:rFonts w:asciiTheme="majorBidi" w:hAnsiTheme="majorBidi" w:cstheme="majorBidi"/>
                <w:bCs/>
              </w:rPr>
              <w:t>Israel</w:t>
            </w:r>
          </w:p>
        </w:tc>
        <w:tc>
          <w:tcPr>
            <w:tcW w:w="2515" w:type="dxa"/>
          </w:tcPr>
          <w:p w14:paraId="4CA4C434" w14:textId="7C48A17E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‘</w:t>
            </w:r>
            <w:r w:rsidR="00CF68D8" w:rsidRPr="00DD6670">
              <w:rPr>
                <w:rFonts w:asciiTheme="majorBidi" w:hAnsiTheme="majorBidi" w:cstheme="majorBidi"/>
                <w:bCs/>
              </w:rPr>
              <w:t>On nothingness and existence: Meaning in periods of lacking</w:t>
            </w:r>
            <w:r w:rsidRPr="00DD6670">
              <w:rPr>
                <w:rFonts w:asciiTheme="majorBidi" w:hAnsiTheme="majorBidi" w:cstheme="majorBidi"/>
                <w:bCs/>
              </w:rPr>
              <w:t>’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 – The </w:t>
            </w:r>
            <w:r w:rsidR="0025447A" w:rsidRPr="00DD6670">
              <w:rPr>
                <w:rFonts w:asciiTheme="majorBidi" w:hAnsiTheme="majorBidi" w:cstheme="majorBidi"/>
                <w:bCs/>
              </w:rPr>
              <w:t>A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nnual </w:t>
            </w:r>
            <w:r w:rsidR="0025447A" w:rsidRPr="00DD6670">
              <w:rPr>
                <w:rFonts w:asciiTheme="majorBidi" w:hAnsiTheme="majorBidi" w:cstheme="majorBidi"/>
                <w:bCs/>
              </w:rPr>
              <w:t>C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onference of the </w:t>
            </w:r>
            <w:r w:rsidR="0025447A" w:rsidRPr="00DD6670">
              <w:rPr>
                <w:rFonts w:asciiTheme="majorBidi" w:hAnsiTheme="majorBidi" w:cstheme="majorBidi"/>
                <w:bCs/>
              </w:rPr>
              <w:t>L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ogotherapy </w:t>
            </w:r>
            <w:r w:rsidR="0025447A" w:rsidRPr="00DD6670">
              <w:rPr>
                <w:rFonts w:asciiTheme="majorBidi" w:hAnsiTheme="majorBidi" w:cstheme="majorBidi"/>
                <w:bCs/>
              </w:rPr>
              <w:t>T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raining </w:t>
            </w:r>
            <w:r w:rsidR="0025447A" w:rsidRPr="00DD6670">
              <w:rPr>
                <w:rFonts w:asciiTheme="majorBidi" w:hAnsiTheme="majorBidi" w:cstheme="majorBidi"/>
                <w:bCs/>
              </w:rPr>
              <w:t>P</w:t>
            </w:r>
            <w:r w:rsidR="00CF68D8" w:rsidRPr="00DD6670">
              <w:rPr>
                <w:rFonts w:asciiTheme="majorBidi" w:hAnsiTheme="majorBidi" w:cstheme="majorBidi"/>
                <w:bCs/>
              </w:rPr>
              <w:t xml:space="preserve">rogram </w:t>
            </w:r>
          </w:p>
        </w:tc>
        <w:tc>
          <w:tcPr>
            <w:tcW w:w="1274" w:type="dxa"/>
          </w:tcPr>
          <w:p w14:paraId="10124F9C" w14:textId="0A90074C" w:rsidR="00CF68D8" w:rsidRPr="00DD6670" w:rsidRDefault="00CF68D8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September 2024</w:t>
            </w:r>
          </w:p>
        </w:tc>
      </w:tr>
      <w:tr w:rsidR="00CF68D8" w:rsidRPr="00DD6670" w14:paraId="470AC92B" w14:textId="77777777" w:rsidTr="000623FE">
        <w:trPr>
          <w:trHeight w:val="1379"/>
        </w:trPr>
        <w:tc>
          <w:tcPr>
            <w:tcW w:w="1700" w:type="dxa"/>
          </w:tcPr>
          <w:p w14:paraId="65C78F40" w14:textId="71146AE4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39E2EE20" w14:textId="2A5E5D9E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Human judgment noise in football refereeing: Shifting focus from bias to noise</w:t>
            </w:r>
          </w:p>
        </w:tc>
        <w:tc>
          <w:tcPr>
            <w:tcW w:w="1602" w:type="dxa"/>
          </w:tcPr>
          <w:p w14:paraId="51D62282" w14:textId="31B4FD12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Cs/>
              </w:rPr>
              <w:t>Innsbruck, Austria</w:t>
            </w:r>
          </w:p>
        </w:tc>
        <w:tc>
          <w:tcPr>
            <w:tcW w:w="2515" w:type="dxa"/>
          </w:tcPr>
          <w:p w14:paraId="1EF6A9BF" w14:textId="075D6F63" w:rsidR="00CF68D8" w:rsidRPr="00DD6670" w:rsidRDefault="00521F80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Cs/>
              </w:rPr>
              <w:t xml:space="preserve">The 17th European Congress of Sport &amp; Exercise Psychology </w:t>
            </w:r>
          </w:p>
        </w:tc>
        <w:tc>
          <w:tcPr>
            <w:tcW w:w="1274" w:type="dxa"/>
          </w:tcPr>
          <w:p w14:paraId="5433171E" w14:textId="26943BC3" w:rsidR="00CF68D8" w:rsidRPr="00DD6670" w:rsidRDefault="00521F80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</w:rPr>
            </w:pPr>
            <w:r w:rsidRPr="00DD6670">
              <w:rPr>
                <w:rFonts w:asciiTheme="majorBidi" w:eastAsia="Times New Roman" w:hAnsiTheme="majorBidi" w:cstheme="majorBidi"/>
                <w:bCs/>
              </w:rPr>
              <w:t>July 2024</w:t>
            </w:r>
          </w:p>
        </w:tc>
      </w:tr>
      <w:tr w:rsidR="00CF68D8" w:rsidRPr="00DD6670" w14:paraId="6260B830" w14:textId="77777777" w:rsidTr="000623FE">
        <w:trPr>
          <w:trHeight w:val="1726"/>
        </w:trPr>
        <w:tc>
          <w:tcPr>
            <w:tcW w:w="1700" w:type="dxa"/>
          </w:tcPr>
          <w:p w14:paraId="03D44659" w14:textId="3F3EA9AB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DD6670">
              <w:rPr>
                <w:rFonts w:asciiTheme="majorBidi" w:hAnsiTheme="majorBidi" w:cstheme="majorBidi"/>
                <w:b/>
              </w:rPr>
              <w:t>Invited presenter</w:t>
            </w:r>
          </w:p>
        </w:tc>
        <w:tc>
          <w:tcPr>
            <w:tcW w:w="1978" w:type="dxa"/>
          </w:tcPr>
          <w:p w14:paraId="019B8201" w14:textId="61FCCF3C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The war experience as a career change-event</w:t>
            </w:r>
            <w:r w:rsidR="006C2B47" w:rsidRPr="00DD6670">
              <w:rPr>
                <w:rFonts w:asciiTheme="majorBidi" w:hAnsiTheme="majorBidi" w:cstheme="majorBidi"/>
                <w:bCs/>
              </w:rPr>
              <w:t xml:space="preserve"> (Hebrew)</w:t>
            </w:r>
          </w:p>
        </w:tc>
        <w:tc>
          <w:tcPr>
            <w:tcW w:w="1602" w:type="dxa"/>
          </w:tcPr>
          <w:p w14:paraId="45D70048" w14:textId="649C1695" w:rsidR="00CF68D8" w:rsidRPr="00DD6670" w:rsidRDefault="00521F80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Reichman University, </w:t>
            </w:r>
            <w:r w:rsidR="0025447A" w:rsidRPr="00DD6670">
              <w:rPr>
                <w:rFonts w:asciiTheme="majorBidi" w:eastAsia="Times New Roman" w:hAnsiTheme="majorBidi" w:cstheme="majorBidi"/>
              </w:rPr>
              <w:t xml:space="preserve">Herzliya, </w:t>
            </w:r>
            <w:r w:rsidRPr="00DD6670">
              <w:rPr>
                <w:rFonts w:asciiTheme="majorBidi" w:eastAsia="Times New Roman" w:hAnsiTheme="majorBidi" w:cstheme="majorBidi"/>
              </w:rPr>
              <w:t>Israel</w:t>
            </w:r>
          </w:p>
        </w:tc>
        <w:tc>
          <w:tcPr>
            <w:tcW w:w="2515" w:type="dxa"/>
          </w:tcPr>
          <w:p w14:paraId="07F7F1B0" w14:textId="5A77DBF3" w:rsidR="00CF68D8" w:rsidRPr="00DD6670" w:rsidRDefault="00521F80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 xml:space="preserve">‘Back to life: Sport, exercise, and resilience’ – The Annual Conference of the Sport </w:t>
            </w:r>
            <w:r w:rsidR="00EC2DE0" w:rsidRPr="00DD6670">
              <w:rPr>
                <w:rFonts w:asciiTheme="majorBidi" w:hAnsiTheme="majorBidi" w:cstheme="majorBidi"/>
                <w:bCs/>
              </w:rPr>
              <w:t xml:space="preserve">Psychology </w:t>
            </w:r>
            <w:r w:rsidRPr="00DD6670">
              <w:rPr>
                <w:rFonts w:asciiTheme="majorBidi" w:hAnsiTheme="majorBidi" w:cstheme="majorBidi"/>
                <w:bCs/>
              </w:rPr>
              <w:t>Section, Baruch Ivcher School of Psychology</w:t>
            </w:r>
          </w:p>
        </w:tc>
        <w:tc>
          <w:tcPr>
            <w:tcW w:w="1274" w:type="dxa"/>
          </w:tcPr>
          <w:p w14:paraId="4DFF9E17" w14:textId="7E28F5DD" w:rsidR="00CF68D8" w:rsidRPr="00DD6670" w:rsidRDefault="00521F80" w:rsidP="000623FE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</w:rPr>
            </w:pPr>
            <w:r w:rsidRPr="00DD6670">
              <w:rPr>
                <w:rFonts w:asciiTheme="majorBidi" w:hAnsiTheme="majorBidi" w:cstheme="majorBidi"/>
              </w:rPr>
              <w:t>April 2024</w:t>
            </w:r>
          </w:p>
        </w:tc>
      </w:tr>
      <w:tr w:rsidR="00CF68D8" w:rsidRPr="00DD6670" w14:paraId="586F5693" w14:textId="77777777" w:rsidTr="000623FE">
        <w:trPr>
          <w:trHeight w:val="1978"/>
        </w:trPr>
        <w:tc>
          <w:tcPr>
            <w:tcW w:w="1700" w:type="dxa"/>
          </w:tcPr>
          <w:p w14:paraId="3386EF7E" w14:textId="30443499" w:rsidR="00CF68D8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  <w:highlight w:val="yellow"/>
              </w:rPr>
            </w:pPr>
            <w:r w:rsidRPr="00DD6670">
              <w:rPr>
                <w:rFonts w:asciiTheme="majorBidi" w:hAnsiTheme="majorBidi" w:cstheme="majorBidi"/>
                <w:b/>
              </w:rPr>
              <w:t>Invited presenter</w:t>
            </w:r>
          </w:p>
        </w:tc>
        <w:tc>
          <w:tcPr>
            <w:tcW w:w="1978" w:type="dxa"/>
          </w:tcPr>
          <w:p w14:paraId="7A7B3509" w14:textId="3777C80F" w:rsidR="00CF68D8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To decide or not to be: Mental aspect of decision-making in football referees</w:t>
            </w:r>
            <w:r w:rsidR="006C2B47" w:rsidRPr="00DD6670">
              <w:rPr>
                <w:rFonts w:asciiTheme="majorBidi" w:hAnsiTheme="majorBidi" w:cstheme="majorBidi"/>
                <w:bCs/>
              </w:rPr>
              <w:t xml:space="preserve"> (Hebrew)</w:t>
            </w:r>
          </w:p>
        </w:tc>
        <w:tc>
          <w:tcPr>
            <w:tcW w:w="1602" w:type="dxa"/>
          </w:tcPr>
          <w:p w14:paraId="63AE8DCF" w14:textId="01FADFE4" w:rsidR="00CF68D8" w:rsidRPr="00DD6670" w:rsidRDefault="00EC2DE0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Reichman University, </w:t>
            </w:r>
            <w:r w:rsidR="0025447A" w:rsidRPr="00DD6670">
              <w:rPr>
                <w:rFonts w:asciiTheme="majorBidi" w:eastAsia="Times New Roman" w:hAnsiTheme="majorBidi" w:cstheme="majorBidi"/>
              </w:rPr>
              <w:t>Herzliya, Israel</w:t>
            </w:r>
          </w:p>
        </w:tc>
        <w:tc>
          <w:tcPr>
            <w:tcW w:w="2515" w:type="dxa"/>
          </w:tcPr>
          <w:p w14:paraId="3A831BA3" w14:textId="6D19CC06" w:rsidR="00CF68D8" w:rsidRPr="00DD6670" w:rsidRDefault="00EC2DE0" w:rsidP="000623FE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‘</w:t>
            </w:r>
            <w:r w:rsidR="00521F80" w:rsidRPr="00DD6670">
              <w:rPr>
                <w:rFonts w:asciiTheme="majorBidi" w:hAnsiTheme="majorBidi" w:cstheme="majorBidi"/>
                <w:bCs/>
              </w:rPr>
              <w:t>The Voice in the Head: Theory and Practice in Sport Psychology</w:t>
            </w:r>
            <w:r w:rsidRPr="00DD6670">
              <w:rPr>
                <w:rFonts w:asciiTheme="majorBidi" w:hAnsiTheme="majorBidi" w:cstheme="majorBidi"/>
                <w:bCs/>
              </w:rPr>
              <w:t>’</w:t>
            </w:r>
            <w:r w:rsidR="00521F80" w:rsidRPr="00DD6670">
              <w:rPr>
                <w:rFonts w:asciiTheme="majorBidi" w:hAnsiTheme="majorBidi" w:cstheme="majorBidi"/>
                <w:bCs/>
              </w:rPr>
              <w:t xml:space="preserve"> – The Annual Conference of the Sport </w:t>
            </w:r>
            <w:r w:rsidRPr="00DD6670">
              <w:rPr>
                <w:rFonts w:asciiTheme="majorBidi" w:hAnsiTheme="majorBidi" w:cstheme="majorBidi"/>
                <w:bCs/>
              </w:rPr>
              <w:t xml:space="preserve">Psychology </w:t>
            </w:r>
            <w:r w:rsidR="00521F80" w:rsidRPr="00DD6670">
              <w:rPr>
                <w:rFonts w:asciiTheme="majorBidi" w:hAnsiTheme="majorBidi" w:cstheme="majorBidi"/>
                <w:bCs/>
              </w:rPr>
              <w:t>Section, Baruch Ivcher School of Psychology</w:t>
            </w:r>
          </w:p>
        </w:tc>
        <w:tc>
          <w:tcPr>
            <w:tcW w:w="1274" w:type="dxa"/>
          </w:tcPr>
          <w:p w14:paraId="4C118D87" w14:textId="230D43ED" w:rsidR="00CF68D8" w:rsidRPr="00DD6670" w:rsidRDefault="00EC2DE0" w:rsidP="000623FE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March 2023</w:t>
            </w:r>
          </w:p>
        </w:tc>
      </w:tr>
      <w:tr w:rsidR="00EC2DE0" w:rsidRPr="00DD6670" w14:paraId="11CA5563" w14:textId="77777777" w:rsidTr="000623FE">
        <w:trPr>
          <w:trHeight w:val="1694"/>
        </w:trPr>
        <w:tc>
          <w:tcPr>
            <w:tcW w:w="1700" w:type="dxa"/>
          </w:tcPr>
          <w:p w14:paraId="425919C6" w14:textId="3C90578D" w:rsidR="00EC2DE0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DD6670">
              <w:rPr>
                <w:rFonts w:asciiTheme="majorBidi" w:hAnsiTheme="majorBidi" w:cstheme="majorBidi"/>
                <w:b/>
              </w:rPr>
              <w:t>Invited presenter</w:t>
            </w:r>
          </w:p>
        </w:tc>
        <w:tc>
          <w:tcPr>
            <w:tcW w:w="1978" w:type="dxa"/>
          </w:tcPr>
          <w:p w14:paraId="6F3E88A2" w14:textId="5D54EFB7" w:rsidR="00EC2DE0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Adaptation to change – theorical and practical aspects</w:t>
            </w:r>
            <w:r w:rsidR="006C2B47" w:rsidRPr="00DD6670">
              <w:rPr>
                <w:rFonts w:asciiTheme="majorBidi" w:hAnsiTheme="majorBidi" w:cstheme="majorBidi"/>
                <w:bCs/>
              </w:rPr>
              <w:t xml:space="preserve"> (Hebrew)</w:t>
            </w:r>
          </w:p>
        </w:tc>
        <w:tc>
          <w:tcPr>
            <w:tcW w:w="1602" w:type="dxa"/>
          </w:tcPr>
          <w:p w14:paraId="4D0CA889" w14:textId="2A83164A" w:rsidR="00EC2DE0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Reichman University, </w:t>
            </w:r>
            <w:r w:rsidR="0025447A" w:rsidRPr="00DD6670">
              <w:rPr>
                <w:rFonts w:asciiTheme="majorBidi" w:eastAsia="Times New Roman" w:hAnsiTheme="majorBidi" w:cstheme="majorBidi"/>
              </w:rPr>
              <w:t>Herzliya, Israel</w:t>
            </w:r>
          </w:p>
        </w:tc>
        <w:tc>
          <w:tcPr>
            <w:tcW w:w="2515" w:type="dxa"/>
          </w:tcPr>
          <w:p w14:paraId="79AA6902" w14:textId="3AF69032" w:rsidR="00EC2DE0" w:rsidRPr="00DD6670" w:rsidRDefault="00EC2DE0" w:rsidP="000623FE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‘Sport Psychology in an Era of Uncertainty’ –</w:t>
            </w:r>
            <w:r w:rsidR="00FD4E23" w:rsidRPr="00DD6670">
              <w:rPr>
                <w:rFonts w:asciiTheme="majorBidi" w:hAnsiTheme="majorBidi" w:cstheme="majorBidi"/>
                <w:bCs/>
              </w:rPr>
              <w:t xml:space="preserve"> </w:t>
            </w:r>
            <w:r w:rsidRPr="00DD6670">
              <w:rPr>
                <w:rFonts w:asciiTheme="majorBidi" w:hAnsiTheme="majorBidi" w:cstheme="majorBidi"/>
                <w:bCs/>
              </w:rPr>
              <w:t>The Annual Conference of the Sport Psychology Section, Baruch Ivcher School of Psychology</w:t>
            </w:r>
          </w:p>
        </w:tc>
        <w:tc>
          <w:tcPr>
            <w:tcW w:w="1274" w:type="dxa"/>
          </w:tcPr>
          <w:p w14:paraId="198B5862" w14:textId="53B41038" w:rsidR="00EC2DE0" w:rsidRPr="00DD6670" w:rsidRDefault="00EC2DE0" w:rsidP="000623FE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March 2022</w:t>
            </w:r>
          </w:p>
        </w:tc>
      </w:tr>
      <w:tr w:rsidR="00EC2DE0" w:rsidRPr="00DD6670" w14:paraId="3589933D" w14:textId="77777777" w:rsidTr="006B569D">
        <w:trPr>
          <w:trHeight w:val="2677"/>
        </w:trPr>
        <w:tc>
          <w:tcPr>
            <w:tcW w:w="1700" w:type="dxa"/>
          </w:tcPr>
          <w:p w14:paraId="1A3A69C5" w14:textId="50C232EE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/>
              </w:rPr>
              <w:t>Invited presenter</w:t>
            </w:r>
          </w:p>
        </w:tc>
        <w:tc>
          <w:tcPr>
            <w:tcW w:w="1978" w:type="dxa"/>
          </w:tcPr>
          <w:p w14:paraId="4DF863E3" w14:textId="404CAFF2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Adaptation to change under uncertainty conditions – multidimensional psychological preparation for the 2020 Tokyo Olympic Games</w:t>
            </w:r>
            <w:r w:rsidR="006C2B47" w:rsidRPr="00DD6670">
              <w:rPr>
                <w:rFonts w:asciiTheme="majorBidi" w:hAnsiTheme="majorBidi" w:cstheme="majorBidi"/>
                <w:bCs/>
              </w:rPr>
              <w:t xml:space="preserve"> (Hebrew)</w:t>
            </w:r>
          </w:p>
        </w:tc>
        <w:tc>
          <w:tcPr>
            <w:tcW w:w="1602" w:type="dxa"/>
          </w:tcPr>
          <w:p w14:paraId="65EDC5FB" w14:textId="6BAB6D0A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 xml:space="preserve">Wingate Institute, </w:t>
            </w:r>
            <w:r w:rsidR="0025447A" w:rsidRPr="00DD6670">
              <w:rPr>
                <w:rFonts w:asciiTheme="majorBidi" w:hAnsiTheme="majorBidi" w:cstheme="majorBidi"/>
                <w:bCs/>
              </w:rPr>
              <w:t xml:space="preserve">Natanya, </w:t>
            </w:r>
            <w:r w:rsidRPr="00DD6670">
              <w:rPr>
                <w:rFonts w:asciiTheme="majorBidi" w:hAnsiTheme="majorBidi" w:cstheme="majorBidi"/>
                <w:bCs/>
              </w:rPr>
              <w:t>Israel</w:t>
            </w:r>
          </w:p>
        </w:tc>
        <w:tc>
          <w:tcPr>
            <w:tcW w:w="2515" w:type="dxa"/>
          </w:tcPr>
          <w:p w14:paraId="6DD119A1" w14:textId="68B862F2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 xml:space="preserve">The National Conference of Coaching Science. </w:t>
            </w:r>
          </w:p>
        </w:tc>
        <w:tc>
          <w:tcPr>
            <w:tcW w:w="1274" w:type="dxa"/>
          </w:tcPr>
          <w:p w14:paraId="36FD7BF7" w14:textId="630AD368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December 2021</w:t>
            </w:r>
          </w:p>
        </w:tc>
      </w:tr>
      <w:tr w:rsidR="00EC2DE0" w:rsidRPr="00DD6670" w14:paraId="44A29D6F" w14:textId="77777777" w:rsidTr="006B569D">
        <w:trPr>
          <w:trHeight w:val="1965"/>
        </w:trPr>
        <w:tc>
          <w:tcPr>
            <w:tcW w:w="1700" w:type="dxa"/>
          </w:tcPr>
          <w:p w14:paraId="79E26333" w14:textId="59DF11B9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2F8001C5" w14:textId="77777777" w:rsidR="00EC2DE0" w:rsidRPr="00DD6670" w:rsidRDefault="00FD4E23" w:rsidP="000623FE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Soccer refereeing in the VAR era: Conceptual considerations and training implications</w:t>
            </w:r>
          </w:p>
          <w:p w14:paraId="7D0485C6" w14:textId="5CD0BA88" w:rsidR="006C2B47" w:rsidRPr="00DD6670" w:rsidRDefault="006C2B47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(Hebrew)</w:t>
            </w:r>
          </w:p>
        </w:tc>
        <w:tc>
          <w:tcPr>
            <w:tcW w:w="1602" w:type="dxa"/>
          </w:tcPr>
          <w:p w14:paraId="318CECA6" w14:textId="369D3248" w:rsidR="00EC2DE0" w:rsidRPr="00DD6670" w:rsidRDefault="006C2B47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O</w:t>
            </w:r>
            <w:r w:rsidR="00FD4E23" w:rsidRPr="00DD6670">
              <w:rPr>
                <w:rFonts w:asciiTheme="majorBidi" w:eastAsia="Times New Roman" w:hAnsiTheme="majorBidi" w:cstheme="majorBidi"/>
              </w:rPr>
              <w:t>nline</w:t>
            </w:r>
          </w:p>
        </w:tc>
        <w:tc>
          <w:tcPr>
            <w:tcW w:w="2515" w:type="dxa"/>
          </w:tcPr>
          <w:p w14:paraId="59FF8BE4" w14:textId="253BE9BC" w:rsidR="00FD4E23" w:rsidRPr="00DD6670" w:rsidRDefault="00FD4E23" w:rsidP="000623FE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15</w:t>
            </w:r>
            <w:r w:rsidRPr="00DD6670">
              <w:rPr>
                <w:rFonts w:asciiTheme="majorBidi" w:eastAsia="Times New Roman" w:hAnsiTheme="majorBidi" w:cstheme="majorBidi"/>
                <w:vertAlign w:val="superscript"/>
              </w:rPr>
              <w:t>th</w:t>
            </w:r>
            <w:r w:rsidRPr="00DD6670">
              <w:rPr>
                <w:rFonts w:asciiTheme="majorBidi" w:eastAsia="Times New Roman" w:hAnsiTheme="majorBidi" w:cstheme="majorBidi"/>
              </w:rPr>
              <w:t xml:space="preserve"> International Society of Sport Psychology World Congress </w:t>
            </w:r>
          </w:p>
          <w:p w14:paraId="065F6F8E" w14:textId="1AB6DF89" w:rsidR="00EC2DE0" w:rsidRPr="00DD6670" w:rsidRDefault="00EC2DE0" w:rsidP="000623F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1274" w:type="dxa"/>
          </w:tcPr>
          <w:p w14:paraId="049AE07C" w14:textId="618EBCE3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September 2021</w:t>
            </w:r>
          </w:p>
        </w:tc>
      </w:tr>
      <w:tr w:rsidR="00EC2DE0" w:rsidRPr="00DD6670" w14:paraId="013961C8" w14:textId="77777777" w:rsidTr="006B569D">
        <w:trPr>
          <w:trHeight w:val="1408"/>
        </w:trPr>
        <w:tc>
          <w:tcPr>
            <w:tcW w:w="1700" w:type="dxa"/>
          </w:tcPr>
          <w:p w14:paraId="2D7E817E" w14:textId="5CC52481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DD6670">
              <w:rPr>
                <w:rFonts w:asciiTheme="majorBidi" w:hAnsiTheme="majorBidi" w:cstheme="majorBidi"/>
                <w:b/>
              </w:rPr>
              <w:lastRenderedPageBreak/>
              <w:t>Invited presenter</w:t>
            </w:r>
          </w:p>
        </w:tc>
        <w:tc>
          <w:tcPr>
            <w:tcW w:w="1978" w:type="dxa"/>
          </w:tcPr>
          <w:p w14:paraId="2588EB44" w14:textId="77777777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Mental aspects in training and competition of combat sports</w:t>
            </w:r>
          </w:p>
          <w:p w14:paraId="0756D836" w14:textId="10B65491" w:rsidR="006C2B47" w:rsidRPr="00DD6670" w:rsidRDefault="006C2B47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(Hebrew)</w:t>
            </w:r>
          </w:p>
        </w:tc>
        <w:tc>
          <w:tcPr>
            <w:tcW w:w="1602" w:type="dxa"/>
          </w:tcPr>
          <w:p w14:paraId="29B14B7D" w14:textId="0DFAF633" w:rsidR="00EC2DE0" w:rsidRPr="00DD6670" w:rsidRDefault="00FD4E23" w:rsidP="000623FE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Ramat-Gan, Israel</w:t>
            </w:r>
          </w:p>
        </w:tc>
        <w:tc>
          <w:tcPr>
            <w:tcW w:w="2515" w:type="dxa"/>
          </w:tcPr>
          <w:p w14:paraId="0D87B08D" w14:textId="6769F8EF" w:rsidR="00FD4E23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Annual Meeting of the Israel Society of Sports Medicine</w:t>
            </w:r>
          </w:p>
          <w:p w14:paraId="11A9B2E9" w14:textId="709C529F" w:rsidR="00EC2DE0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4" w:type="dxa"/>
          </w:tcPr>
          <w:p w14:paraId="36414679" w14:textId="5A649537" w:rsidR="00EC2DE0" w:rsidRPr="00DD6670" w:rsidRDefault="00FD4E2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Dec 2019</w:t>
            </w:r>
          </w:p>
        </w:tc>
      </w:tr>
      <w:tr w:rsidR="00EC2DE0" w:rsidRPr="00DD6670" w14:paraId="43685C06" w14:textId="77777777" w:rsidTr="006B569D">
        <w:trPr>
          <w:trHeight w:val="3677"/>
        </w:trPr>
        <w:tc>
          <w:tcPr>
            <w:tcW w:w="1700" w:type="dxa"/>
          </w:tcPr>
          <w:p w14:paraId="1168F69F" w14:textId="7F3A7842" w:rsidR="00EC2DE0" w:rsidRPr="00DD6670" w:rsidRDefault="00DC606F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1B0465D8" w14:textId="77777777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 xml:space="preserve">Two presentations: </w:t>
            </w:r>
            <w:r w:rsidR="00DC606F" w:rsidRPr="00DD6670">
              <w:rPr>
                <w:rFonts w:asciiTheme="majorBidi" w:hAnsiTheme="majorBidi" w:cstheme="majorBidi"/>
                <w:bCs/>
              </w:rPr>
              <w:t>Self-control strength and performance in soccer referees</w:t>
            </w:r>
          </w:p>
          <w:p w14:paraId="7CAFDD59" w14:textId="77777777" w:rsidR="000623FE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  <w:p w14:paraId="02C9F7C0" w14:textId="65C6D964" w:rsidR="000623FE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Cultural transition for professional development: Case study of the Israeli men’s U18 national handball team migrated to Germany</w:t>
            </w:r>
          </w:p>
        </w:tc>
        <w:tc>
          <w:tcPr>
            <w:tcW w:w="1602" w:type="dxa"/>
          </w:tcPr>
          <w:p w14:paraId="19323265" w14:textId="07F7D265" w:rsidR="00EC2DE0" w:rsidRPr="00DD6670" w:rsidRDefault="00DC606F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Münster, Germany</w:t>
            </w:r>
          </w:p>
        </w:tc>
        <w:tc>
          <w:tcPr>
            <w:tcW w:w="2515" w:type="dxa"/>
          </w:tcPr>
          <w:p w14:paraId="17BB89AD" w14:textId="7E1BC1B9" w:rsidR="00403933" w:rsidRPr="00DD6670" w:rsidRDefault="00403933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15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th</w:t>
            </w:r>
            <w:r w:rsidRPr="00DD6670">
              <w:rPr>
                <w:rFonts w:asciiTheme="majorBidi" w:hAnsiTheme="majorBidi" w:cstheme="majorBidi"/>
                <w:bCs/>
              </w:rPr>
              <w:t xml:space="preserve"> European Congress of Sport &amp; Exercise Psychology</w:t>
            </w:r>
          </w:p>
          <w:p w14:paraId="35C3F9EA" w14:textId="639D5D73" w:rsidR="00EC2DE0" w:rsidRPr="00DD6670" w:rsidRDefault="00EC2DE0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1274" w:type="dxa"/>
          </w:tcPr>
          <w:p w14:paraId="3A575518" w14:textId="6A51075B" w:rsidR="00EC2DE0" w:rsidRPr="00DD6670" w:rsidRDefault="00DC606F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July 2019</w:t>
            </w:r>
          </w:p>
        </w:tc>
      </w:tr>
      <w:tr w:rsidR="00EC2DE0" w:rsidRPr="00DD6670" w14:paraId="77E62840" w14:textId="77777777" w:rsidTr="006B569D">
        <w:trPr>
          <w:trHeight w:val="2967"/>
        </w:trPr>
        <w:tc>
          <w:tcPr>
            <w:tcW w:w="1700" w:type="dxa"/>
          </w:tcPr>
          <w:p w14:paraId="183478CD" w14:textId="72AD7BF7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0A599F0D" w14:textId="518FE8BF" w:rsidR="000623FE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Two presentations:</w:t>
            </w:r>
          </w:p>
          <w:p w14:paraId="6F08C481" w14:textId="36CA4F86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Self-control, ego-depletion, and performance in soccer referees</w:t>
            </w:r>
          </w:p>
          <w:p w14:paraId="2073176E" w14:textId="77777777" w:rsidR="000623FE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</w:p>
          <w:p w14:paraId="307E2024" w14:textId="7A56A87B" w:rsidR="000623FE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</w:rPr>
              <w:t>Decision-making in soccer refereeing: Conceptual and practical considerations</w:t>
            </w:r>
          </w:p>
        </w:tc>
        <w:tc>
          <w:tcPr>
            <w:tcW w:w="1602" w:type="dxa"/>
          </w:tcPr>
          <w:p w14:paraId="71A3DCD1" w14:textId="6BE7F298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Wingate Institute, Natanya, Israel</w:t>
            </w:r>
          </w:p>
        </w:tc>
        <w:tc>
          <w:tcPr>
            <w:tcW w:w="2515" w:type="dxa"/>
          </w:tcPr>
          <w:p w14:paraId="365B32AA" w14:textId="5B8F9B85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  <w:rtl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The 5</w:t>
            </w:r>
            <w:r w:rsidRPr="00DD6670">
              <w:rPr>
                <w:rFonts w:asciiTheme="majorBidi" w:hAnsiTheme="majorBidi" w:cstheme="majorBidi"/>
                <w:bCs/>
                <w:vertAlign w:val="superscript"/>
                <w:lang w:bidi="ar-SA"/>
              </w:rPr>
              <w:t>th</w:t>
            </w:r>
            <w:r w:rsidRPr="00DD6670">
              <w:rPr>
                <w:rFonts w:asciiTheme="majorBidi" w:hAnsiTheme="majorBidi" w:cstheme="majorBidi"/>
                <w:bCs/>
                <w:lang w:bidi="ar-SA"/>
              </w:rPr>
              <w:t xml:space="preserve"> Wingate Congress of Exercise &amp; Sport Sciences</w:t>
            </w:r>
          </w:p>
        </w:tc>
        <w:tc>
          <w:tcPr>
            <w:tcW w:w="1274" w:type="dxa"/>
          </w:tcPr>
          <w:p w14:paraId="63B37D98" w14:textId="09B1FE32" w:rsidR="00EC2DE0" w:rsidRPr="00DD6670" w:rsidRDefault="000623FE" w:rsidP="000623FE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June 2018</w:t>
            </w:r>
          </w:p>
        </w:tc>
      </w:tr>
      <w:tr w:rsidR="00EC2DE0" w:rsidRPr="00DD6670" w14:paraId="13C02069" w14:textId="77777777" w:rsidTr="006B569D">
        <w:trPr>
          <w:trHeight w:val="1689"/>
        </w:trPr>
        <w:tc>
          <w:tcPr>
            <w:tcW w:w="1700" w:type="dxa"/>
          </w:tcPr>
          <w:p w14:paraId="53A31F00" w14:textId="2699AFD3" w:rsidR="00EC2DE0" w:rsidRPr="00DD6670" w:rsidRDefault="00214C2F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33E937AA" w14:textId="45817E7E" w:rsidR="00EC2DE0" w:rsidRPr="00DD6670" w:rsidRDefault="00214C2F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Israeli athletes’ and coaches’ perceptions of London 2012 as a career change-event</w:t>
            </w:r>
          </w:p>
        </w:tc>
        <w:tc>
          <w:tcPr>
            <w:tcW w:w="1602" w:type="dxa"/>
          </w:tcPr>
          <w:p w14:paraId="2008018B" w14:textId="7505148B" w:rsidR="00EC2DE0" w:rsidRPr="00DD6670" w:rsidRDefault="00214C2F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Seville, Spain</w:t>
            </w:r>
          </w:p>
        </w:tc>
        <w:tc>
          <w:tcPr>
            <w:tcW w:w="2515" w:type="dxa"/>
          </w:tcPr>
          <w:p w14:paraId="6E2FEC63" w14:textId="069694C7" w:rsidR="00EC2DE0" w:rsidRPr="00DD6670" w:rsidRDefault="00214C2F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14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th</w:t>
            </w:r>
            <w:r w:rsidRPr="00DD6670">
              <w:rPr>
                <w:rFonts w:asciiTheme="majorBidi" w:hAnsiTheme="majorBidi" w:cstheme="majorBidi"/>
                <w:bCs/>
              </w:rPr>
              <w:t xml:space="preserve"> International Society of Sport Psychology World Congress</w:t>
            </w:r>
          </w:p>
        </w:tc>
        <w:tc>
          <w:tcPr>
            <w:tcW w:w="1274" w:type="dxa"/>
          </w:tcPr>
          <w:p w14:paraId="0D7D1CA2" w14:textId="1F22424B" w:rsidR="00EC2DE0" w:rsidRPr="00DD6670" w:rsidRDefault="00214C2F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July 2017</w:t>
            </w:r>
          </w:p>
        </w:tc>
      </w:tr>
      <w:tr w:rsidR="00EC2DE0" w:rsidRPr="00DD6670" w14:paraId="38B0E15F" w14:textId="77777777" w:rsidTr="00D66A1D">
        <w:trPr>
          <w:trHeight w:val="1148"/>
        </w:trPr>
        <w:tc>
          <w:tcPr>
            <w:tcW w:w="1700" w:type="dxa"/>
          </w:tcPr>
          <w:p w14:paraId="4CA82067" w14:textId="213280BA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68EFFB76" w14:textId="5FE41F91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Athletes’ adaptation to severe injuries: A longitudinal study</w:t>
            </w:r>
          </w:p>
        </w:tc>
        <w:tc>
          <w:tcPr>
            <w:tcW w:w="1602" w:type="dxa"/>
          </w:tcPr>
          <w:p w14:paraId="598EDB39" w14:textId="6D73C30B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Wingate Institute, Natanya, Israel</w:t>
            </w:r>
          </w:p>
        </w:tc>
        <w:tc>
          <w:tcPr>
            <w:tcW w:w="2515" w:type="dxa"/>
          </w:tcPr>
          <w:p w14:paraId="5C58E7AC" w14:textId="4A67E5F6" w:rsidR="00D66A1D" w:rsidRPr="00DD6670" w:rsidRDefault="00D66A1D" w:rsidP="00D66A1D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4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th</w:t>
            </w:r>
            <w:r w:rsidRPr="00DD6670">
              <w:rPr>
                <w:rFonts w:asciiTheme="majorBidi" w:hAnsiTheme="majorBidi" w:cstheme="majorBidi"/>
                <w:bCs/>
              </w:rPr>
              <w:t xml:space="preserve"> Wingate Congress of Exercise &amp; Sport Sciences</w:t>
            </w:r>
          </w:p>
          <w:p w14:paraId="587CEF20" w14:textId="3273C697" w:rsidR="00EC2DE0" w:rsidRPr="00DD6670" w:rsidRDefault="00EC2DE0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1274" w:type="dxa"/>
          </w:tcPr>
          <w:p w14:paraId="16F7BA40" w14:textId="68A69EA0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June 2016</w:t>
            </w:r>
          </w:p>
        </w:tc>
      </w:tr>
      <w:tr w:rsidR="00EC2DE0" w:rsidRPr="00DD6670" w14:paraId="10217FC8" w14:textId="77777777" w:rsidTr="006B569D">
        <w:trPr>
          <w:trHeight w:val="1390"/>
        </w:trPr>
        <w:tc>
          <w:tcPr>
            <w:tcW w:w="1700" w:type="dxa"/>
          </w:tcPr>
          <w:p w14:paraId="717AD222" w14:textId="6C0689FF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 xml:space="preserve">Presenter </w:t>
            </w:r>
          </w:p>
        </w:tc>
        <w:tc>
          <w:tcPr>
            <w:tcW w:w="1978" w:type="dxa"/>
          </w:tcPr>
          <w:p w14:paraId="4B02ACC9" w14:textId="705CE8C7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The career change-event experiences of Israeli soccer referees: An exploratory study</w:t>
            </w:r>
          </w:p>
        </w:tc>
        <w:tc>
          <w:tcPr>
            <w:tcW w:w="1602" w:type="dxa"/>
          </w:tcPr>
          <w:p w14:paraId="40AB83FF" w14:textId="2441B037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Bern, Switzerland</w:t>
            </w:r>
          </w:p>
        </w:tc>
        <w:tc>
          <w:tcPr>
            <w:tcW w:w="2515" w:type="dxa"/>
          </w:tcPr>
          <w:p w14:paraId="0EF39379" w14:textId="0711F5D7" w:rsidR="00EC2DE0" w:rsidRPr="00DD6670" w:rsidRDefault="00D66A1D" w:rsidP="00D66A1D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The 14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th</w:t>
            </w:r>
            <w:r w:rsidRPr="00DD6670">
              <w:rPr>
                <w:rFonts w:asciiTheme="majorBidi" w:hAnsiTheme="majorBidi" w:cstheme="majorBidi"/>
                <w:bCs/>
              </w:rPr>
              <w:t xml:space="preserve"> European Congress of Sport Psychology </w:t>
            </w:r>
          </w:p>
        </w:tc>
        <w:tc>
          <w:tcPr>
            <w:tcW w:w="1274" w:type="dxa"/>
          </w:tcPr>
          <w:p w14:paraId="4CBD2AD8" w14:textId="2442E8D7" w:rsidR="00EC2DE0" w:rsidRPr="00DD6670" w:rsidRDefault="00D66A1D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July 2015</w:t>
            </w:r>
          </w:p>
        </w:tc>
      </w:tr>
      <w:tr w:rsidR="00EC2DE0" w:rsidRPr="00DD6670" w14:paraId="746678B7" w14:textId="77777777" w:rsidTr="006B569D">
        <w:trPr>
          <w:trHeight w:val="1126"/>
        </w:trPr>
        <w:tc>
          <w:tcPr>
            <w:tcW w:w="1700" w:type="dxa"/>
          </w:tcPr>
          <w:p w14:paraId="702FD0ED" w14:textId="144B7791" w:rsidR="00EC2DE0" w:rsidRPr="00DD6670" w:rsidRDefault="000C7624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Presenter</w:t>
            </w:r>
          </w:p>
        </w:tc>
        <w:tc>
          <w:tcPr>
            <w:tcW w:w="1978" w:type="dxa"/>
          </w:tcPr>
          <w:p w14:paraId="756F19EB" w14:textId="57189677" w:rsidR="00EC2DE0" w:rsidRPr="00DD6670" w:rsidRDefault="000C7624" w:rsidP="00214C2F">
            <w:pPr>
              <w:pStyle w:val="TableContents"/>
              <w:rPr>
                <w:rFonts w:asciiTheme="majorBidi" w:eastAsiaTheme="minorHAnsi" w:hAnsiTheme="majorBidi" w:cstheme="majorBidi"/>
                <w:bCs/>
                <w:kern w:val="0"/>
                <w:sz w:val="22"/>
                <w:szCs w:val="22"/>
                <w:lang w:eastAsia="en-US" w:bidi="he-IL"/>
              </w:rPr>
            </w:pPr>
            <w:r w:rsidRPr="00DD6670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Israeli soccer referees' decision-making in career change-events</w:t>
            </w:r>
          </w:p>
        </w:tc>
        <w:tc>
          <w:tcPr>
            <w:tcW w:w="1602" w:type="dxa"/>
          </w:tcPr>
          <w:p w14:paraId="42423618" w14:textId="40C46EDB" w:rsidR="00EC2DE0" w:rsidRPr="00DD6670" w:rsidRDefault="000C7624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Wingate Institute, Netanya, Israel</w:t>
            </w:r>
          </w:p>
        </w:tc>
        <w:tc>
          <w:tcPr>
            <w:tcW w:w="2515" w:type="dxa"/>
          </w:tcPr>
          <w:p w14:paraId="637BBDFC" w14:textId="34376908" w:rsidR="000C7624" w:rsidRPr="00DD6670" w:rsidRDefault="000C7624" w:rsidP="000C7624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3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rd</w:t>
            </w:r>
            <w:r w:rsidRPr="00DD6670">
              <w:rPr>
                <w:rFonts w:asciiTheme="majorBidi" w:hAnsiTheme="majorBidi" w:cstheme="majorBidi"/>
                <w:bCs/>
              </w:rPr>
              <w:t xml:space="preserve"> Wingate Congress of Exercise &amp; Sport Sciences</w:t>
            </w:r>
          </w:p>
          <w:p w14:paraId="01221BF3" w14:textId="363C70C6" w:rsidR="00EC2DE0" w:rsidRPr="00DD6670" w:rsidRDefault="00EC2DE0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4" w:type="dxa"/>
          </w:tcPr>
          <w:p w14:paraId="47F3F0B7" w14:textId="4454DFBD" w:rsidR="00EC2DE0" w:rsidRPr="00DD6670" w:rsidRDefault="000C7624" w:rsidP="00214C2F">
            <w:pPr>
              <w:pStyle w:val="TableContents"/>
              <w:rPr>
                <w:rFonts w:asciiTheme="majorBidi" w:eastAsiaTheme="minorHAnsi" w:hAnsiTheme="majorBidi" w:cstheme="majorBidi"/>
                <w:bCs/>
                <w:kern w:val="0"/>
                <w:sz w:val="22"/>
                <w:szCs w:val="22"/>
                <w:lang w:eastAsia="en-US" w:bidi="he-IL"/>
              </w:rPr>
            </w:pPr>
            <w:r w:rsidRPr="00DD6670">
              <w:rPr>
                <w:rFonts w:asciiTheme="majorBidi" w:eastAsiaTheme="minorHAnsi" w:hAnsiTheme="majorBidi" w:cstheme="majorBidi"/>
                <w:bCs/>
                <w:kern w:val="0"/>
                <w:sz w:val="22"/>
                <w:szCs w:val="22"/>
                <w:lang w:eastAsia="en-US" w:bidi="he-IL"/>
              </w:rPr>
              <w:t>June 2014</w:t>
            </w:r>
          </w:p>
        </w:tc>
      </w:tr>
      <w:tr w:rsidR="00EC2DE0" w:rsidRPr="00DD6670" w14:paraId="2BE4E80A" w14:textId="77777777" w:rsidTr="000623FE">
        <w:tc>
          <w:tcPr>
            <w:tcW w:w="1700" w:type="dxa"/>
          </w:tcPr>
          <w:p w14:paraId="1A31F553" w14:textId="2F72F5BA" w:rsidR="00EC2DE0" w:rsidRPr="00DD6670" w:rsidRDefault="000C7624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Panelist</w:t>
            </w:r>
          </w:p>
        </w:tc>
        <w:tc>
          <w:tcPr>
            <w:tcW w:w="1978" w:type="dxa"/>
          </w:tcPr>
          <w:p w14:paraId="6FC3616E" w14:textId="72199B3B" w:rsidR="00EC2DE0" w:rsidRPr="00DD6670" w:rsidRDefault="000C7624" w:rsidP="00214C2F">
            <w:pPr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Sport psychologists’ expert panels</w:t>
            </w:r>
          </w:p>
        </w:tc>
        <w:tc>
          <w:tcPr>
            <w:tcW w:w="1602" w:type="dxa"/>
          </w:tcPr>
          <w:p w14:paraId="357DA53C" w14:textId="76D6E160" w:rsidR="00EC2DE0" w:rsidRPr="00DD6670" w:rsidRDefault="000C7624" w:rsidP="00214C2F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Wingate Institute, Netanya, Israel</w:t>
            </w:r>
          </w:p>
        </w:tc>
        <w:tc>
          <w:tcPr>
            <w:tcW w:w="2515" w:type="dxa"/>
          </w:tcPr>
          <w:p w14:paraId="3038B468" w14:textId="6849B935" w:rsidR="00EC2DE0" w:rsidRPr="00DD6670" w:rsidRDefault="000C7624" w:rsidP="000C7624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The 2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nd</w:t>
            </w:r>
            <w:r w:rsidRPr="00DD6670">
              <w:rPr>
                <w:rFonts w:asciiTheme="majorBidi" w:hAnsiTheme="majorBidi" w:cstheme="majorBidi"/>
                <w:bCs/>
              </w:rPr>
              <w:t xml:space="preserve"> Wingate Congress of Exercise &amp; Sport Sciences</w:t>
            </w:r>
          </w:p>
        </w:tc>
        <w:tc>
          <w:tcPr>
            <w:tcW w:w="1274" w:type="dxa"/>
          </w:tcPr>
          <w:p w14:paraId="30E3BD60" w14:textId="4C8BB62B" w:rsidR="00EC2DE0" w:rsidRPr="00DD6670" w:rsidRDefault="000C7624" w:rsidP="00214C2F">
            <w:pPr>
              <w:pStyle w:val="TableContents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D6670">
              <w:rPr>
                <w:rFonts w:asciiTheme="majorBidi" w:hAnsiTheme="majorBidi" w:cstheme="majorBidi"/>
                <w:bCs/>
                <w:sz w:val="22"/>
                <w:szCs w:val="22"/>
              </w:rPr>
              <w:t>March</w:t>
            </w:r>
            <w:r w:rsidR="0025447A" w:rsidRPr="00DD6670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Pr="00DD6670">
              <w:rPr>
                <w:rFonts w:asciiTheme="majorBidi" w:hAnsiTheme="majorBidi" w:cstheme="majorBidi"/>
                <w:bCs/>
                <w:sz w:val="22"/>
                <w:szCs w:val="22"/>
              </w:rPr>
              <w:t>2012</w:t>
            </w:r>
          </w:p>
        </w:tc>
      </w:tr>
      <w:tr w:rsidR="00EC2DE0" w:rsidRPr="00DD6670" w14:paraId="4401E9C5" w14:textId="77777777" w:rsidTr="006C2B47">
        <w:trPr>
          <w:trHeight w:val="962"/>
        </w:trPr>
        <w:tc>
          <w:tcPr>
            <w:tcW w:w="1700" w:type="dxa"/>
          </w:tcPr>
          <w:p w14:paraId="07A68B26" w14:textId="59F806E2" w:rsidR="00EC2DE0" w:rsidRPr="00DD6670" w:rsidRDefault="000C7624" w:rsidP="000C762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lastRenderedPageBreak/>
              <w:t>Presenter</w:t>
            </w:r>
          </w:p>
        </w:tc>
        <w:tc>
          <w:tcPr>
            <w:tcW w:w="1978" w:type="dxa"/>
          </w:tcPr>
          <w:p w14:paraId="552F6676" w14:textId="01799A9B" w:rsidR="00EC2DE0" w:rsidRPr="00DD6670" w:rsidRDefault="000C7624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role of change in athletes’ careers</w:t>
            </w:r>
          </w:p>
        </w:tc>
        <w:tc>
          <w:tcPr>
            <w:tcW w:w="1602" w:type="dxa"/>
          </w:tcPr>
          <w:p w14:paraId="167A8E8B" w14:textId="036B9F94" w:rsidR="00EC2DE0" w:rsidRPr="00DD6670" w:rsidRDefault="000C7624" w:rsidP="00214C2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Wingate Institute, Netanya, Israel</w:t>
            </w:r>
          </w:p>
        </w:tc>
        <w:tc>
          <w:tcPr>
            <w:tcW w:w="2515" w:type="dxa"/>
          </w:tcPr>
          <w:p w14:paraId="76BB1D85" w14:textId="28A8BC27" w:rsidR="00EC2DE0" w:rsidRPr="00DD6670" w:rsidRDefault="000C7624" w:rsidP="006C2B47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1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st</w:t>
            </w:r>
            <w:r w:rsidRPr="00DD6670">
              <w:rPr>
                <w:rFonts w:asciiTheme="majorBidi" w:hAnsiTheme="majorBidi" w:cstheme="majorBidi"/>
                <w:bCs/>
              </w:rPr>
              <w:t xml:space="preserve"> Wingate Congress of Exercise &amp; Sport Sciences Wingate</w:t>
            </w:r>
          </w:p>
        </w:tc>
        <w:tc>
          <w:tcPr>
            <w:tcW w:w="1274" w:type="dxa"/>
          </w:tcPr>
          <w:p w14:paraId="23B07840" w14:textId="304ED9BF" w:rsidR="00EC2DE0" w:rsidRPr="00DD6670" w:rsidRDefault="000C7624" w:rsidP="00214C2F">
            <w:pPr>
              <w:pStyle w:val="TableContents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he-IL" w:bidi="he-IL"/>
              </w:rPr>
            </w:pPr>
            <w:r w:rsidRPr="00DD667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he-IL" w:bidi="he-IL"/>
              </w:rPr>
              <w:t>June 2010</w:t>
            </w:r>
          </w:p>
        </w:tc>
      </w:tr>
      <w:tr w:rsidR="00EC2DE0" w:rsidRPr="00DD6670" w14:paraId="0C7CBAE1" w14:textId="77777777" w:rsidTr="000623FE">
        <w:tc>
          <w:tcPr>
            <w:tcW w:w="1700" w:type="dxa"/>
          </w:tcPr>
          <w:p w14:paraId="1871FF17" w14:textId="5B87B9F2" w:rsidR="00EC2DE0" w:rsidRPr="00DD6670" w:rsidRDefault="0025447A" w:rsidP="00214C2F">
            <w:pPr>
              <w:spacing w:after="0" w:line="240" w:lineRule="auto"/>
              <w:rPr>
                <w:rFonts w:asciiTheme="majorBidi" w:hAnsiTheme="majorBidi" w:cstheme="majorBidi"/>
                <w:lang w:eastAsia="he-IL"/>
              </w:rPr>
            </w:pPr>
            <w:r w:rsidRPr="00DD6670">
              <w:rPr>
                <w:rFonts w:asciiTheme="majorBidi" w:hAnsiTheme="majorBidi" w:cstheme="majorBidi"/>
                <w:lang w:eastAsia="he-IL"/>
              </w:rPr>
              <w:t>Presenter</w:t>
            </w:r>
          </w:p>
        </w:tc>
        <w:tc>
          <w:tcPr>
            <w:tcW w:w="1978" w:type="dxa"/>
          </w:tcPr>
          <w:p w14:paraId="6853C4A2" w14:textId="15A8426C" w:rsidR="00EC2DE0" w:rsidRPr="00DD6670" w:rsidRDefault="0025447A" w:rsidP="00214C2F">
            <w:pPr>
              <w:spacing w:after="0" w:line="240" w:lineRule="auto"/>
              <w:rPr>
                <w:rFonts w:asciiTheme="majorBidi" w:hAnsiTheme="majorBidi" w:cstheme="majorBidi"/>
                <w:lang w:eastAsia="he-IL"/>
              </w:rPr>
            </w:pPr>
            <w:r w:rsidRPr="00DD6670">
              <w:rPr>
                <w:rFonts w:asciiTheme="majorBidi" w:hAnsiTheme="majorBidi" w:cstheme="majorBidi"/>
                <w:lang w:eastAsia="he-IL"/>
              </w:rPr>
              <w:t>From obstacles to triumph: A scheme of change for sport psychology practice</w:t>
            </w:r>
          </w:p>
        </w:tc>
        <w:tc>
          <w:tcPr>
            <w:tcW w:w="1602" w:type="dxa"/>
          </w:tcPr>
          <w:p w14:paraId="70AB6C4A" w14:textId="41B35003" w:rsidR="00EC2DE0" w:rsidRPr="00DD6670" w:rsidRDefault="0025447A" w:rsidP="00214C2F">
            <w:pPr>
              <w:spacing w:after="0" w:line="240" w:lineRule="auto"/>
              <w:rPr>
                <w:rFonts w:asciiTheme="majorBidi" w:hAnsiTheme="majorBidi" w:cstheme="majorBidi"/>
                <w:lang w:eastAsia="he-IL"/>
              </w:rPr>
            </w:pPr>
            <w:r w:rsidRPr="00DD6670">
              <w:rPr>
                <w:rFonts w:asciiTheme="majorBidi" w:hAnsiTheme="majorBidi" w:cstheme="majorBidi"/>
                <w:lang w:eastAsia="he-IL"/>
              </w:rPr>
              <w:t>Tallahassee, Florida.</w:t>
            </w:r>
          </w:p>
        </w:tc>
        <w:tc>
          <w:tcPr>
            <w:tcW w:w="2515" w:type="dxa"/>
          </w:tcPr>
          <w:p w14:paraId="21C15FC9" w14:textId="79B7E597" w:rsidR="0025447A" w:rsidRPr="00DD6670" w:rsidRDefault="0025447A" w:rsidP="0025447A">
            <w:pPr>
              <w:spacing w:after="0" w:line="240" w:lineRule="auto"/>
              <w:rPr>
                <w:rFonts w:asciiTheme="majorBidi" w:hAnsiTheme="majorBidi" w:cstheme="majorBidi"/>
                <w:lang w:eastAsia="he-IL"/>
              </w:rPr>
            </w:pPr>
            <w:r w:rsidRPr="00DD6670">
              <w:rPr>
                <w:rFonts w:asciiTheme="majorBidi" w:hAnsiTheme="majorBidi" w:cstheme="majorBidi"/>
                <w:lang w:eastAsia="he-IL"/>
              </w:rPr>
              <w:t>The 1</w:t>
            </w:r>
            <w:r w:rsidRPr="00DD6670">
              <w:rPr>
                <w:rFonts w:asciiTheme="majorBidi" w:hAnsiTheme="majorBidi" w:cstheme="majorBidi"/>
                <w:vertAlign w:val="superscript"/>
                <w:lang w:eastAsia="he-IL"/>
              </w:rPr>
              <w:t>st</w:t>
            </w:r>
            <w:r w:rsidRPr="00DD6670">
              <w:rPr>
                <w:rFonts w:asciiTheme="majorBidi" w:hAnsiTheme="majorBidi" w:cstheme="majorBidi"/>
                <w:lang w:eastAsia="he-IL"/>
              </w:rPr>
              <w:t xml:space="preserve"> annual SPEAR Sport Science Conference, Department of Sport Psychology, Florida State University</w:t>
            </w:r>
          </w:p>
          <w:p w14:paraId="7B66533B" w14:textId="77777777" w:rsidR="00EC2DE0" w:rsidRPr="00DD6670" w:rsidRDefault="00EC2DE0" w:rsidP="00214C2F">
            <w:pPr>
              <w:spacing w:after="0" w:line="240" w:lineRule="auto"/>
              <w:rPr>
                <w:rFonts w:asciiTheme="majorBidi" w:hAnsiTheme="majorBidi" w:cstheme="majorBidi"/>
                <w:lang w:eastAsia="he-IL"/>
              </w:rPr>
            </w:pPr>
          </w:p>
        </w:tc>
        <w:tc>
          <w:tcPr>
            <w:tcW w:w="1274" w:type="dxa"/>
          </w:tcPr>
          <w:p w14:paraId="1F94047C" w14:textId="5BDBB8C1" w:rsidR="00EC2DE0" w:rsidRPr="00DD6670" w:rsidRDefault="0025447A" w:rsidP="00214C2F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April 2009</w:t>
            </w:r>
          </w:p>
        </w:tc>
      </w:tr>
    </w:tbl>
    <w:p w14:paraId="322D0E1F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05837B54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201F049C" w14:textId="77777777" w:rsidR="00505F13" w:rsidRPr="00DD6670" w:rsidRDefault="00505F13" w:rsidP="00660654">
      <w:pPr>
        <w:spacing w:after="120" w:line="240" w:lineRule="auto"/>
        <w:ind w:left="284" w:firstLine="142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b. 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Organization of Conferences or Sessions</w:t>
      </w:r>
    </w:p>
    <w:p w14:paraId="49DD17FD" w14:textId="353F70C2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color w:val="00B050"/>
          <w:sz w:val="24"/>
          <w:szCs w:val="24"/>
          <w:rtl/>
        </w:rPr>
      </w:pP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2518"/>
        <w:gridCol w:w="1626"/>
        <w:gridCol w:w="2097"/>
        <w:gridCol w:w="1124"/>
      </w:tblGrid>
      <w:tr w:rsidR="00505F13" w:rsidRPr="00DD6670" w14:paraId="4A3678DD" w14:textId="77777777" w:rsidTr="00554A60">
        <w:tc>
          <w:tcPr>
            <w:tcW w:w="1678" w:type="dxa"/>
          </w:tcPr>
          <w:p w14:paraId="41EE2E56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2518" w:type="dxa"/>
          </w:tcPr>
          <w:p w14:paraId="6974628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Subject of Conference/</w:t>
            </w:r>
          </w:p>
          <w:p w14:paraId="30F47AE2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Role at Conference/</w:t>
            </w:r>
          </w:p>
          <w:p w14:paraId="2E1AFF87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1626" w:type="dxa"/>
          </w:tcPr>
          <w:p w14:paraId="5CC9A633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Place of </w:t>
            </w:r>
          </w:p>
          <w:p w14:paraId="3EF9C94B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2097" w:type="dxa"/>
          </w:tcPr>
          <w:p w14:paraId="0FAC2920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 of</w:t>
            </w:r>
          </w:p>
          <w:p w14:paraId="5AB27329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Conference</w:t>
            </w:r>
          </w:p>
          <w:p w14:paraId="0AF8D120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4" w:type="dxa"/>
          </w:tcPr>
          <w:p w14:paraId="067B7B51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</w:tr>
      <w:tr w:rsidR="00C3213A" w:rsidRPr="00DD6670" w14:paraId="650F4E04" w14:textId="77777777" w:rsidTr="00554A60">
        <w:trPr>
          <w:trHeight w:val="2012"/>
        </w:trPr>
        <w:tc>
          <w:tcPr>
            <w:tcW w:w="1678" w:type="dxa"/>
          </w:tcPr>
          <w:p w14:paraId="51B6093C" w14:textId="4C42FCAE" w:rsidR="00C3213A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Organizer</w:t>
            </w:r>
          </w:p>
        </w:tc>
        <w:tc>
          <w:tcPr>
            <w:tcW w:w="2518" w:type="dxa"/>
          </w:tcPr>
          <w:p w14:paraId="4F8D2AB9" w14:textId="36878959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From the </w:t>
            </w:r>
            <w:r>
              <w:rPr>
                <w:rFonts w:asciiTheme="majorBidi" w:hAnsiTheme="majorBidi" w:cstheme="majorBidi"/>
                <w:bCs/>
                <w:lang w:bidi="ar-SA"/>
              </w:rPr>
              <w:t>f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ield to </w:t>
            </w:r>
            <w:r>
              <w:rPr>
                <w:rFonts w:asciiTheme="majorBidi" w:hAnsiTheme="majorBidi" w:cstheme="majorBidi"/>
                <w:bCs/>
                <w:lang w:bidi="ar-SA"/>
              </w:rPr>
              <w:t>l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ife: Physical </w:t>
            </w:r>
            <w:r>
              <w:rPr>
                <w:rFonts w:asciiTheme="majorBidi" w:hAnsiTheme="majorBidi" w:cstheme="majorBidi"/>
                <w:bCs/>
                <w:lang w:bidi="ar-SA"/>
              </w:rPr>
              <w:t>a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ctivity and </w:t>
            </w:r>
            <w:r>
              <w:rPr>
                <w:rFonts w:asciiTheme="majorBidi" w:hAnsiTheme="majorBidi" w:cstheme="majorBidi"/>
                <w:bCs/>
                <w:lang w:bidi="ar-SA"/>
              </w:rPr>
              <w:t>s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port as </w:t>
            </w:r>
            <w:r>
              <w:rPr>
                <w:rFonts w:asciiTheme="majorBidi" w:hAnsiTheme="majorBidi" w:cstheme="majorBidi"/>
                <w:bCs/>
                <w:lang w:bidi="ar-SA"/>
              </w:rPr>
              <w:t>s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trategic </w:t>
            </w:r>
            <w:r>
              <w:rPr>
                <w:rFonts w:asciiTheme="majorBidi" w:hAnsiTheme="majorBidi" w:cstheme="majorBidi"/>
                <w:bCs/>
                <w:lang w:bidi="ar-SA"/>
              </w:rPr>
              <w:t>a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ssets for Israel’s </w:t>
            </w:r>
            <w:r>
              <w:rPr>
                <w:rFonts w:asciiTheme="majorBidi" w:hAnsiTheme="majorBidi" w:cstheme="majorBidi"/>
                <w:bCs/>
                <w:lang w:bidi="ar-SA"/>
              </w:rPr>
              <w:t>n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ational </w:t>
            </w:r>
            <w:r>
              <w:rPr>
                <w:rFonts w:asciiTheme="majorBidi" w:hAnsiTheme="majorBidi" w:cstheme="majorBidi"/>
                <w:bCs/>
                <w:lang w:bidi="ar-SA"/>
              </w:rPr>
              <w:t>s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ecurity and </w:t>
            </w:r>
            <w:r>
              <w:rPr>
                <w:rFonts w:asciiTheme="majorBidi" w:hAnsiTheme="majorBidi" w:cstheme="majorBidi"/>
                <w:bCs/>
                <w:lang w:bidi="ar-SA"/>
              </w:rPr>
              <w:t>s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 xml:space="preserve">ocial </w:t>
            </w:r>
            <w:r>
              <w:rPr>
                <w:rFonts w:asciiTheme="majorBidi" w:hAnsiTheme="majorBidi" w:cstheme="majorBidi"/>
                <w:bCs/>
                <w:lang w:bidi="ar-SA"/>
              </w:rPr>
              <w:t>r</w:t>
            </w:r>
            <w:r w:rsidRPr="00C3213A">
              <w:rPr>
                <w:rFonts w:asciiTheme="majorBidi" w:hAnsiTheme="majorBidi" w:cstheme="majorBidi"/>
                <w:bCs/>
                <w:lang w:bidi="ar-SA"/>
              </w:rPr>
              <w:t>ecovery</w:t>
            </w:r>
          </w:p>
        </w:tc>
        <w:tc>
          <w:tcPr>
            <w:tcW w:w="1626" w:type="dxa"/>
          </w:tcPr>
          <w:p w14:paraId="75ACD292" w14:textId="247AC3AB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Reichman University, Herzliya, Israel</w:t>
            </w:r>
          </w:p>
        </w:tc>
        <w:tc>
          <w:tcPr>
            <w:tcW w:w="2097" w:type="dxa"/>
          </w:tcPr>
          <w:p w14:paraId="0217234E" w14:textId="41DD522B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</w:rPr>
              <w:t>The Annual Conference of the Sport Psychology Section, Baruch Ivcher School of Psychology</w:t>
            </w:r>
          </w:p>
        </w:tc>
        <w:tc>
          <w:tcPr>
            <w:tcW w:w="1124" w:type="dxa"/>
          </w:tcPr>
          <w:p w14:paraId="4CB208FA" w14:textId="6C69A441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March 2026</w:t>
            </w:r>
          </w:p>
        </w:tc>
      </w:tr>
      <w:tr w:rsidR="00C3213A" w:rsidRPr="00DD6670" w14:paraId="79FF2002" w14:textId="77777777" w:rsidTr="00554A60">
        <w:trPr>
          <w:trHeight w:val="2012"/>
        </w:trPr>
        <w:tc>
          <w:tcPr>
            <w:tcW w:w="1678" w:type="dxa"/>
          </w:tcPr>
          <w:p w14:paraId="313E264B" w14:textId="5A1A0041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Co-</w:t>
            </w:r>
            <w:r w:rsidRPr="00DD6670">
              <w:rPr>
                <w:rFonts w:asciiTheme="majorBidi" w:eastAsia="Times New Roman" w:hAnsiTheme="majorBidi" w:cstheme="majorBidi"/>
              </w:rPr>
              <w:t>Chair (together with Natalia Stambulova)</w:t>
            </w:r>
          </w:p>
        </w:tc>
        <w:tc>
          <w:tcPr>
            <w:tcW w:w="2518" w:type="dxa"/>
          </w:tcPr>
          <w:p w14:paraId="384FE22A" w14:textId="1238DDE5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Working with sport clients in transitions: A multicultural scientist-practitioner perspective across nine countries [Special session roundtable]</w:t>
            </w:r>
          </w:p>
        </w:tc>
        <w:tc>
          <w:tcPr>
            <w:tcW w:w="1626" w:type="dxa"/>
          </w:tcPr>
          <w:p w14:paraId="6BA433B5" w14:textId="4BD9083B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Innsbruck, Austria</w:t>
            </w:r>
          </w:p>
        </w:tc>
        <w:tc>
          <w:tcPr>
            <w:tcW w:w="2097" w:type="dxa"/>
          </w:tcPr>
          <w:p w14:paraId="34C8CE90" w14:textId="6DB59FC2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The 17</w:t>
            </w:r>
            <w:r w:rsidRPr="00DD6670">
              <w:rPr>
                <w:rFonts w:asciiTheme="majorBidi" w:hAnsiTheme="majorBidi" w:cstheme="majorBidi"/>
                <w:bCs/>
                <w:vertAlign w:val="superscript"/>
                <w:lang w:bidi="ar-SA"/>
              </w:rPr>
              <w:t>th</w:t>
            </w:r>
            <w:r w:rsidRPr="00DD6670">
              <w:rPr>
                <w:rFonts w:asciiTheme="majorBidi" w:hAnsiTheme="majorBidi" w:cstheme="majorBidi"/>
                <w:bCs/>
                <w:lang w:bidi="ar-SA"/>
              </w:rPr>
              <w:t xml:space="preserve"> European Congress of Sport &amp; Exercise Psychology</w:t>
            </w:r>
          </w:p>
          <w:p w14:paraId="1560876A" w14:textId="77777777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</w:p>
        </w:tc>
        <w:tc>
          <w:tcPr>
            <w:tcW w:w="1124" w:type="dxa"/>
          </w:tcPr>
          <w:p w14:paraId="3337AD46" w14:textId="6783E0CF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July 2024</w:t>
            </w:r>
          </w:p>
        </w:tc>
      </w:tr>
      <w:tr w:rsidR="00C3213A" w:rsidRPr="00DD6670" w14:paraId="51D45A85" w14:textId="77777777" w:rsidTr="00554A60">
        <w:trPr>
          <w:trHeight w:val="1701"/>
        </w:trPr>
        <w:tc>
          <w:tcPr>
            <w:tcW w:w="1678" w:type="dxa"/>
          </w:tcPr>
          <w:p w14:paraId="1D847CFF" w14:textId="09BC377C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Organizer</w:t>
            </w:r>
          </w:p>
        </w:tc>
        <w:tc>
          <w:tcPr>
            <w:tcW w:w="2518" w:type="dxa"/>
          </w:tcPr>
          <w:p w14:paraId="7EBC1055" w14:textId="22162869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</w:rPr>
              <w:t>Back to life: Sport, exercise, and resilience</w:t>
            </w:r>
          </w:p>
        </w:tc>
        <w:tc>
          <w:tcPr>
            <w:tcW w:w="1626" w:type="dxa"/>
          </w:tcPr>
          <w:p w14:paraId="0FCB9AF2" w14:textId="6D5D2449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Reichman University, Herzliya, Israel</w:t>
            </w:r>
          </w:p>
        </w:tc>
        <w:tc>
          <w:tcPr>
            <w:tcW w:w="2097" w:type="dxa"/>
          </w:tcPr>
          <w:p w14:paraId="1103F861" w14:textId="79049070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</w:p>
        </w:tc>
        <w:tc>
          <w:tcPr>
            <w:tcW w:w="1124" w:type="dxa"/>
          </w:tcPr>
          <w:p w14:paraId="605C5922" w14:textId="7C8C51D5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</w:rPr>
              <w:t>April 2024</w:t>
            </w:r>
          </w:p>
        </w:tc>
      </w:tr>
      <w:tr w:rsidR="00C3213A" w:rsidRPr="00DD6670" w14:paraId="48667022" w14:textId="77777777" w:rsidTr="00554A60">
        <w:trPr>
          <w:trHeight w:val="1683"/>
        </w:trPr>
        <w:tc>
          <w:tcPr>
            <w:tcW w:w="1678" w:type="dxa"/>
          </w:tcPr>
          <w:p w14:paraId="48F84228" w14:textId="479D47E9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7928D5">
              <w:rPr>
                <w:rFonts w:asciiTheme="majorBidi" w:hAnsiTheme="majorBidi" w:cstheme="majorBidi"/>
                <w:bCs/>
              </w:rPr>
              <w:t>Organizer</w:t>
            </w:r>
          </w:p>
        </w:tc>
        <w:tc>
          <w:tcPr>
            <w:tcW w:w="2518" w:type="dxa"/>
          </w:tcPr>
          <w:p w14:paraId="770ED703" w14:textId="263EE526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Voice in the Head: Theory and Practice in Sport Psychology</w:t>
            </w:r>
          </w:p>
        </w:tc>
        <w:tc>
          <w:tcPr>
            <w:tcW w:w="1626" w:type="dxa"/>
          </w:tcPr>
          <w:p w14:paraId="0F5B902B" w14:textId="29DA37A8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Reichman University, Herzliya, Israel</w:t>
            </w:r>
          </w:p>
        </w:tc>
        <w:tc>
          <w:tcPr>
            <w:tcW w:w="2097" w:type="dxa"/>
          </w:tcPr>
          <w:p w14:paraId="46B681AF" w14:textId="61C1E86E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Annual Conference of the Sport Psychology Section, Baruch Ivcher School of Psychology</w:t>
            </w:r>
          </w:p>
        </w:tc>
        <w:tc>
          <w:tcPr>
            <w:tcW w:w="1124" w:type="dxa"/>
          </w:tcPr>
          <w:p w14:paraId="6299FC06" w14:textId="17ED5213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DD6670">
              <w:rPr>
                <w:rFonts w:asciiTheme="majorBidi" w:hAnsiTheme="majorBidi" w:cstheme="majorBidi"/>
                <w:bCs/>
              </w:rPr>
              <w:t>March 2023</w:t>
            </w:r>
          </w:p>
        </w:tc>
      </w:tr>
      <w:tr w:rsidR="00C3213A" w:rsidRPr="00DD6670" w14:paraId="133F4F2F" w14:textId="77777777" w:rsidTr="00554A60">
        <w:trPr>
          <w:trHeight w:val="1693"/>
        </w:trPr>
        <w:tc>
          <w:tcPr>
            <w:tcW w:w="1678" w:type="dxa"/>
          </w:tcPr>
          <w:p w14:paraId="1CE8AF28" w14:textId="611DB4E0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7928D5">
              <w:rPr>
                <w:rFonts w:asciiTheme="majorBidi" w:hAnsiTheme="majorBidi" w:cstheme="majorBidi"/>
                <w:bCs/>
              </w:rPr>
              <w:t>Organizer</w:t>
            </w:r>
          </w:p>
        </w:tc>
        <w:tc>
          <w:tcPr>
            <w:tcW w:w="2518" w:type="dxa"/>
          </w:tcPr>
          <w:p w14:paraId="25944D1A" w14:textId="7F11647C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Sport Psychology in an Era of Uncertainty</w:t>
            </w:r>
          </w:p>
        </w:tc>
        <w:tc>
          <w:tcPr>
            <w:tcW w:w="1626" w:type="dxa"/>
          </w:tcPr>
          <w:p w14:paraId="455EA16E" w14:textId="61FDC1DF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Reichman University, Herzliya, Israel</w:t>
            </w:r>
          </w:p>
        </w:tc>
        <w:tc>
          <w:tcPr>
            <w:tcW w:w="2097" w:type="dxa"/>
          </w:tcPr>
          <w:p w14:paraId="5A63E1A2" w14:textId="68882252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The Annual Conference of the Sport Psychology Section, Baruch Ivcher School of Psychology</w:t>
            </w:r>
          </w:p>
        </w:tc>
        <w:tc>
          <w:tcPr>
            <w:tcW w:w="1124" w:type="dxa"/>
          </w:tcPr>
          <w:p w14:paraId="44D3FA8A" w14:textId="248223AE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DD6670">
              <w:rPr>
                <w:rFonts w:asciiTheme="majorBidi" w:hAnsiTheme="majorBidi" w:cstheme="majorBidi"/>
                <w:bCs/>
              </w:rPr>
              <w:t>March 2022</w:t>
            </w:r>
          </w:p>
        </w:tc>
      </w:tr>
      <w:tr w:rsidR="00C3213A" w:rsidRPr="00DD6670" w14:paraId="34DA30EE" w14:textId="77777777" w:rsidTr="00554A60">
        <w:trPr>
          <w:trHeight w:val="1168"/>
        </w:trPr>
        <w:tc>
          <w:tcPr>
            <w:tcW w:w="1678" w:type="dxa"/>
          </w:tcPr>
          <w:p w14:paraId="26C79718" w14:textId="02C79A0E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lastRenderedPageBreak/>
              <w:t>Chair</w:t>
            </w:r>
          </w:p>
        </w:tc>
        <w:tc>
          <w:tcPr>
            <w:tcW w:w="2518" w:type="dxa"/>
          </w:tcPr>
          <w:p w14:paraId="51FC4145" w14:textId="31939AE2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Mental considerations in athletes, coaches, and referees: An international perspective [Symposium]</w:t>
            </w:r>
          </w:p>
        </w:tc>
        <w:tc>
          <w:tcPr>
            <w:tcW w:w="1626" w:type="dxa"/>
          </w:tcPr>
          <w:p w14:paraId="5560CDD4" w14:textId="22E55FE6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Wingate Institute, Natanya, Israel</w:t>
            </w:r>
          </w:p>
        </w:tc>
        <w:tc>
          <w:tcPr>
            <w:tcW w:w="2097" w:type="dxa"/>
          </w:tcPr>
          <w:p w14:paraId="549CB8AB" w14:textId="6E946CE0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The 5</w:t>
            </w:r>
            <w:r w:rsidRPr="00DD6670">
              <w:rPr>
                <w:rFonts w:asciiTheme="majorBidi" w:hAnsiTheme="majorBidi" w:cstheme="majorBidi"/>
                <w:bCs/>
                <w:vertAlign w:val="superscript"/>
                <w:lang w:bidi="ar-SA"/>
              </w:rPr>
              <w:t>th</w:t>
            </w:r>
            <w:r w:rsidRPr="00DD6670">
              <w:rPr>
                <w:rFonts w:asciiTheme="majorBidi" w:hAnsiTheme="majorBidi" w:cstheme="majorBidi"/>
                <w:bCs/>
                <w:lang w:bidi="ar-SA"/>
              </w:rPr>
              <w:t xml:space="preserve"> Wingate Congress of Exercise &amp; Sport Sciences </w:t>
            </w:r>
          </w:p>
          <w:p w14:paraId="7DC52F14" w14:textId="77777777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1124" w:type="dxa"/>
          </w:tcPr>
          <w:p w14:paraId="10AC1625" w14:textId="1B656837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June 2018</w:t>
            </w:r>
          </w:p>
        </w:tc>
      </w:tr>
      <w:tr w:rsidR="00C3213A" w:rsidRPr="00DD6670" w14:paraId="02D2BB35" w14:textId="77777777" w:rsidTr="00554A60">
        <w:trPr>
          <w:trHeight w:val="1168"/>
        </w:trPr>
        <w:tc>
          <w:tcPr>
            <w:tcW w:w="1678" w:type="dxa"/>
          </w:tcPr>
          <w:p w14:paraId="50E9E6C9" w14:textId="1C7CA4AA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Organizer</w:t>
            </w:r>
          </w:p>
        </w:tc>
        <w:tc>
          <w:tcPr>
            <w:tcW w:w="2518" w:type="dxa"/>
          </w:tcPr>
          <w:p w14:paraId="38478057" w14:textId="77FAC5B7" w:rsidR="00C3213A" w:rsidRPr="006F3DEC" w:rsidRDefault="00C3213A" w:rsidP="00C3213A">
            <w:pPr>
              <w:spacing w:after="0" w:line="240" w:lineRule="auto"/>
              <w:rPr>
                <w:rFonts w:asciiTheme="majorBidi" w:hAnsiTheme="majorBidi" w:cstheme="majorBidi"/>
                <w:lang w:bidi="ar-SA"/>
              </w:rPr>
            </w:pPr>
            <w:r w:rsidRPr="006F3DEC">
              <w:rPr>
                <w:rFonts w:asciiTheme="majorBidi" w:hAnsiTheme="majorBidi" w:cstheme="majorBidi"/>
                <w:lang w:bidi="ar-SA"/>
              </w:rPr>
              <w:t>Perceptions and Concepts of Working with Elite Athletes and Coaches</w:t>
            </w:r>
            <w:r>
              <w:rPr>
                <w:rFonts w:asciiTheme="majorBidi" w:hAnsiTheme="majorBidi" w:cstheme="majorBidi"/>
                <w:lang w:bidi="ar-SA"/>
              </w:rPr>
              <w:t xml:space="preserve"> </w:t>
            </w:r>
            <w:r w:rsidRPr="00DD6670">
              <w:rPr>
                <w:rFonts w:asciiTheme="majorBidi" w:hAnsiTheme="majorBidi" w:cstheme="majorBidi"/>
                <w:bCs/>
                <w:lang w:bidi="ar-SA"/>
              </w:rPr>
              <w:t>[Symposium]</w:t>
            </w:r>
          </w:p>
        </w:tc>
        <w:tc>
          <w:tcPr>
            <w:tcW w:w="1626" w:type="dxa"/>
          </w:tcPr>
          <w:p w14:paraId="2A1362D9" w14:textId="38C4A256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</w:rPr>
              <w:t>Seville, Spain</w:t>
            </w:r>
          </w:p>
        </w:tc>
        <w:tc>
          <w:tcPr>
            <w:tcW w:w="2097" w:type="dxa"/>
          </w:tcPr>
          <w:p w14:paraId="44C3DF1F" w14:textId="6A947E94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lang w:bidi="ar-SA"/>
              </w:rPr>
            </w:pPr>
            <w:r w:rsidRPr="00DD6670">
              <w:rPr>
                <w:rFonts w:asciiTheme="majorBidi" w:hAnsiTheme="majorBidi" w:cstheme="majorBidi"/>
                <w:bCs/>
              </w:rPr>
              <w:t>The 14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th</w:t>
            </w:r>
            <w:r w:rsidRPr="00DD6670">
              <w:rPr>
                <w:rFonts w:asciiTheme="majorBidi" w:hAnsiTheme="majorBidi" w:cstheme="majorBidi"/>
                <w:bCs/>
              </w:rPr>
              <w:t xml:space="preserve"> International Society of Sport Psychology World Congress</w:t>
            </w:r>
          </w:p>
        </w:tc>
        <w:tc>
          <w:tcPr>
            <w:tcW w:w="1124" w:type="dxa"/>
          </w:tcPr>
          <w:p w14:paraId="29537C42" w14:textId="5DC8DC97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DD6670">
              <w:rPr>
                <w:rFonts w:asciiTheme="majorBidi" w:hAnsiTheme="majorBidi" w:cstheme="majorBidi"/>
                <w:bCs/>
              </w:rPr>
              <w:t>July 2017</w:t>
            </w:r>
          </w:p>
        </w:tc>
      </w:tr>
      <w:tr w:rsidR="00C3213A" w:rsidRPr="00DD6670" w14:paraId="23C0D27C" w14:textId="77777777" w:rsidTr="00554A60">
        <w:tc>
          <w:tcPr>
            <w:tcW w:w="1678" w:type="dxa"/>
          </w:tcPr>
          <w:p w14:paraId="3193E9BC" w14:textId="6C7E311E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Chair</w:t>
            </w:r>
          </w:p>
        </w:tc>
        <w:tc>
          <w:tcPr>
            <w:tcW w:w="2518" w:type="dxa"/>
          </w:tcPr>
          <w:p w14:paraId="127AB1E2" w14:textId="6AD82AB1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Decision-making in soccer performers: A multifaceted perspective [Symposium]</w:t>
            </w:r>
          </w:p>
        </w:tc>
        <w:tc>
          <w:tcPr>
            <w:tcW w:w="1626" w:type="dxa"/>
          </w:tcPr>
          <w:p w14:paraId="0806E3C0" w14:textId="5B1AE421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DD6670">
              <w:rPr>
                <w:rFonts w:asciiTheme="majorBidi" w:hAnsiTheme="majorBidi" w:cstheme="majorBidi"/>
                <w:bCs/>
                <w:lang w:bidi="ar-SA"/>
              </w:rPr>
              <w:t>Wingate Institute, Natanya, Israel</w:t>
            </w:r>
          </w:p>
        </w:tc>
        <w:tc>
          <w:tcPr>
            <w:tcW w:w="2097" w:type="dxa"/>
          </w:tcPr>
          <w:p w14:paraId="0B5BFC84" w14:textId="011A3682" w:rsidR="00C3213A" w:rsidRPr="00DD6670" w:rsidRDefault="00C3213A" w:rsidP="00C3213A">
            <w:pPr>
              <w:spacing w:after="0" w:line="240" w:lineRule="auto"/>
              <w:rPr>
                <w:rFonts w:asciiTheme="majorBidi" w:hAnsiTheme="majorBidi" w:cstheme="majorBidi"/>
                <w:bCs/>
                <w:rtl/>
              </w:rPr>
            </w:pPr>
            <w:r w:rsidRPr="00DD6670">
              <w:rPr>
                <w:rFonts w:asciiTheme="majorBidi" w:hAnsiTheme="majorBidi" w:cstheme="majorBidi"/>
                <w:bCs/>
              </w:rPr>
              <w:t>The 3</w:t>
            </w:r>
            <w:r w:rsidRPr="00DD6670">
              <w:rPr>
                <w:rFonts w:asciiTheme="majorBidi" w:hAnsiTheme="majorBidi" w:cstheme="majorBidi"/>
                <w:bCs/>
                <w:vertAlign w:val="superscript"/>
              </w:rPr>
              <w:t>rd</w:t>
            </w:r>
            <w:r w:rsidRPr="00DD6670">
              <w:rPr>
                <w:rFonts w:asciiTheme="majorBidi" w:hAnsiTheme="majorBidi" w:cstheme="majorBidi"/>
                <w:bCs/>
              </w:rPr>
              <w:t xml:space="preserve"> Wingate Congress of Exercise &amp; Sport Sciences</w:t>
            </w:r>
          </w:p>
        </w:tc>
        <w:tc>
          <w:tcPr>
            <w:tcW w:w="1124" w:type="dxa"/>
          </w:tcPr>
          <w:p w14:paraId="62F31D88" w14:textId="0432C2B6" w:rsidR="00C3213A" w:rsidRPr="00DD6670" w:rsidRDefault="00C3213A" w:rsidP="00C3213A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Cs/>
              </w:rPr>
              <w:t>June 2014</w:t>
            </w:r>
          </w:p>
        </w:tc>
      </w:tr>
    </w:tbl>
    <w:p w14:paraId="48D2CF5B" w14:textId="77777777" w:rsidR="00505F13" w:rsidRPr="00DD6670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5CBAFDF7" w14:textId="77777777" w:rsidR="004B32FE" w:rsidRPr="00DD6670" w:rsidRDefault="004B32FE" w:rsidP="004B32FE">
      <w:pPr>
        <w:bidi/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5A69B73D" w14:textId="77777777" w:rsidR="00505F13" w:rsidRPr="00DD6670" w:rsidRDefault="00505F13" w:rsidP="00537E8E">
      <w:pPr>
        <w:numPr>
          <w:ilvl w:val="0"/>
          <w:numId w:val="3"/>
        </w:num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Invited Lectures\ Colloquium Talks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1971"/>
        <w:gridCol w:w="3151"/>
        <w:gridCol w:w="1212"/>
      </w:tblGrid>
      <w:tr w:rsidR="00505F13" w:rsidRPr="00DD6670" w14:paraId="7FB00E91" w14:textId="77777777" w:rsidTr="00DD6670">
        <w:trPr>
          <w:trHeight w:val="377"/>
        </w:trPr>
        <w:tc>
          <w:tcPr>
            <w:tcW w:w="2683" w:type="dxa"/>
          </w:tcPr>
          <w:p w14:paraId="59DA51C4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Presentation/Comments</w:t>
            </w:r>
          </w:p>
        </w:tc>
        <w:tc>
          <w:tcPr>
            <w:tcW w:w="1971" w:type="dxa"/>
          </w:tcPr>
          <w:p w14:paraId="277FA4D8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 of Forum</w:t>
            </w:r>
          </w:p>
        </w:tc>
        <w:tc>
          <w:tcPr>
            <w:tcW w:w="3151" w:type="dxa"/>
          </w:tcPr>
          <w:p w14:paraId="66E3C7BC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Place of Lecture</w:t>
            </w:r>
          </w:p>
        </w:tc>
        <w:tc>
          <w:tcPr>
            <w:tcW w:w="1212" w:type="dxa"/>
          </w:tcPr>
          <w:p w14:paraId="4B726C42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</w:tr>
      <w:tr w:rsidR="00505F13" w:rsidRPr="00DD6670" w14:paraId="05BC6CC9" w14:textId="77777777" w:rsidTr="00DD6670">
        <w:trPr>
          <w:trHeight w:val="1880"/>
        </w:trPr>
        <w:tc>
          <w:tcPr>
            <w:tcW w:w="2683" w:type="dxa"/>
          </w:tcPr>
          <w:p w14:paraId="202BD4C7" w14:textId="517B54A8" w:rsidR="00505F13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“hot line” – Physical-mental monitoring of the 2025 World Games athletes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4C8E92C2" w14:textId="4D17F097" w:rsidR="00505F13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Post 2025 World Games conference of Ayelet – the Federation of Non-Olympic Sport in Israel</w:t>
            </w:r>
          </w:p>
        </w:tc>
        <w:tc>
          <w:tcPr>
            <w:tcW w:w="3151" w:type="dxa"/>
          </w:tcPr>
          <w:p w14:paraId="14A10CB9" w14:textId="6F86ED47" w:rsidR="00505F13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Wingate Institute, Natanya, Israel</w:t>
            </w:r>
          </w:p>
        </w:tc>
        <w:tc>
          <w:tcPr>
            <w:tcW w:w="1212" w:type="dxa"/>
          </w:tcPr>
          <w:p w14:paraId="0171CC6F" w14:textId="7F8D6041" w:rsidR="00505F13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Dec</w:t>
            </w:r>
            <w:r w:rsidR="00871399" w:rsidRPr="00DD6670">
              <w:rPr>
                <w:rFonts w:asciiTheme="majorBidi" w:eastAsia="Times New Roman" w:hAnsiTheme="majorBidi" w:cstheme="majorBidi"/>
              </w:rPr>
              <w:t>ember</w:t>
            </w:r>
            <w:r w:rsidR="00554A60">
              <w:rPr>
                <w:rFonts w:asciiTheme="majorBidi" w:eastAsia="Times New Roman" w:hAnsiTheme="majorBidi" w:cstheme="majorBidi"/>
              </w:rPr>
              <w:t xml:space="preserve"> </w:t>
            </w:r>
            <w:r w:rsidRPr="00DD6670">
              <w:rPr>
                <w:rFonts w:asciiTheme="majorBidi" w:eastAsia="Times New Roman" w:hAnsiTheme="majorBidi" w:cstheme="majorBidi"/>
              </w:rPr>
              <w:t>2025</w:t>
            </w:r>
          </w:p>
        </w:tc>
      </w:tr>
      <w:tr w:rsidR="00E63CF0" w:rsidRPr="00DD6670" w14:paraId="695E8D4E" w14:textId="77777777" w:rsidTr="001A4EA9">
        <w:trPr>
          <w:trHeight w:val="2433"/>
        </w:trPr>
        <w:tc>
          <w:tcPr>
            <w:tcW w:w="2683" w:type="dxa"/>
          </w:tcPr>
          <w:p w14:paraId="720908A8" w14:textId="44746109" w:rsidR="00E63CF0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Two presentations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  <w:r w:rsidRPr="00DD6670">
              <w:rPr>
                <w:rFonts w:asciiTheme="majorBidi" w:eastAsia="Times New Roman" w:hAnsiTheme="majorBidi" w:cstheme="majorBidi"/>
              </w:rPr>
              <w:t>:</w:t>
            </w:r>
          </w:p>
          <w:p w14:paraId="00F49220" w14:textId="77777777" w:rsidR="00B41EFF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Cognitive processes, attention allocation, and concentration in competitive athletes</w:t>
            </w:r>
          </w:p>
          <w:p w14:paraId="46E87E30" w14:textId="77777777" w:rsidR="00B41EFF" w:rsidRPr="00DD6670" w:rsidRDefault="00B41EFF" w:rsidP="00E63CF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14:paraId="261DC32B" w14:textId="419687E7" w:rsidR="00E63CF0" w:rsidRPr="00DD6670" w:rsidRDefault="00B41EF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Parental involvement in young Alpha Gen athletes</w:t>
            </w:r>
          </w:p>
        </w:tc>
        <w:tc>
          <w:tcPr>
            <w:tcW w:w="1971" w:type="dxa"/>
          </w:tcPr>
          <w:p w14:paraId="5ED50CCE" w14:textId="5D98B021" w:rsidR="00E63CF0" w:rsidRPr="00DD6670" w:rsidRDefault="00B41EF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The annual coaches’ seminar of </w:t>
            </w:r>
            <w:r w:rsidR="006F3DEC">
              <w:rPr>
                <w:rFonts w:asciiTheme="majorBidi" w:eastAsia="Times New Roman" w:hAnsiTheme="majorBidi" w:cstheme="majorBidi"/>
              </w:rPr>
              <w:t>“</w:t>
            </w:r>
            <w:r w:rsidRPr="00DD6670">
              <w:rPr>
                <w:rFonts w:asciiTheme="majorBidi" w:eastAsia="Times New Roman" w:hAnsiTheme="majorBidi" w:cstheme="majorBidi"/>
              </w:rPr>
              <w:t>Ayelet</w:t>
            </w:r>
            <w:r w:rsidR="006F3DEC">
              <w:rPr>
                <w:rFonts w:asciiTheme="majorBidi" w:eastAsia="Times New Roman" w:hAnsiTheme="majorBidi" w:cstheme="majorBidi"/>
              </w:rPr>
              <w:t>”</w:t>
            </w:r>
            <w:r w:rsidRPr="00DD6670">
              <w:rPr>
                <w:rFonts w:asciiTheme="majorBidi" w:eastAsia="Times New Roman" w:hAnsiTheme="majorBidi" w:cstheme="majorBidi"/>
              </w:rPr>
              <w:t xml:space="preserve"> – the Federation of Non-Olympic Sport in Israel.</w:t>
            </w:r>
          </w:p>
        </w:tc>
        <w:tc>
          <w:tcPr>
            <w:tcW w:w="3151" w:type="dxa"/>
          </w:tcPr>
          <w:p w14:paraId="2E591FEA" w14:textId="3D610D9A" w:rsidR="00E63CF0" w:rsidRPr="00DD6670" w:rsidRDefault="00B41EF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Wingate Institute, Natanya, Israel</w:t>
            </w:r>
          </w:p>
        </w:tc>
        <w:tc>
          <w:tcPr>
            <w:tcW w:w="1212" w:type="dxa"/>
          </w:tcPr>
          <w:p w14:paraId="2C2A2F1F" w14:textId="6DB29113" w:rsidR="00E63CF0" w:rsidRPr="00DD6670" w:rsidRDefault="00E63CF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Nov</w:t>
            </w:r>
            <w:r w:rsidR="00871399" w:rsidRPr="00DD6670">
              <w:rPr>
                <w:rFonts w:asciiTheme="majorBidi" w:eastAsia="Times New Roman" w:hAnsiTheme="majorBidi" w:cstheme="majorBidi"/>
              </w:rPr>
              <w:t>ember</w:t>
            </w:r>
            <w:r w:rsidRPr="00DD6670">
              <w:rPr>
                <w:rFonts w:asciiTheme="majorBidi" w:eastAsia="Times New Roman" w:hAnsiTheme="majorBidi" w:cstheme="majorBidi"/>
              </w:rPr>
              <w:t xml:space="preserve"> 2024</w:t>
            </w:r>
          </w:p>
        </w:tc>
      </w:tr>
      <w:tr w:rsidR="001A4EA9" w:rsidRPr="00DD6670" w14:paraId="32B4AED6" w14:textId="77777777" w:rsidTr="001A4EA9">
        <w:trPr>
          <w:trHeight w:val="1166"/>
        </w:trPr>
        <w:tc>
          <w:tcPr>
            <w:tcW w:w="2683" w:type="dxa"/>
          </w:tcPr>
          <w:p w14:paraId="1E063CB8" w14:textId="545D297B" w:rsidR="001A4EA9" w:rsidRPr="00DD6670" w:rsidRDefault="001A4EA9" w:rsidP="00E63CF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A4EA9">
              <w:rPr>
                <w:rFonts w:asciiTheme="majorBidi" w:eastAsia="Times New Roman" w:hAnsiTheme="majorBidi" w:cstheme="majorBidi"/>
              </w:rPr>
              <w:t xml:space="preserve">Developing </w:t>
            </w:r>
            <w:r>
              <w:rPr>
                <w:rFonts w:asciiTheme="majorBidi" w:eastAsia="Times New Roman" w:hAnsiTheme="majorBidi" w:cstheme="majorBidi"/>
              </w:rPr>
              <w:t>p</w:t>
            </w:r>
            <w:r w:rsidRPr="001A4EA9">
              <w:rPr>
                <w:rFonts w:asciiTheme="majorBidi" w:eastAsia="Times New Roman" w:hAnsiTheme="majorBidi" w:cstheme="majorBidi"/>
              </w:rPr>
              <w:t xml:space="preserve">ersonal and </w:t>
            </w:r>
            <w:r>
              <w:rPr>
                <w:rFonts w:asciiTheme="majorBidi" w:eastAsia="Times New Roman" w:hAnsiTheme="majorBidi" w:cstheme="majorBidi"/>
              </w:rPr>
              <w:t>c</w:t>
            </w:r>
            <w:r w:rsidRPr="001A4EA9">
              <w:rPr>
                <w:rFonts w:asciiTheme="majorBidi" w:eastAsia="Times New Roman" w:hAnsiTheme="majorBidi" w:cstheme="majorBidi"/>
              </w:rPr>
              <w:t xml:space="preserve">ommunity </w:t>
            </w:r>
            <w:r>
              <w:rPr>
                <w:rFonts w:asciiTheme="majorBidi" w:eastAsia="Times New Roman" w:hAnsiTheme="majorBidi" w:cstheme="majorBidi"/>
              </w:rPr>
              <w:t>r</w:t>
            </w:r>
            <w:r w:rsidRPr="001A4EA9">
              <w:rPr>
                <w:rFonts w:asciiTheme="majorBidi" w:eastAsia="Times New Roman" w:hAnsiTheme="majorBidi" w:cstheme="majorBidi"/>
              </w:rPr>
              <w:t xml:space="preserve">esilience </w:t>
            </w:r>
            <w:r>
              <w:rPr>
                <w:rFonts w:asciiTheme="majorBidi" w:eastAsia="Times New Roman" w:hAnsiTheme="majorBidi" w:cstheme="majorBidi"/>
              </w:rPr>
              <w:t>t</w:t>
            </w:r>
            <w:r w:rsidRPr="001A4EA9">
              <w:rPr>
                <w:rFonts w:asciiTheme="majorBidi" w:eastAsia="Times New Roman" w:hAnsiTheme="majorBidi" w:cstheme="majorBidi"/>
              </w:rPr>
              <w:t xml:space="preserve">hrough </w:t>
            </w:r>
            <w:r>
              <w:rPr>
                <w:rFonts w:asciiTheme="majorBidi" w:eastAsia="Times New Roman" w:hAnsiTheme="majorBidi" w:cstheme="majorBidi"/>
              </w:rPr>
              <w:t>s</w:t>
            </w:r>
            <w:r w:rsidRPr="001A4EA9">
              <w:rPr>
                <w:rFonts w:asciiTheme="majorBidi" w:eastAsia="Times New Roman" w:hAnsiTheme="majorBidi" w:cstheme="majorBidi"/>
              </w:rPr>
              <w:t xml:space="preserve">port </w:t>
            </w:r>
            <w:r>
              <w:rPr>
                <w:rFonts w:asciiTheme="majorBidi" w:eastAsia="Times New Roman" w:hAnsiTheme="majorBidi" w:cstheme="majorBidi"/>
              </w:rPr>
              <w:t>d</w:t>
            </w:r>
            <w:r w:rsidRPr="001A4EA9">
              <w:rPr>
                <w:rFonts w:asciiTheme="majorBidi" w:eastAsia="Times New Roman" w:hAnsiTheme="majorBidi" w:cstheme="majorBidi"/>
              </w:rPr>
              <w:t xml:space="preserve">uring </w:t>
            </w:r>
            <w:r>
              <w:rPr>
                <w:rFonts w:asciiTheme="majorBidi" w:eastAsia="Times New Roman" w:hAnsiTheme="majorBidi" w:cstheme="majorBidi"/>
              </w:rPr>
              <w:t>w</w:t>
            </w:r>
            <w:r w:rsidRPr="001A4EA9">
              <w:rPr>
                <w:rFonts w:asciiTheme="majorBidi" w:eastAsia="Times New Roman" w:hAnsiTheme="majorBidi" w:cstheme="majorBidi"/>
              </w:rPr>
              <w:t>artime</w:t>
            </w:r>
            <w:r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705426EC" w14:textId="190BA3E7" w:rsidR="001A4EA9" w:rsidRPr="00DD6670" w:rsidRDefault="001A4EA9" w:rsidP="001A4EA9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 lecture given to the Wingate Institute</w:t>
            </w:r>
            <w:r>
              <w:rPr>
                <w:rFonts w:asciiTheme="majorBidi" w:eastAsia="Times New Roman" w:hAnsiTheme="majorBidi" w:cstheme="majorBidi" w:hint="cs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>executive management</w:t>
            </w:r>
          </w:p>
        </w:tc>
        <w:tc>
          <w:tcPr>
            <w:tcW w:w="3151" w:type="dxa"/>
          </w:tcPr>
          <w:p w14:paraId="676621E5" w14:textId="5FE43729" w:rsidR="001A4EA9" w:rsidRPr="00DD6670" w:rsidRDefault="001A4EA9" w:rsidP="00871399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DD6670">
              <w:rPr>
                <w:rFonts w:asciiTheme="majorBidi" w:eastAsia="Times New Roman" w:hAnsiTheme="majorBidi" w:cstheme="majorBidi"/>
              </w:rPr>
              <w:t>Wingate Institute, Natanya, Israel</w:t>
            </w:r>
          </w:p>
        </w:tc>
        <w:tc>
          <w:tcPr>
            <w:tcW w:w="1212" w:type="dxa"/>
          </w:tcPr>
          <w:p w14:paraId="542F3943" w14:textId="4E661F0D" w:rsidR="001A4EA9" w:rsidRPr="00DD6670" w:rsidRDefault="001A4EA9" w:rsidP="00E63CF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October 2023</w:t>
            </w:r>
          </w:p>
        </w:tc>
      </w:tr>
      <w:tr w:rsidR="00E63CF0" w:rsidRPr="00DD6670" w14:paraId="1995FEF5" w14:textId="77777777" w:rsidTr="00DD6670">
        <w:tc>
          <w:tcPr>
            <w:tcW w:w="2683" w:type="dxa"/>
          </w:tcPr>
          <w:p w14:paraId="6B5FC964" w14:textId="12E5C993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Adaptation to change in the world of sports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54BDFC49" w14:textId="2C613C70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winter conference of the Israel Premier League football referees</w:t>
            </w:r>
          </w:p>
        </w:tc>
        <w:tc>
          <w:tcPr>
            <w:tcW w:w="3151" w:type="dxa"/>
          </w:tcPr>
          <w:p w14:paraId="17845935" w14:textId="3E05A034" w:rsidR="00E63CF0" w:rsidRPr="00DD6670" w:rsidRDefault="00871399" w:rsidP="00871399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Herzliya, Israel</w:t>
            </w:r>
          </w:p>
        </w:tc>
        <w:tc>
          <w:tcPr>
            <w:tcW w:w="1212" w:type="dxa"/>
          </w:tcPr>
          <w:p w14:paraId="4B5F142E" w14:textId="767482A8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December 2022</w:t>
            </w:r>
          </w:p>
        </w:tc>
      </w:tr>
      <w:tr w:rsidR="00E63CF0" w:rsidRPr="00DD6670" w14:paraId="54C9FD5A" w14:textId="77777777" w:rsidTr="00DD6670">
        <w:trPr>
          <w:trHeight w:val="917"/>
        </w:trPr>
        <w:tc>
          <w:tcPr>
            <w:tcW w:w="2683" w:type="dxa"/>
          </w:tcPr>
          <w:p w14:paraId="17E6B44D" w14:textId="116BAA16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Adaptation to change in the world of sports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089FA25A" w14:textId="3EF72078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The annual conference of </w:t>
            </w:r>
            <w:r w:rsidR="006F3DEC">
              <w:rPr>
                <w:rFonts w:asciiTheme="majorBidi" w:eastAsia="Times New Roman" w:hAnsiTheme="majorBidi" w:cstheme="majorBidi"/>
              </w:rPr>
              <w:t xml:space="preserve">the </w:t>
            </w:r>
            <w:r w:rsidRPr="00DD6670">
              <w:rPr>
                <w:rFonts w:asciiTheme="majorBidi" w:eastAsia="Times New Roman" w:hAnsiTheme="majorBidi" w:cstheme="majorBidi"/>
              </w:rPr>
              <w:t>“O</w:t>
            </w:r>
            <w:r w:rsidR="006F3DEC">
              <w:rPr>
                <w:rFonts w:asciiTheme="majorBidi" w:eastAsia="Times New Roman" w:hAnsiTheme="majorBidi" w:cstheme="majorBidi"/>
              </w:rPr>
              <w:t>tzma</w:t>
            </w:r>
            <w:r w:rsidRPr="00DD6670">
              <w:rPr>
                <w:rFonts w:asciiTheme="majorBidi" w:eastAsia="Times New Roman" w:hAnsiTheme="majorBidi" w:cstheme="majorBidi"/>
              </w:rPr>
              <w:t>” Center</w:t>
            </w:r>
          </w:p>
        </w:tc>
        <w:tc>
          <w:tcPr>
            <w:tcW w:w="3151" w:type="dxa"/>
          </w:tcPr>
          <w:p w14:paraId="6F2408E5" w14:textId="3CFA2FB7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Ramat Gan, Israel</w:t>
            </w:r>
          </w:p>
        </w:tc>
        <w:tc>
          <w:tcPr>
            <w:tcW w:w="1212" w:type="dxa"/>
          </w:tcPr>
          <w:p w14:paraId="54762DDB" w14:textId="6EC55180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November 2022</w:t>
            </w:r>
          </w:p>
        </w:tc>
      </w:tr>
      <w:tr w:rsidR="00E63CF0" w:rsidRPr="00DD6670" w14:paraId="05645E3C" w14:textId="77777777" w:rsidTr="00DD6670">
        <w:trPr>
          <w:trHeight w:val="1160"/>
        </w:trPr>
        <w:tc>
          <w:tcPr>
            <w:tcW w:w="2683" w:type="dxa"/>
          </w:tcPr>
          <w:p w14:paraId="64095AE2" w14:textId="502366A5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Stressors in the consultant’s chair – a discussion panel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55F06D3D" w14:textId="5F1B31B3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Israel Society of Sport and Performance Psychology</w:t>
            </w:r>
          </w:p>
        </w:tc>
        <w:tc>
          <w:tcPr>
            <w:tcW w:w="3151" w:type="dxa"/>
          </w:tcPr>
          <w:p w14:paraId="039B8E89" w14:textId="02C3E5E2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Online</w:t>
            </w:r>
          </w:p>
        </w:tc>
        <w:tc>
          <w:tcPr>
            <w:tcW w:w="1212" w:type="dxa"/>
          </w:tcPr>
          <w:p w14:paraId="01B7DB4A" w14:textId="520CD2A3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December 2021</w:t>
            </w:r>
          </w:p>
        </w:tc>
      </w:tr>
      <w:tr w:rsidR="00E63CF0" w:rsidRPr="00DD6670" w14:paraId="7067E280" w14:textId="77777777" w:rsidTr="001A4EA9">
        <w:trPr>
          <w:trHeight w:val="1400"/>
        </w:trPr>
        <w:tc>
          <w:tcPr>
            <w:tcW w:w="2683" w:type="dxa"/>
          </w:tcPr>
          <w:p w14:paraId="767FC7B0" w14:textId="339F889F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lastRenderedPageBreak/>
              <w:t>Developing mental toughness in physical education following a year of the Coronavirus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1F1C9BFF" w14:textId="1DD8CC51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annual conference of the Schools’ Sports Clubs – Ministry of Education</w:t>
            </w:r>
          </w:p>
        </w:tc>
        <w:tc>
          <w:tcPr>
            <w:tcW w:w="3151" w:type="dxa"/>
          </w:tcPr>
          <w:p w14:paraId="279953F0" w14:textId="5254394B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Natanya, Israel</w:t>
            </w:r>
          </w:p>
        </w:tc>
        <w:tc>
          <w:tcPr>
            <w:tcW w:w="1212" w:type="dxa"/>
          </w:tcPr>
          <w:p w14:paraId="4035F0E9" w14:textId="22D4A00D" w:rsidR="00E63CF0" w:rsidRPr="00DD6670" w:rsidRDefault="00871399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June 2021</w:t>
            </w:r>
          </w:p>
        </w:tc>
      </w:tr>
      <w:tr w:rsidR="00E63CF0" w:rsidRPr="00DD6670" w14:paraId="142642BD" w14:textId="77777777" w:rsidTr="00DD6670">
        <w:trPr>
          <w:trHeight w:val="1952"/>
        </w:trPr>
        <w:tc>
          <w:tcPr>
            <w:tcW w:w="2683" w:type="dxa"/>
          </w:tcPr>
          <w:p w14:paraId="5C6929C1" w14:textId="312A827B" w:rsidR="00E63CF0" w:rsidRPr="00DD6670" w:rsidRDefault="0042006B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Psychological aspects in girls’ and women’s sports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4973C8A0" w14:textId="1F73CE45" w:rsidR="00E63CF0" w:rsidRPr="00DD6670" w:rsidRDefault="0042006B" w:rsidP="00DD667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“Equal in Sport – Gender Equality in Sports” – </w:t>
            </w:r>
            <w:r w:rsidR="00DD6670">
              <w:rPr>
                <w:rFonts w:asciiTheme="majorBidi" w:eastAsia="Times New Roman" w:hAnsiTheme="majorBidi" w:cstheme="majorBidi"/>
              </w:rPr>
              <w:t xml:space="preserve">The </w:t>
            </w:r>
            <w:r w:rsidRPr="00DD6670">
              <w:rPr>
                <w:rFonts w:asciiTheme="majorBidi" w:eastAsia="Times New Roman" w:hAnsiTheme="majorBidi" w:cstheme="majorBidi"/>
              </w:rPr>
              <w:t xml:space="preserve">Athena </w:t>
            </w:r>
            <w:r w:rsidR="00DD6670" w:rsidRPr="00DD6670">
              <w:rPr>
                <w:rFonts w:asciiTheme="majorBidi" w:hAnsiTheme="majorBidi" w:cstheme="majorBidi"/>
              </w:rPr>
              <w:t>Center for Promoting</w:t>
            </w:r>
            <w:r w:rsidR="00DD6670">
              <w:rPr>
                <w:rFonts w:asciiTheme="majorBidi" w:hAnsiTheme="majorBidi" w:cstheme="majorBidi"/>
              </w:rPr>
              <w:t xml:space="preserve"> </w:t>
            </w:r>
            <w:r w:rsidR="00DD6670" w:rsidRPr="00DD6670">
              <w:rPr>
                <w:rFonts w:asciiTheme="majorBidi" w:hAnsiTheme="majorBidi" w:cstheme="majorBidi"/>
              </w:rPr>
              <w:t>Women’s Sports in Israel</w:t>
            </w:r>
          </w:p>
        </w:tc>
        <w:tc>
          <w:tcPr>
            <w:tcW w:w="3151" w:type="dxa"/>
          </w:tcPr>
          <w:p w14:paraId="79E47119" w14:textId="69BA6609" w:rsidR="00E63CF0" w:rsidRPr="00DD6670" w:rsidRDefault="0042006B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Tel-Aviv, Israel</w:t>
            </w:r>
          </w:p>
        </w:tc>
        <w:tc>
          <w:tcPr>
            <w:tcW w:w="1212" w:type="dxa"/>
          </w:tcPr>
          <w:p w14:paraId="4BD3B727" w14:textId="50F98EBB" w:rsidR="00E63CF0" w:rsidRPr="00DD6670" w:rsidRDefault="0042006B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May 2019</w:t>
            </w:r>
          </w:p>
        </w:tc>
      </w:tr>
      <w:tr w:rsidR="00E63CF0" w:rsidRPr="00DD6670" w14:paraId="788AC682" w14:textId="77777777" w:rsidTr="001A4EA9">
        <w:trPr>
          <w:trHeight w:val="1266"/>
        </w:trPr>
        <w:tc>
          <w:tcPr>
            <w:tcW w:w="2683" w:type="dxa"/>
          </w:tcPr>
          <w:p w14:paraId="5D597F7F" w14:textId="11F2FE1A" w:rsidR="00E63CF0" w:rsidRPr="00DD6670" w:rsidRDefault="0042006B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Life of excellence and achievement: the psychology of sport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4D7D05B9" w14:textId="7B3AAEF6" w:rsidR="00E63CF0" w:rsidRPr="00DD6670" w:rsidRDefault="00126B0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The Ort high school principles</w:t>
            </w:r>
          </w:p>
        </w:tc>
        <w:tc>
          <w:tcPr>
            <w:tcW w:w="3151" w:type="dxa"/>
          </w:tcPr>
          <w:p w14:paraId="50517B33" w14:textId="264CFE46" w:rsidR="00E63CF0" w:rsidRPr="00DD6670" w:rsidRDefault="00126B0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Tel-Aviv, Israel</w:t>
            </w:r>
          </w:p>
        </w:tc>
        <w:tc>
          <w:tcPr>
            <w:tcW w:w="1212" w:type="dxa"/>
          </w:tcPr>
          <w:p w14:paraId="60F02A11" w14:textId="10E57BC5" w:rsidR="00E63CF0" w:rsidRPr="00DD6670" w:rsidRDefault="00126B0F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October 2017</w:t>
            </w:r>
          </w:p>
        </w:tc>
      </w:tr>
      <w:tr w:rsidR="00E63CF0" w:rsidRPr="00DD6670" w14:paraId="0BFB89BA" w14:textId="77777777" w:rsidTr="00DD6670">
        <w:tc>
          <w:tcPr>
            <w:tcW w:w="2683" w:type="dxa"/>
          </w:tcPr>
          <w:p w14:paraId="7EEE5E7C" w14:textId="64566994" w:rsidR="00E63CF0" w:rsidRPr="00DD6670" w:rsidRDefault="00254D15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Building competence and motivation among Gen-Z female athletes</w:t>
            </w:r>
            <w:r w:rsidR="00DD6670"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19ABC598" w14:textId="0A6A6201" w:rsidR="00E63CF0" w:rsidRPr="00DD6670" w:rsidRDefault="00254D15" w:rsidP="00DD667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 xml:space="preserve">The season’s opening conference of </w:t>
            </w:r>
            <w:r w:rsidR="00DD6670">
              <w:rPr>
                <w:rFonts w:asciiTheme="majorBidi" w:eastAsia="Times New Roman" w:hAnsiTheme="majorBidi" w:cstheme="majorBidi"/>
              </w:rPr>
              <w:t xml:space="preserve">the </w:t>
            </w:r>
            <w:r w:rsidR="00DD6670" w:rsidRPr="00DD6670">
              <w:rPr>
                <w:rFonts w:asciiTheme="majorBidi" w:eastAsia="Times New Roman" w:hAnsiTheme="majorBidi" w:cstheme="majorBidi"/>
              </w:rPr>
              <w:t xml:space="preserve">Athena </w:t>
            </w:r>
            <w:r w:rsidR="00DD6670" w:rsidRPr="00DD6670">
              <w:rPr>
                <w:rFonts w:asciiTheme="majorBidi" w:hAnsiTheme="majorBidi" w:cstheme="majorBidi"/>
              </w:rPr>
              <w:t>Center for Promoting</w:t>
            </w:r>
            <w:r w:rsidR="00DD6670">
              <w:rPr>
                <w:rFonts w:asciiTheme="majorBidi" w:hAnsiTheme="majorBidi" w:cstheme="majorBidi"/>
              </w:rPr>
              <w:t xml:space="preserve"> </w:t>
            </w:r>
            <w:r w:rsidR="00DD6670" w:rsidRPr="00DD6670">
              <w:rPr>
                <w:rFonts w:asciiTheme="majorBidi" w:hAnsiTheme="majorBidi" w:cstheme="majorBidi"/>
              </w:rPr>
              <w:t>Women’s Sports in Israel</w:t>
            </w:r>
          </w:p>
        </w:tc>
        <w:tc>
          <w:tcPr>
            <w:tcW w:w="3151" w:type="dxa"/>
          </w:tcPr>
          <w:p w14:paraId="6DC80626" w14:textId="5394C132" w:rsidR="00E63CF0" w:rsidRPr="00DD6670" w:rsidRDefault="00254D15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Tel-Aviv, Israel</w:t>
            </w:r>
          </w:p>
        </w:tc>
        <w:tc>
          <w:tcPr>
            <w:tcW w:w="1212" w:type="dxa"/>
          </w:tcPr>
          <w:p w14:paraId="2DA0C6E8" w14:textId="4EC9F441" w:rsidR="00E63CF0" w:rsidRPr="00DD6670" w:rsidRDefault="00254D15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September 2016</w:t>
            </w:r>
          </w:p>
        </w:tc>
      </w:tr>
      <w:tr w:rsidR="00E63CF0" w:rsidRPr="00DD6670" w14:paraId="3F6D14B3" w14:textId="77777777" w:rsidTr="00DD6670">
        <w:trPr>
          <w:trHeight w:val="1340"/>
        </w:trPr>
        <w:tc>
          <w:tcPr>
            <w:tcW w:w="2683" w:type="dxa"/>
          </w:tcPr>
          <w:p w14:paraId="4BDF5712" w14:textId="446203CE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 xml:space="preserve">Workshop: </w:t>
            </w:r>
            <w:r w:rsidRPr="00DD6670">
              <w:rPr>
                <w:rFonts w:asciiTheme="majorBidi" w:eastAsia="Times New Roman" w:hAnsiTheme="majorBidi" w:cstheme="majorBidi"/>
              </w:rPr>
              <w:t>Coaches’ coping with performance and organizational stressors</w:t>
            </w:r>
            <w:r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521C37B6" w14:textId="39B3768A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 xml:space="preserve">The Israel </w:t>
            </w:r>
            <w:r w:rsidRPr="00DD6670">
              <w:rPr>
                <w:rFonts w:asciiTheme="majorBidi" w:eastAsia="Times New Roman" w:hAnsiTheme="majorBidi" w:cstheme="majorBidi"/>
              </w:rPr>
              <w:t>Elite Sport Department</w:t>
            </w:r>
            <w:r>
              <w:rPr>
                <w:rFonts w:asciiTheme="majorBidi" w:eastAsia="Times New Roman" w:hAnsiTheme="majorBidi" w:cstheme="majorBidi"/>
              </w:rPr>
              <w:t xml:space="preserve"> – Forum of </w:t>
            </w:r>
            <w:r w:rsidRPr="00DD6670">
              <w:rPr>
                <w:rFonts w:asciiTheme="majorBidi" w:eastAsia="Times New Roman" w:hAnsiTheme="majorBidi" w:cstheme="majorBidi"/>
              </w:rPr>
              <w:t xml:space="preserve">Israel </w:t>
            </w:r>
            <w:r>
              <w:rPr>
                <w:rFonts w:asciiTheme="majorBidi" w:eastAsia="Times New Roman" w:hAnsiTheme="majorBidi" w:cstheme="majorBidi"/>
              </w:rPr>
              <w:t>n</w:t>
            </w:r>
            <w:r w:rsidRPr="00DD6670">
              <w:rPr>
                <w:rFonts w:asciiTheme="majorBidi" w:eastAsia="Times New Roman" w:hAnsiTheme="majorBidi" w:cstheme="majorBidi"/>
              </w:rPr>
              <w:t xml:space="preserve">ational </w:t>
            </w:r>
            <w:r>
              <w:rPr>
                <w:rFonts w:asciiTheme="majorBidi" w:eastAsia="Times New Roman" w:hAnsiTheme="majorBidi" w:cstheme="majorBidi"/>
              </w:rPr>
              <w:t>teams’</w:t>
            </w:r>
            <w:r w:rsidRPr="00DD6670">
              <w:rPr>
                <w:rFonts w:asciiTheme="majorBidi" w:eastAsia="Times New Roman" w:hAnsiTheme="majorBidi" w:cstheme="majorBidi"/>
              </w:rPr>
              <w:t xml:space="preserve"> ball games coaches </w:t>
            </w:r>
          </w:p>
        </w:tc>
        <w:tc>
          <w:tcPr>
            <w:tcW w:w="3151" w:type="dxa"/>
          </w:tcPr>
          <w:p w14:paraId="1F9229B8" w14:textId="430E9A0E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Wingate Institute, Natanya, Israel</w:t>
            </w:r>
          </w:p>
        </w:tc>
        <w:tc>
          <w:tcPr>
            <w:tcW w:w="1212" w:type="dxa"/>
          </w:tcPr>
          <w:p w14:paraId="45574133" w14:textId="7C0F6CDD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March</w:t>
            </w:r>
            <w:r w:rsidR="00554A60">
              <w:rPr>
                <w:rFonts w:asciiTheme="majorBidi" w:eastAsia="Times New Roman" w:hAnsiTheme="majorBidi" w:cstheme="majorBidi"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>2012</w:t>
            </w:r>
          </w:p>
        </w:tc>
      </w:tr>
      <w:tr w:rsidR="00E63CF0" w:rsidRPr="00DD6670" w14:paraId="01CE105C" w14:textId="77777777" w:rsidTr="00DD6670">
        <w:tc>
          <w:tcPr>
            <w:tcW w:w="2683" w:type="dxa"/>
          </w:tcPr>
          <w:p w14:paraId="56BFE254" w14:textId="43F97532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Achieving female athletes – role models</w:t>
            </w:r>
            <w:r>
              <w:rPr>
                <w:rFonts w:asciiTheme="majorBidi" w:eastAsia="Times New Roman" w:hAnsiTheme="majorBidi" w:cstheme="majorBidi"/>
              </w:rPr>
              <w:t xml:space="preserve"> (Hebrew)</w:t>
            </w:r>
          </w:p>
        </w:tc>
        <w:tc>
          <w:tcPr>
            <w:tcW w:w="1971" w:type="dxa"/>
          </w:tcPr>
          <w:p w14:paraId="1A5A9F6A" w14:textId="55C4605C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T</w:t>
            </w:r>
            <w:r w:rsidRPr="00DD6670">
              <w:rPr>
                <w:rFonts w:asciiTheme="majorBidi" w:eastAsia="Times New Roman" w:hAnsiTheme="majorBidi" w:cstheme="majorBidi"/>
              </w:rPr>
              <w:t>he annual conference for Olympic female athletes</w:t>
            </w:r>
            <w:r>
              <w:rPr>
                <w:rFonts w:asciiTheme="majorBidi" w:eastAsia="Times New Roman" w:hAnsiTheme="majorBidi" w:cstheme="majorBidi"/>
              </w:rPr>
              <w:t xml:space="preserve"> – The Olympic Committee of Israel</w:t>
            </w:r>
          </w:p>
        </w:tc>
        <w:tc>
          <w:tcPr>
            <w:tcW w:w="3151" w:type="dxa"/>
          </w:tcPr>
          <w:p w14:paraId="21A25264" w14:textId="26CEF45F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Gaash, Israel</w:t>
            </w:r>
          </w:p>
        </w:tc>
        <w:tc>
          <w:tcPr>
            <w:tcW w:w="1212" w:type="dxa"/>
          </w:tcPr>
          <w:p w14:paraId="6B3F9899" w14:textId="76D04DD2" w:rsidR="00E63CF0" w:rsidRPr="00DD6670" w:rsidRDefault="00DD6670" w:rsidP="00E63CF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DD6670">
              <w:rPr>
                <w:rFonts w:asciiTheme="majorBidi" w:eastAsia="Times New Roman" w:hAnsiTheme="majorBidi" w:cstheme="majorBidi"/>
              </w:rPr>
              <w:t>November 2010</w:t>
            </w:r>
          </w:p>
        </w:tc>
      </w:tr>
    </w:tbl>
    <w:p w14:paraId="28A5FFD0" w14:textId="77777777" w:rsidR="00505F13" w:rsidRPr="00DD6670" w:rsidRDefault="00505F13" w:rsidP="00660654">
      <w:pPr>
        <w:spacing w:after="120" w:line="240" w:lineRule="auto"/>
        <w:ind w:left="1080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035394A8" w14:textId="77777777" w:rsidR="00505F13" w:rsidRPr="00DD6670" w:rsidRDefault="00505F13" w:rsidP="00660654">
      <w:pPr>
        <w:spacing w:after="120" w:line="240" w:lineRule="auto"/>
        <w:ind w:left="1080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387AAD29" w14:textId="2A9A1573" w:rsidR="00505F13" w:rsidRPr="00AC1B94" w:rsidRDefault="00505F13" w:rsidP="00AC1B94">
      <w:pPr>
        <w:pStyle w:val="af0"/>
        <w:numPr>
          <w:ilvl w:val="0"/>
          <w:numId w:val="3"/>
        </w:num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C1B94">
        <w:rPr>
          <w:rFonts w:asciiTheme="majorBidi" w:hAnsiTheme="majorBidi" w:cstheme="majorBidi"/>
          <w:b/>
          <w:bCs/>
          <w:sz w:val="24"/>
          <w:szCs w:val="24"/>
          <w:u w:val="single"/>
        </w:rPr>
        <w:t>Research Grants</w:t>
      </w:r>
    </w:p>
    <w:p w14:paraId="5551E1F6" w14:textId="77777777" w:rsidR="00505F13" w:rsidRDefault="00505F13" w:rsidP="00660654">
      <w:pPr>
        <w:spacing w:after="120" w:line="240" w:lineRule="auto"/>
        <w:ind w:left="720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5D326075" w14:textId="61A2BC2B" w:rsidR="00D320D2" w:rsidRDefault="00D320D2" w:rsidP="00D320D2">
      <w:pPr>
        <w:numPr>
          <w:ilvl w:val="0"/>
          <w:numId w:val="5"/>
        </w:num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Submission of Research Proposals –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Pending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371"/>
        <w:gridCol w:w="1854"/>
        <w:gridCol w:w="3116"/>
        <w:gridCol w:w="1221"/>
      </w:tblGrid>
      <w:tr w:rsidR="00D320D2" w:rsidRPr="00505F13" w14:paraId="24DBC528" w14:textId="77777777" w:rsidTr="00591FE2">
        <w:tc>
          <w:tcPr>
            <w:tcW w:w="1159" w:type="dxa"/>
          </w:tcPr>
          <w:p w14:paraId="0A1D3CD5" w14:textId="77777777" w:rsidR="00D320D2" w:rsidRPr="007C50EF" w:rsidRDefault="00D320D2" w:rsidP="00591F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C50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371" w:type="dxa"/>
          </w:tcPr>
          <w:p w14:paraId="1EB36F0E" w14:textId="39CEA692" w:rsidR="00D320D2" w:rsidRPr="007C50EF" w:rsidRDefault="00D320D2" w:rsidP="00591F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C50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Funded by</w:t>
            </w:r>
          </w:p>
        </w:tc>
        <w:tc>
          <w:tcPr>
            <w:tcW w:w="1854" w:type="dxa"/>
          </w:tcPr>
          <w:p w14:paraId="64B81DFC" w14:textId="77777777" w:rsidR="00D320D2" w:rsidRPr="007C50EF" w:rsidRDefault="00D320D2" w:rsidP="00591F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C50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6" w:type="dxa"/>
          </w:tcPr>
          <w:p w14:paraId="06634BB4" w14:textId="77777777" w:rsidR="00D320D2" w:rsidRPr="007C50EF" w:rsidRDefault="00D320D2" w:rsidP="00591F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C50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Co-Researchers</w:t>
            </w:r>
          </w:p>
        </w:tc>
        <w:tc>
          <w:tcPr>
            <w:tcW w:w="1221" w:type="dxa"/>
          </w:tcPr>
          <w:p w14:paraId="2A5BF53C" w14:textId="77777777" w:rsidR="00D320D2" w:rsidRPr="007C50EF" w:rsidRDefault="00D320D2" w:rsidP="00591F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C50E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Role in Research</w:t>
            </w:r>
          </w:p>
        </w:tc>
      </w:tr>
      <w:tr w:rsidR="00D320D2" w:rsidRPr="00505F13" w14:paraId="54EB7801" w14:textId="77777777" w:rsidTr="00591FE2">
        <w:tc>
          <w:tcPr>
            <w:tcW w:w="1159" w:type="dxa"/>
          </w:tcPr>
          <w:p w14:paraId="1E275884" w14:textId="0BC838FB" w:rsidR="00D320D2" w:rsidRPr="007C50EF" w:rsidRDefault="007C50EF" w:rsidP="00D320D2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7C50EF">
              <w:rPr>
                <w:rFonts w:asciiTheme="majorBidi" w:eastAsia="Times New Roman" w:hAnsiTheme="majorBidi" w:cstheme="majorBidi"/>
              </w:rPr>
              <w:t>2026</w:t>
            </w:r>
          </w:p>
        </w:tc>
        <w:tc>
          <w:tcPr>
            <w:tcW w:w="1371" w:type="dxa"/>
          </w:tcPr>
          <w:p w14:paraId="667B7048" w14:textId="484E708E" w:rsidR="00D320D2" w:rsidRPr="007C50EF" w:rsidRDefault="007C50EF" w:rsidP="00D320D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7C50EF">
              <w:rPr>
                <w:rFonts w:asciiTheme="majorBidi" w:hAnsiTheme="majorBidi" w:cstheme="majorBidi"/>
              </w:rPr>
              <w:t>UEFA Medical &amp; Anti-Doping Research Grant Programme</w:t>
            </w:r>
          </w:p>
        </w:tc>
        <w:tc>
          <w:tcPr>
            <w:tcW w:w="1854" w:type="dxa"/>
          </w:tcPr>
          <w:p w14:paraId="288F5A11" w14:textId="43C23CAB" w:rsidR="00D320D2" w:rsidRPr="00AC1B94" w:rsidRDefault="007C50EF" w:rsidP="00AC1B94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  <w:lang w:val="en-GB"/>
              </w:rPr>
            </w:pP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Psychological </w:t>
            </w:r>
            <w:r>
              <w:rPr>
                <w:rFonts w:asciiTheme="majorBidi" w:eastAsia="Times New Roman" w:hAnsiTheme="majorBidi" w:cstheme="majorBidi"/>
                <w:lang w:val="en-GB"/>
              </w:rPr>
              <w:t>l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oad and </w:t>
            </w:r>
            <w:r>
              <w:rPr>
                <w:rFonts w:asciiTheme="majorBidi" w:eastAsia="Times New Roman" w:hAnsiTheme="majorBidi" w:cstheme="majorBidi"/>
                <w:lang w:val="en-GB"/>
              </w:rPr>
              <w:t>m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ental </w:t>
            </w:r>
            <w:r>
              <w:rPr>
                <w:rFonts w:asciiTheme="majorBidi" w:eastAsia="Times New Roman" w:hAnsiTheme="majorBidi" w:cstheme="majorBidi"/>
                <w:lang w:val="en-GB"/>
              </w:rPr>
              <w:t>h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ealth in </w:t>
            </w:r>
            <w:r>
              <w:rPr>
                <w:rFonts w:asciiTheme="majorBidi" w:eastAsia="Times New Roman" w:hAnsiTheme="majorBidi" w:cstheme="majorBidi"/>
                <w:lang w:val="en-GB"/>
              </w:rPr>
              <w:t>w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omen’s and </w:t>
            </w:r>
            <w:r>
              <w:rPr>
                <w:rFonts w:asciiTheme="majorBidi" w:eastAsia="Times New Roman" w:hAnsiTheme="majorBidi" w:cstheme="majorBidi"/>
                <w:lang w:val="en-GB"/>
              </w:rPr>
              <w:t>m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en’s </w:t>
            </w:r>
            <w:r>
              <w:rPr>
                <w:rFonts w:asciiTheme="majorBidi" w:eastAsia="Times New Roman" w:hAnsiTheme="majorBidi" w:cstheme="majorBidi"/>
                <w:lang w:val="en-GB"/>
              </w:rPr>
              <w:t>f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ootball </w:t>
            </w:r>
            <w:r>
              <w:rPr>
                <w:rFonts w:asciiTheme="majorBidi" w:eastAsia="Times New Roman" w:hAnsiTheme="majorBidi" w:cstheme="majorBidi"/>
                <w:lang w:val="en-GB"/>
              </w:rPr>
              <w:t>r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efereeing </w:t>
            </w:r>
            <w:r>
              <w:rPr>
                <w:rFonts w:asciiTheme="majorBidi" w:eastAsia="Times New Roman" w:hAnsiTheme="majorBidi" w:cstheme="majorBidi"/>
                <w:lang w:val="en-GB"/>
              </w:rPr>
              <w:t>u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 xml:space="preserve">nder VAR </w:t>
            </w:r>
            <w:r>
              <w:rPr>
                <w:rFonts w:asciiTheme="majorBidi" w:eastAsia="Times New Roman" w:hAnsiTheme="majorBidi" w:cstheme="majorBidi"/>
                <w:lang w:val="en-GB"/>
              </w:rPr>
              <w:t>c</w:t>
            </w:r>
            <w:r w:rsidRPr="007C50EF">
              <w:rPr>
                <w:rFonts w:asciiTheme="majorBidi" w:eastAsia="Times New Roman" w:hAnsiTheme="majorBidi" w:cstheme="majorBidi"/>
                <w:lang w:val="en-GB"/>
              </w:rPr>
              <w:t>onditions</w:t>
            </w:r>
          </w:p>
        </w:tc>
        <w:tc>
          <w:tcPr>
            <w:tcW w:w="3116" w:type="dxa"/>
          </w:tcPr>
          <w:p w14:paraId="1E7F04D6" w14:textId="1F2C3E06" w:rsidR="00D320D2" w:rsidRPr="007C50EF" w:rsidRDefault="00D320D2" w:rsidP="00D320D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7C50EF">
              <w:rPr>
                <w:rFonts w:asciiTheme="majorBidi" w:hAnsiTheme="majorBidi" w:cstheme="majorBidi"/>
              </w:rPr>
              <w:t xml:space="preserve">Pedro Teques and </w:t>
            </w:r>
            <w:r w:rsidR="007C50EF" w:rsidRPr="007C50EF">
              <w:rPr>
                <w:rFonts w:asciiTheme="majorBidi" w:hAnsiTheme="majorBidi" w:cstheme="majorBidi"/>
                <w:bCs/>
              </w:rPr>
              <w:t>André Seabra</w:t>
            </w:r>
          </w:p>
        </w:tc>
        <w:tc>
          <w:tcPr>
            <w:tcW w:w="1221" w:type="dxa"/>
          </w:tcPr>
          <w:p w14:paraId="09E9443C" w14:textId="4A660351" w:rsidR="00D320D2" w:rsidRPr="007C50EF" w:rsidRDefault="00D320D2" w:rsidP="00D320D2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7C50EF">
              <w:rPr>
                <w:rFonts w:asciiTheme="majorBidi" w:eastAsia="Times New Roman" w:hAnsiTheme="majorBidi" w:cstheme="majorBidi"/>
              </w:rPr>
              <w:t>Joint Researcher</w:t>
            </w:r>
          </w:p>
        </w:tc>
      </w:tr>
    </w:tbl>
    <w:p w14:paraId="67738271" w14:textId="011B1784" w:rsidR="00D320D2" w:rsidRDefault="00D320D2" w:rsidP="00D320D2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C0B5359" w14:textId="77777777" w:rsidR="007C50EF" w:rsidRPr="00D320D2" w:rsidRDefault="007C50EF" w:rsidP="00D320D2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D6F5384" w14:textId="072BD3A8" w:rsidR="006B569D" w:rsidRDefault="00505F13" w:rsidP="006B569D">
      <w:pPr>
        <w:numPr>
          <w:ilvl w:val="0"/>
          <w:numId w:val="5"/>
        </w:num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lastRenderedPageBreak/>
        <w:t>Submission of Research Proposals – Not Funded</w:t>
      </w:r>
    </w:p>
    <w:p w14:paraId="6E665D87" w14:textId="77777777" w:rsidR="006B569D" w:rsidRPr="006B569D" w:rsidRDefault="006B569D" w:rsidP="00B53B35">
      <w:pPr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1047"/>
        <w:gridCol w:w="1276"/>
        <w:gridCol w:w="1583"/>
        <w:gridCol w:w="2691"/>
        <w:gridCol w:w="1206"/>
      </w:tblGrid>
      <w:tr w:rsidR="00505F13" w:rsidRPr="00DD6670" w14:paraId="3984ED9C" w14:textId="77777777" w:rsidTr="00505F13">
        <w:tc>
          <w:tcPr>
            <w:tcW w:w="918" w:type="dxa"/>
          </w:tcPr>
          <w:p w14:paraId="7A7EBA9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047" w:type="dxa"/>
          </w:tcPr>
          <w:p w14:paraId="6AC8F14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276" w:type="dxa"/>
          </w:tcPr>
          <w:p w14:paraId="39DCC9BF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Funded by</w:t>
            </w:r>
          </w:p>
        </w:tc>
        <w:tc>
          <w:tcPr>
            <w:tcW w:w="1583" w:type="dxa"/>
          </w:tcPr>
          <w:p w14:paraId="66346A98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691" w:type="dxa"/>
          </w:tcPr>
          <w:p w14:paraId="03EA2AA1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Co-Researchers</w:t>
            </w:r>
          </w:p>
        </w:tc>
        <w:tc>
          <w:tcPr>
            <w:tcW w:w="1206" w:type="dxa"/>
          </w:tcPr>
          <w:p w14:paraId="49721B0F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Role in Research</w:t>
            </w:r>
          </w:p>
        </w:tc>
      </w:tr>
      <w:tr w:rsidR="00505F13" w:rsidRPr="00DD6670" w14:paraId="692B574B" w14:textId="77777777" w:rsidTr="00505F13">
        <w:tc>
          <w:tcPr>
            <w:tcW w:w="918" w:type="dxa"/>
          </w:tcPr>
          <w:p w14:paraId="3B9C4760" w14:textId="7B5D9B4F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047" w:type="dxa"/>
          </w:tcPr>
          <w:p w14:paraId="756AEF36" w14:textId="37B16A90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2023-2024</w:t>
            </w:r>
          </w:p>
        </w:tc>
        <w:tc>
          <w:tcPr>
            <w:tcW w:w="1276" w:type="dxa"/>
          </w:tcPr>
          <w:p w14:paraId="2267D372" w14:textId="0752126E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Israel Football Association and UEFA</w:t>
            </w:r>
          </w:p>
        </w:tc>
        <w:tc>
          <w:tcPr>
            <w:tcW w:w="1583" w:type="dxa"/>
          </w:tcPr>
          <w:p w14:paraId="04277464" w14:textId="6EA42211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15D23">
              <w:rPr>
                <w:rFonts w:asciiTheme="majorBidi" w:eastAsia="Times New Roman" w:hAnsiTheme="majorBidi" w:cstheme="majorBidi"/>
                <w:lang w:val="en-GB"/>
              </w:rPr>
              <w:t>Self-control among football referees and its impact on performance in VAR intervention situations</w:t>
            </w:r>
          </w:p>
        </w:tc>
        <w:tc>
          <w:tcPr>
            <w:tcW w:w="2691" w:type="dxa"/>
          </w:tcPr>
          <w:p w14:paraId="78A8C7BD" w14:textId="4F7A36C9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Yair Galily</w:t>
            </w:r>
          </w:p>
        </w:tc>
        <w:tc>
          <w:tcPr>
            <w:tcW w:w="1206" w:type="dxa"/>
          </w:tcPr>
          <w:p w14:paraId="7E038C53" w14:textId="27345D72" w:rsidR="00505F1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PI</w:t>
            </w:r>
          </w:p>
        </w:tc>
      </w:tr>
      <w:tr w:rsidR="00E15D23" w:rsidRPr="00DD6670" w14:paraId="090A6ACC" w14:textId="77777777" w:rsidTr="006B569D">
        <w:trPr>
          <w:trHeight w:val="2116"/>
        </w:trPr>
        <w:tc>
          <w:tcPr>
            <w:tcW w:w="918" w:type="dxa"/>
          </w:tcPr>
          <w:p w14:paraId="336B0712" w14:textId="7229E40B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047" w:type="dxa"/>
          </w:tcPr>
          <w:p w14:paraId="2BFB05C6" w14:textId="4F9C7476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2023-2024</w:t>
            </w:r>
          </w:p>
        </w:tc>
        <w:tc>
          <w:tcPr>
            <w:tcW w:w="1276" w:type="dxa"/>
          </w:tcPr>
          <w:p w14:paraId="5819344D" w14:textId="1256B797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Israel Football Association and UEFA</w:t>
            </w:r>
          </w:p>
        </w:tc>
        <w:tc>
          <w:tcPr>
            <w:tcW w:w="1583" w:type="dxa"/>
          </w:tcPr>
          <w:p w14:paraId="59F850BA" w14:textId="49047178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15D23">
              <w:rPr>
                <w:rFonts w:asciiTheme="majorBidi" w:eastAsia="Times New Roman" w:hAnsiTheme="majorBidi" w:cstheme="majorBidi"/>
                <w:lang w:val="en-GB"/>
              </w:rPr>
              <w:t xml:space="preserve">The development of serial tests to predict the performance of players in the U12 to U16 youth teams </w:t>
            </w:r>
          </w:p>
        </w:tc>
        <w:tc>
          <w:tcPr>
            <w:tcW w:w="2691" w:type="dxa"/>
          </w:tcPr>
          <w:p w14:paraId="263DD8D9" w14:textId="1E94A5B2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Yair Galily</w:t>
            </w:r>
          </w:p>
        </w:tc>
        <w:tc>
          <w:tcPr>
            <w:tcW w:w="1206" w:type="dxa"/>
          </w:tcPr>
          <w:p w14:paraId="2DB4B82D" w14:textId="67E4CC30" w:rsidR="00E15D23" w:rsidRPr="00E15D23" w:rsidRDefault="00E15D23" w:rsidP="00E15D23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PI</w:t>
            </w:r>
          </w:p>
        </w:tc>
      </w:tr>
      <w:tr w:rsidR="006B569D" w:rsidRPr="00DD6670" w14:paraId="7812B239" w14:textId="77777777" w:rsidTr="00505F13">
        <w:tc>
          <w:tcPr>
            <w:tcW w:w="918" w:type="dxa"/>
          </w:tcPr>
          <w:p w14:paraId="53DA4335" w14:textId="63E9E81D" w:rsidR="006B569D" w:rsidRDefault="006B569D" w:rsidP="00E15D23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047" w:type="dxa"/>
          </w:tcPr>
          <w:p w14:paraId="77512649" w14:textId="5424429C" w:rsidR="006B569D" w:rsidRDefault="006B569D" w:rsidP="00E15D23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B569D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1276" w:type="dxa"/>
          </w:tcPr>
          <w:p w14:paraId="7F36BD25" w14:textId="6F1F48D5" w:rsidR="006B569D" w:rsidRDefault="006B569D" w:rsidP="00E15D23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6B569D">
              <w:rPr>
                <w:rFonts w:asciiTheme="majorBidi" w:eastAsia="Times New Roman" w:hAnsiTheme="majorBidi" w:cstheme="majorBidi"/>
                <w:lang w:val="en-GB"/>
              </w:rPr>
              <w:t>João Havelange Research Scholarship – CIES</w:t>
            </w:r>
            <w:r w:rsidRPr="006B569D">
              <w:rPr>
                <w:rFonts w:asciiTheme="majorBidi" w:eastAsia="Times New Roman" w:hAnsiTheme="majorBidi" w:cstheme="majorBidi"/>
              </w:rPr>
              <w:t xml:space="preserve"> (FIFA)</w:t>
            </w:r>
          </w:p>
        </w:tc>
        <w:tc>
          <w:tcPr>
            <w:tcW w:w="1583" w:type="dxa"/>
          </w:tcPr>
          <w:p w14:paraId="720333BE" w14:textId="1073EF45" w:rsidR="006B569D" w:rsidRPr="00E15D23" w:rsidRDefault="006B569D" w:rsidP="006B569D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6B569D">
              <w:rPr>
                <w:rFonts w:asciiTheme="majorBidi" w:eastAsia="Times New Roman" w:hAnsiTheme="majorBidi" w:cstheme="majorBidi"/>
              </w:rPr>
              <w:t xml:space="preserve">Fair call, fair play! Neural markers of fairness among professional referees and football fans. </w:t>
            </w:r>
          </w:p>
        </w:tc>
        <w:tc>
          <w:tcPr>
            <w:tcW w:w="2691" w:type="dxa"/>
          </w:tcPr>
          <w:p w14:paraId="7FE4F13D" w14:textId="7FDDE2C8" w:rsidR="006B569D" w:rsidRDefault="006B569D" w:rsidP="00E15D23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Edson Filho</w:t>
            </w:r>
          </w:p>
        </w:tc>
        <w:tc>
          <w:tcPr>
            <w:tcW w:w="1206" w:type="dxa"/>
          </w:tcPr>
          <w:p w14:paraId="0D079CB0" w14:textId="058B4C7F" w:rsidR="006B569D" w:rsidRDefault="006B569D" w:rsidP="00E15D23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PI</w:t>
            </w:r>
          </w:p>
        </w:tc>
      </w:tr>
    </w:tbl>
    <w:p w14:paraId="3EC0BDED" w14:textId="77777777" w:rsidR="00505F13" w:rsidRDefault="00505F13" w:rsidP="00660654">
      <w:p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5487E44B" w14:textId="77777777" w:rsidR="001A4EA9" w:rsidRPr="00DD6670" w:rsidRDefault="001A4EA9" w:rsidP="00660654">
      <w:p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0342F33C" w14:textId="77777777" w:rsidR="00505F13" w:rsidRPr="00DD6670" w:rsidRDefault="00505F13" w:rsidP="00AC1B94">
      <w:pPr>
        <w:numPr>
          <w:ilvl w:val="0"/>
          <w:numId w:val="3"/>
        </w:num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Scholarships, Awards and Prizes</w:t>
      </w:r>
    </w:p>
    <w:p w14:paraId="3A79F8DF" w14:textId="77777777" w:rsidR="00505F13" w:rsidRPr="00DD6670" w:rsidRDefault="00505F13" w:rsidP="00660654">
      <w:pPr>
        <w:spacing w:after="120" w:line="240" w:lineRule="auto"/>
        <w:ind w:left="36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14:paraId="3224F267" w14:textId="77777777" w:rsidR="00537E8E" w:rsidRPr="00537E8E" w:rsidRDefault="00537E8E" w:rsidP="00537E8E">
      <w:pPr>
        <w:spacing w:after="120" w:line="240" w:lineRule="auto"/>
        <w:ind w:left="1440" w:hanging="108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37E8E">
        <w:rPr>
          <w:rFonts w:asciiTheme="majorBidi" w:eastAsia="Times New Roman" w:hAnsiTheme="majorBidi" w:cstheme="majorBidi"/>
          <w:sz w:val="24"/>
          <w:szCs w:val="24"/>
        </w:rPr>
        <w:t>2023</w:t>
      </w:r>
      <w:r w:rsidRPr="00537E8E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537E8E">
        <w:rPr>
          <w:rFonts w:asciiTheme="majorBidi" w:eastAsia="Times New Roman" w:hAnsiTheme="majorBidi" w:cstheme="majorBidi"/>
          <w:sz w:val="24"/>
          <w:szCs w:val="24"/>
        </w:rPr>
        <w:t xml:space="preserve">Interdisciplinary Center (IDC) - </w:t>
      </w:r>
      <w:r w:rsidRPr="00537E8E">
        <w:rPr>
          <w:rFonts w:asciiTheme="majorBidi" w:eastAsia="Times New Roman" w:hAnsiTheme="majorBidi" w:cstheme="majorBidi"/>
          <w:i/>
          <w:iCs/>
          <w:sz w:val="24"/>
          <w:szCs w:val="24"/>
        </w:rPr>
        <w:t>Outstanding Teacher</w:t>
      </w:r>
      <w:r w:rsidRPr="00537E8E">
        <w:rPr>
          <w:rFonts w:asciiTheme="majorBidi" w:eastAsia="Times New Roman" w:hAnsiTheme="majorBidi" w:cstheme="majorBidi"/>
          <w:sz w:val="24"/>
          <w:szCs w:val="24"/>
        </w:rPr>
        <w:t xml:space="preserve"> award [Teaching excellence prize of 4000ILS]</w:t>
      </w:r>
    </w:p>
    <w:p w14:paraId="4E7438F3" w14:textId="77777777" w:rsidR="00537E8E" w:rsidRPr="00537E8E" w:rsidRDefault="00537E8E" w:rsidP="00537E8E">
      <w:pPr>
        <w:spacing w:after="120" w:line="240" w:lineRule="auto"/>
        <w:ind w:left="360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5BB9B2D1" w14:textId="77777777" w:rsidR="00537E8E" w:rsidRDefault="00537E8E" w:rsidP="00537E8E">
      <w:pPr>
        <w:spacing w:after="120" w:line="240" w:lineRule="auto"/>
        <w:ind w:left="1440" w:hanging="108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37E8E">
        <w:rPr>
          <w:rFonts w:asciiTheme="majorBidi" w:eastAsia="Times New Roman" w:hAnsiTheme="majorBidi" w:cstheme="majorBidi"/>
          <w:sz w:val="24"/>
          <w:szCs w:val="24"/>
        </w:rPr>
        <w:t>2021</w:t>
      </w:r>
      <w:r w:rsidRPr="00537E8E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537E8E">
        <w:rPr>
          <w:rFonts w:asciiTheme="majorBidi" w:eastAsia="Times New Roman" w:hAnsiTheme="majorBidi" w:cstheme="majorBidi"/>
          <w:sz w:val="24"/>
          <w:szCs w:val="24"/>
        </w:rPr>
        <w:t xml:space="preserve">Interdisciplinary Center (IDC) - </w:t>
      </w:r>
      <w:r w:rsidRPr="00537E8E">
        <w:rPr>
          <w:rFonts w:asciiTheme="majorBidi" w:eastAsia="Times New Roman" w:hAnsiTheme="majorBidi" w:cstheme="majorBidi"/>
          <w:i/>
          <w:iCs/>
          <w:sz w:val="24"/>
          <w:szCs w:val="24"/>
        </w:rPr>
        <w:t>Outstanding Teacher</w:t>
      </w:r>
      <w:r w:rsidRPr="00537E8E">
        <w:rPr>
          <w:rFonts w:asciiTheme="majorBidi" w:eastAsia="Times New Roman" w:hAnsiTheme="majorBidi" w:cstheme="majorBidi"/>
          <w:sz w:val="24"/>
          <w:szCs w:val="24"/>
        </w:rPr>
        <w:t xml:space="preserve"> award [Teaching excellence prize of 4000ILS]</w:t>
      </w:r>
    </w:p>
    <w:p w14:paraId="4C0CBEE3" w14:textId="77777777" w:rsidR="00505F13" w:rsidRPr="00DD6670" w:rsidRDefault="00505F13" w:rsidP="00AC1B94">
      <w:pPr>
        <w:numPr>
          <w:ilvl w:val="0"/>
          <w:numId w:val="3"/>
        </w:num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Teaching</w:t>
      </w:r>
    </w:p>
    <w:p w14:paraId="2003E13C" w14:textId="77777777" w:rsidR="00505F13" w:rsidRPr="00DD6670" w:rsidRDefault="00505F13" w:rsidP="00660654">
      <w:pPr>
        <w:keepNext/>
        <w:bidi/>
        <w:spacing w:after="120" w:line="240" w:lineRule="auto"/>
        <w:ind w:left="360" w:right="360"/>
        <w:outlineLvl w:val="5"/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</w:pPr>
    </w:p>
    <w:p w14:paraId="4FE47B4F" w14:textId="77777777" w:rsidR="00505F13" w:rsidRPr="00DD6670" w:rsidRDefault="00505F13" w:rsidP="00537E8E">
      <w:pPr>
        <w:keepNext/>
        <w:numPr>
          <w:ilvl w:val="0"/>
          <w:numId w:val="4"/>
        </w:numPr>
        <w:spacing w:after="120" w:line="240" w:lineRule="auto"/>
        <w:ind w:right="360"/>
        <w:outlineLvl w:val="5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he-IL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he-IL"/>
        </w:rPr>
        <w:t>Courses Taught in Recent Years</w:t>
      </w:r>
    </w:p>
    <w:p w14:paraId="455A9640" w14:textId="77777777" w:rsidR="00505F13" w:rsidRPr="00DD6670" w:rsidRDefault="00505F13" w:rsidP="00660654">
      <w:pPr>
        <w:keepNext/>
        <w:bidi/>
        <w:spacing w:after="120" w:line="240" w:lineRule="auto"/>
        <w:ind w:left="360" w:right="360"/>
        <w:outlineLvl w:val="5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he-IL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he-IL"/>
        </w:rPr>
        <w:t xml:space="preserve">                                                                                                       </w:t>
      </w:r>
    </w:p>
    <w:tbl>
      <w:tblPr>
        <w:bidiVisual/>
        <w:tblW w:w="921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3762"/>
        <w:gridCol w:w="2057"/>
        <w:gridCol w:w="985"/>
      </w:tblGrid>
      <w:tr w:rsidR="00505F13" w:rsidRPr="00DD6670" w14:paraId="09B95912" w14:textId="77777777" w:rsidTr="00F94DD6">
        <w:trPr>
          <w:trHeight w:val="1304"/>
        </w:trPr>
        <w:tc>
          <w:tcPr>
            <w:tcW w:w="1417" w:type="dxa"/>
          </w:tcPr>
          <w:p w14:paraId="3F42E20D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Number of Students</w:t>
            </w:r>
          </w:p>
        </w:tc>
        <w:tc>
          <w:tcPr>
            <w:tcW w:w="993" w:type="dxa"/>
          </w:tcPr>
          <w:p w14:paraId="03E6ED89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Degree</w:t>
            </w:r>
          </w:p>
          <w:p w14:paraId="4D3347F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62" w:type="dxa"/>
          </w:tcPr>
          <w:p w14:paraId="435C5BC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Type of Course </w:t>
            </w:r>
          </w:p>
          <w:p w14:paraId="49395F45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Lecture/Seminar/</w:t>
            </w:r>
          </w:p>
          <w:p w14:paraId="3908B794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Workshop/High Learn Course/ Introduction Course (Mandatory) </w:t>
            </w:r>
          </w:p>
        </w:tc>
        <w:tc>
          <w:tcPr>
            <w:tcW w:w="2057" w:type="dxa"/>
          </w:tcPr>
          <w:p w14:paraId="1E77769E" w14:textId="77777777" w:rsidR="00505F13" w:rsidRPr="00DD6670" w:rsidRDefault="00505F13" w:rsidP="007E33D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 of Course</w:t>
            </w:r>
          </w:p>
        </w:tc>
        <w:tc>
          <w:tcPr>
            <w:tcW w:w="985" w:type="dxa"/>
          </w:tcPr>
          <w:p w14:paraId="680E5AAC" w14:textId="77777777" w:rsidR="00505F13" w:rsidRPr="00DD6670" w:rsidRDefault="00505F13" w:rsidP="007E33D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</w:tr>
      <w:tr w:rsidR="00505F13" w:rsidRPr="00DD6670" w14:paraId="603A1040" w14:textId="77777777" w:rsidTr="005E3C82">
        <w:trPr>
          <w:trHeight w:val="488"/>
        </w:trPr>
        <w:tc>
          <w:tcPr>
            <w:tcW w:w="1417" w:type="dxa"/>
          </w:tcPr>
          <w:p w14:paraId="269AC030" w14:textId="234DA150" w:rsidR="00505F13" w:rsidRP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9CBB134" w14:textId="59D4AE3F" w:rsidR="00505F13" w:rsidRP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F94DD6">
              <w:rPr>
                <w:rFonts w:asciiTheme="majorBidi" w:eastAsia="Times New Roman" w:hAnsiTheme="majorBidi" w:cstheme="majorBidi"/>
                <w:sz w:val="24"/>
                <w:szCs w:val="24"/>
              </w:rPr>
              <w:t>M.A.</w:t>
            </w:r>
          </w:p>
        </w:tc>
        <w:tc>
          <w:tcPr>
            <w:tcW w:w="3762" w:type="dxa"/>
          </w:tcPr>
          <w:p w14:paraId="3659E179" w14:textId="5257F563" w:rsidR="00505F13" w:rsidRP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2887">
              <w:rPr>
                <w:rFonts w:ascii="David" w:eastAsia="Times New Roman" w:hAnsi="David" w:cs="David"/>
                <w:sz w:val="24"/>
                <w:szCs w:val="24"/>
              </w:rPr>
              <w:t xml:space="preserve">Thesis 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research </w:t>
            </w:r>
            <w:r w:rsidRPr="00CF2887">
              <w:rPr>
                <w:rFonts w:ascii="David" w:eastAsia="Times New Roman" w:hAnsi="David" w:cs="David"/>
                <w:sz w:val="24"/>
                <w:szCs w:val="24"/>
              </w:rPr>
              <w:t>seminar</w:t>
            </w:r>
          </w:p>
        </w:tc>
        <w:tc>
          <w:tcPr>
            <w:tcW w:w="2057" w:type="dxa"/>
          </w:tcPr>
          <w:p w14:paraId="312BA0AC" w14:textId="09843F8D" w:rsidR="00505F13" w:rsidRPr="00DD6670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Psychosocial aspects of sport, exercise, and performance</w:t>
            </w: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85" w:type="dxa"/>
          </w:tcPr>
          <w:p w14:paraId="71BFA56C" w14:textId="566EC72C" w:rsidR="00505F13" w:rsidRP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Since 2023</w:t>
            </w:r>
          </w:p>
        </w:tc>
      </w:tr>
      <w:tr w:rsidR="00F94DD6" w:rsidRPr="00DD6670" w14:paraId="75ADC7D5" w14:textId="77777777" w:rsidTr="005E3C82">
        <w:trPr>
          <w:trHeight w:val="488"/>
        </w:trPr>
        <w:tc>
          <w:tcPr>
            <w:tcW w:w="1417" w:type="dxa"/>
          </w:tcPr>
          <w:p w14:paraId="32DE9494" w14:textId="5A5F4CB3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30 Avg</w:t>
            </w:r>
          </w:p>
        </w:tc>
        <w:tc>
          <w:tcPr>
            <w:tcW w:w="993" w:type="dxa"/>
          </w:tcPr>
          <w:p w14:paraId="1FF6B940" w14:textId="00B877F6" w:rsidR="00F94DD6" w:rsidRP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M.A.</w:t>
            </w:r>
          </w:p>
        </w:tc>
        <w:tc>
          <w:tcPr>
            <w:tcW w:w="3762" w:type="dxa"/>
          </w:tcPr>
          <w:p w14:paraId="572D8AAA" w14:textId="72DB81AB" w:rsidR="00F94DD6" w:rsidRPr="00CF2887" w:rsidRDefault="00F94DD6" w:rsidP="00F94DD6">
            <w:pPr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057" w:type="dxa"/>
          </w:tcPr>
          <w:p w14:paraId="092D815D" w14:textId="6FE9FB17" w:rsid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>Stress and motor performance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in sport</w:t>
            </w: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85" w:type="dxa"/>
          </w:tcPr>
          <w:p w14:paraId="31C88BF3" w14:textId="19E23D91" w:rsidR="00F94DD6" w:rsidRDefault="00F94DD6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Since </w:t>
            </w:r>
            <w:r w:rsidR="004C7DFB">
              <w:rPr>
                <w:rFonts w:asciiTheme="majorBidi" w:eastAsia="Times New Roman" w:hAnsiTheme="majorBidi" w:cstheme="majorBidi"/>
                <w:sz w:val="24"/>
                <w:szCs w:val="24"/>
              </w:rPr>
              <w:t>2017</w:t>
            </w:r>
          </w:p>
        </w:tc>
      </w:tr>
      <w:tr w:rsidR="00F94DD6" w:rsidRPr="00DD6670" w14:paraId="6FA87738" w14:textId="77777777" w:rsidTr="005E3C82">
        <w:trPr>
          <w:trHeight w:val="488"/>
        </w:trPr>
        <w:tc>
          <w:tcPr>
            <w:tcW w:w="1417" w:type="dxa"/>
          </w:tcPr>
          <w:p w14:paraId="26D83F6D" w14:textId="598DDBA0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12 Avg</w:t>
            </w:r>
          </w:p>
        </w:tc>
        <w:tc>
          <w:tcPr>
            <w:tcW w:w="993" w:type="dxa"/>
          </w:tcPr>
          <w:p w14:paraId="5105F49D" w14:textId="65F82BDC" w:rsidR="00F94DD6" w:rsidRP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M.A.</w:t>
            </w:r>
          </w:p>
        </w:tc>
        <w:tc>
          <w:tcPr>
            <w:tcW w:w="3762" w:type="dxa"/>
          </w:tcPr>
          <w:p w14:paraId="6C8617D4" w14:textId="10F08C9B" w:rsidR="00F94DD6" w:rsidRPr="00CF2887" w:rsidRDefault="004C7DFB" w:rsidP="00F94DD6">
            <w:pPr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Practicum</w:t>
            </w:r>
          </w:p>
        </w:tc>
        <w:tc>
          <w:tcPr>
            <w:tcW w:w="2057" w:type="dxa"/>
          </w:tcPr>
          <w:p w14:paraId="6F4D1653" w14:textId="51158EE9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Field practicum in sport psychology </w:t>
            </w:r>
          </w:p>
        </w:tc>
        <w:tc>
          <w:tcPr>
            <w:tcW w:w="985" w:type="dxa"/>
          </w:tcPr>
          <w:p w14:paraId="7B5E6729" w14:textId="41148DDE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Since 2019</w:t>
            </w:r>
          </w:p>
        </w:tc>
      </w:tr>
      <w:tr w:rsidR="00F94DD6" w:rsidRPr="00DD6670" w14:paraId="5DF46836" w14:textId="77777777" w:rsidTr="005E3C82">
        <w:trPr>
          <w:trHeight w:val="488"/>
        </w:trPr>
        <w:tc>
          <w:tcPr>
            <w:tcW w:w="1417" w:type="dxa"/>
          </w:tcPr>
          <w:p w14:paraId="09B41628" w14:textId="21A69CE4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50 Avg</w:t>
            </w:r>
          </w:p>
        </w:tc>
        <w:tc>
          <w:tcPr>
            <w:tcW w:w="993" w:type="dxa"/>
          </w:tcPr>
          <w:p w14:paraId="5CC2A464" w14:textId="0EEB4004" w:rsidR="00F94DD6" w:rsidRP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B.A.</w:t>
            </w:r>
          </w:p>
        </w:tc>
        <w:tc>
          <w:tcPr>
            <w:tcW w:w="3762" w:type="dxa"/>
          </w:tcPr>
          <w:p w14:paraId="32298272" w14:textId="476020B4" w:rsidR="00F94DD6" w:rsidRPr="00CF2887" w:rsidRDefault="004C7DFB" w:rsidP="00F94DD6">
            <w:pPr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057" w:type="dxa"/>
          </w:tcPr>
          <w:p w14:paraId="7D7E1B63" w14:textId="0482AF45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Introduction to sport and exercise psychology </w:t>
            </w:r>
          </w:p>
        </w:tc>
        <w:tc>
          <w:tcPr>
            <w:tcW w:w="985" w:type="dxa"/>
          </w:tcPr>
          <w:p w14:paraId="69EDAC35" w14:textId="469B6B2E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Since 2011</w:t>
            </w:r>
          </w:p>
        </w:tc>
      </w:tr>
      <w:tr w:rsidR="00F94DD6" w:rsidRPr="00DD6670" w14:paraId="63C01DBA" w14:textId="77777777" w:rsidTr="005E3C82">
        <w:trPr>
          <w:trHeight w:val="488"/>
        </w:trPr>
        <w:tc>
          <w:tcPr>
            <w:tcW w:w="1417" w:type="dxa"/>
          </w:tcPr>
          <w:p w14:paraId="044EBC3C" w14:textId="0CD173B3" w:rsidR="00F94DD6" w:rsidRDefault="00811FD7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 Avg</w:t>
            </w:r>
          </w:p>
        </w:tc>
        <w:tc>
          <w:tcPr>
            <w:tcW w:w="993" w:type="dxa"/>
          </w:tcPr>
          <w:p w14:paraId="5B97EA64" w14:textId="4562F6EF" w:rsidR="00F94DD6" w:rsidRP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B.A.</w:t>
            </w:r>
          </w:p>
        </w:tc>
        <w:tc>
          <w:tcPr>
            <w:tcW w:w="3762" w:type="dxa"/>
          </w:tcPr>
          <w:p w14:paraId="6E07D8B0" w14:textId="78385B3E" w:rsidR="00F94DD6" w:rsidRPr="00CF2887" w:rsidRDefault="004C7DFB" w:rsidP="00F94DD6">
            <w:pPr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Seminar</w:t>
            </w:r>
          </w:p>
        </w:tc>
        <w:tc>
          <w:tcPr>
            <w:tcW w:w="2057" w:type="dxa"/>
          </w:tcPr>
          <w:p w14:paraId="3E10DA63" w14:textId="75BA31CA" w:rsidR="00F94DD6" w:rsidRDefault="004C7DFB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4132D">
              <w:rPr>
                <w:rFonts w:asciiTheme="majorBidi" w:eastAsia="Times New Roman" w:hAnsiTheme="majorBidi" w:cstheme="majorBidi"/>
                <w:sz w:val="24"/>
                <w:szCs w:val="24"/>
              </w:rPr>
              <w:t>Research seminar in sport and exercise psychology</w:t>
            </w:r>
          </w:p>
        </w:tc>
        <w:tc>
          <w:tcPr>
            <w:tcW w:w="985" w:type="dxa"/>
          </w:tcPr>
          <w:p w14:paraId="2796EAF2" w14:textId="2CB3AB3C" w:rsidR="00F94DD6" w:rsidRDefault="00811FD7" w:rsidP="00F94DD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2010-2021</w:t>
            </w:r>
          </w:p>
        </w:tc>
      </w:tr>
    </w:tbl>
    <w:p w14:paraId="20687667" w14:textId="32BA1227" w:rsidR="00F4132D" w:rsidRPr="00811FD7" w:rsidRDefault="00505F13" w:rsidP="00811FD7">
      <w:pPr>
        <w:keepNext/>
        <w:bidi/>
        <w:spacing w:after="120" w:line="240" w:lineRule="auto"/>
        <w:ind w:left="360" w:right="360"/>
        <w:outlineLvl w:val="5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he-IL"/>
        </w:rPr>
      </w:pPr>
      <w:r w:rsidRPr="00DD6670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                 </w:t>
      </w:r>
    </w:p>
    <w:p w14:paraId="42DA1BE2" w14:textId="77777777" w:rsidR="00505F13" w:rsidRPr="00DD6670" w:rsidRDefault="00505F13" w:rsidP="00537E8E">
      <w:pPr>
        <w:numPr>
          <w:ilvl w:val="0"/>
          <w:numId w:val="4"/>
        </w:num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Supervision of Graduate Students</w:t>
      </w:r>
    </w:p>
    <w:p w14:paraId="7C923F5B" w14:textId="4E30CBA8" w:rsidR="00505F13" w:rsidRDefault="00505F13" w:rsidP="00660654">
      <w:pPr>
        <w:bidi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2340"/>
        <w:gridCol w:w="990"/>
        <w:gridCol w:w="2057"/>
        <w:gridCol w:w="1809"/>
      </w:tblGrid>
      <w:tr w:rsidR="00043A54" w:rsidRPr="00DD6670" w14:paraId="38E87C8B" w14:textId="77777777" w:rsidTr="00430780">
        <w:trPr>
          <w:trHeight w:val="535"/>
        </w:trPr>
        <w:tc>
          <w:tcPr>
            <w:tcW w:w="1643" w:type="dxa"/>
          </w:tcPr>
          <w:p w14:paraId="578EDD7A" w14:textId="77777777" w:rsidR="00043A54" w:rsidRPr="00DD667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Students' Achievements</w:t>
            </w:r>
          </w:p>
        </w:tc>
        <w:tc>
          <w:tcPr>
            <w:tcW w:w="2340" w:type="dxa"/>
          </w:tcPr>
          <w:p w14:paraId="1ED37EB8" w14:textId="77777777" w:rsidR="00043A54" w:rsidRPr="00DD6670" w:rsidRDefault="00043A54" w:rsidP="0043078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Date of Completion /</w:t>
            </w:r>
          </w:p>
          <w:p w14:paraId="32B113D0" w14:textId="77777777" w:rsidR="00043A54" w:rsidRPr="00DD6670" w:rsidRDefault="00043A54" w:rsidP="0043078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in Progress</w:t>
            </w:r>
          </w:p>
        </w:tc>
        <w:tc>
          <w:tcPr>
            <w:tcW w:w="990" w:type="dxa"/>
          </w:tcPr>
          <w:p w14:paraId="4E51EA87" w14:textId="77777777" w:rsidR="00043A54" w:rsidRPr="00DD6670" w:rsidRDefault="00043A54" w:rsidP="0043078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057" w:type="dxa"/>
          </w:tcPr>
          <w:p w14:paraId="379F2053" w14:textId="77777777" w:rsidR="00043A54" w:rsidRPr="00DD667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Title of Thesis</w:t>
            </w:r>
          </w:p>
        </w:tc>
        <w:tc>
          <w:tcPr>
            <w:tcW w:w="1809" w:type="dxa"/>
          </w:tcPr>
          <w:p w14:paraId="6EA7DD7A" w14:textId="77777777" w:rsidR="00043A54" w:rsidRPr="00DD667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D667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 of Student</w:t>
            </w:r>
          </w:p>
        </w:tc>
      </w:tr>
      <w:tr w:rsidR="00043A54" w:rsidRPr="00DD6670" w14:paraId="3D183611" w14:textId="77777777" w:rsidTr="00430780">
        <w:trPr>
          <w:trHeight w:val="2116"/>
        </w:trPr>
        <w:tc>
          <w:tcPr>
            <w:tcW w:w="1643" w:type="dxa"/>
          </w:tcPr>
          <w:p w14:paraId="49FEB7A3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2340" w:type="dxa"/>
          </w:tcPr>
          <w:p w14:paraId="4BD7CB92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In progress</w:t>
            </w:r>
          </w:p>
        </w:tc>
        <w:tc>
          <w:tcPr>
            <w:tcW w:w="990" w:type="dxa"/>
          </w:tcPr>
          <w:p w14:paraId="30A97456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6FE0C7FA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The effects of mindfulness training on self-efficacy, performance enhancement, and the reduction of perceived stress among athletes</w:t>
            </w:r>
          </w:p>
        </w:tc>
        <w:tc>
          <w:tcPr>
            <w:tcW w:w="1809" w:type="dxa"/>
          </w:tcPr>
          <w:p w14:paraId="1D64BFA1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Leehee Israeli</w:t>
            </w:r>
          </w:p>
        </w:tc>
      </w:tr>
      <w:tr w:rsidR="00043A54" w:rsidRPr="00DD6670" w14:paraId="6D3314A9" w14:textId="77777777" w:rsidTr="00430780">
        <w:trPr>
          <w:trHeight w:val="555"/>
        </w:trPr>
        <w:tc>
          <w:tcPr>
            <w:tcW w:w="1643" w:type="dxa"/>
          </w:tcPr>
          <w:p w14:paraId="64DEF4F4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5868191E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In progress</w:t>
            </w:r>
          </w:p>
        </w:tc>
        <w:tc>
          <w:tcPr>
            <w:tcW w:w="990" w:type="dxa"/>
          </w:tcPr>
          <w:p w14:paraId="2C9883FE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720C76EB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Self-efficacy among basketball players, with a focus on adolescent athletes and their coaches</w:t>
            </w:r>
          </w:p>
        </w:tc>
        <w:tc>
          <w:tcPr>
            <w:tcW w:w="1809" w:type="dxa"/>
          </w:tcPr>
          <w:p w14:paraId="633B18CB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Einat Geva</w:t>
            </w:r>
          </w:p>
        </w:tc>
      </w:tr>
      <w:tr w:rsidR="00043A54" w:rsidRPr="00DD6670" w14:paraId="2CFE8A35" w14:textId="77777777" w:rsidTr="00430780">
        <w:trPr>
          <w:trHeight w:val="2831"/>
        </w:trPr>
        <w:tc>
          <w:tcPr>
            <w:tcW w:w="1643" w:type="dxa"/>
          </w:tcPr>
          <w:p w14:paraId="5BAC8D55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05B6CC20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In progress</w:t>
            </w:r>
          </w:p>
        </w:tc>
        <w:tc>
          <w:tcPr>
            <w:tcW w:w="990" w:type="dxa"/>
          </w:tcPr>
          <w:p w14:paraId="50C19DB9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2ECCA198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The relationship between physical activity and mental resilience, particularly in the context of exposure to adverse events during a period of socio-security instability in the State of Israel</w:t>
            </w:r>
          </w:p>
        </w:tc>
        <w:tc>
          <w:tcPr>
            <w:tcW w:w="1809" w:type="dxa"/>
          </w:tcPr>
          <w:p w14:paraId="7B600075" w14:textId="77777777" w:rsidR="00043A54" w:rsidRPr="00AC4E30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AC4E30">
              <w:rPr>
                <w:rFonts w:asciiTheme="majorBidi" w:eastAsia="Times New Roman" w:hAnsiTheme="majorBidi" w:cstheme="majorBidi"/>
              </w:rPr>
              <w:t>Rachel Cohen</w:t>
            </w:r>
          </w:p>
        </w:tc>
      </w:tr>
      <w:tr w:rsidR="00043A54" w:rsidRPr="00DD6670" w14:paraId="07CFB7EC" w14:textId="77777777" w:rsidTr="00430780">
        <w:trPr>
          <w:trHeight w:val="1256"/>
        </w:trPr>
        <w:tc>
          <w:tcPr>
            <w:tcW w:w="1643" w:type="dxa"/>
          </w:tcPr>
          <w:p w14:paraId="3C08D6EA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3A29A9AC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In progress</w:t>
            </w:r>
          </w:p>
        </w:tc>
        <w:tc>
          <w:tcPr>
            <w:tcW w:w="990" w:type="dxa"/>
          </w:tcPr>
          <w:p w14:paraId="6B5EFD14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361FE10D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The effects of music types on various physical activity contexts</w:t>
            </w:r>
          </w:p>
        </w:tc>
        <w:tc>
          <w:tcPr>
            <w:tcW w:w="1809" w:type="dxa"/>
          </w:tcPr>
          <w:p w14:paraId="00098213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Tal Brokshtein</w:t>
            </w:r>
          </w:p>
        </w:tc>
      </w:tr>
      <w:tr w:rsidR="00043A54" w:rsidRPr="00DD6670" w14:paraId="293A98DC" w14:textId="77777777" w:rsidTr="00430780">
        <w:trPr>
          <w:trHeight w:val="1132"/>
        </w:trPr>
        <w:tc>
          <w:tcPr>
            <w:tcW w:w="1643" w:type="dxa"/>
          </w:tcPr>
          <w:p w14:paraId="46CF81DF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21B624CB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In progress</w:t>
            </w:r>
            <w:r>
              <w:rPr>
                <w:rFonts w:asciiTheme="majorBidi" w:eastAsia="Times New Roman" w:hAnsiTheme="majorBidi" w:cstheme="majorBidi"/>
              </w:rPr>
              <w:t xml:space="preserve"> (co-supervising with </w:t>
            </w:r>
            <w:r>
              <w:rPr>
                <w:rFonts w:asciiTheme="majorBidi" w:eastAsia="Times New Roman" w:hAnsiTheme="majorBidi" w:cstheme="majorBidi"/>
              </w:rPr>
              <w:br/>
              <w:t xml:space="preserve">Yair Galily) </w:t>
            </w:r>
          </w:p>
        </w:tc>
        <w:tc>
          <w:tcPr>
            <w:tcW w:w="990" w:type="dxa"/>
          </w:tcPr>
          <w:p w14:paraId="63AE4CC5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30C41748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Transitions, change-events, and adaptation in the coach’s career</w:t>
            </w:r>
          </w:p>
        </w:tc>
        <w:tc>
          <w:tcPr>
            <w:tcW w:w="1809" w:type="dxa"/>
          </w:tcPr>
          <w:p w14:paraId="6DBDE657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Stav Haran</w:t>
            </w:r>
          </w:p>
        </w:tc>
      </w:tr>
      <w:tr w:rsidR="00043A54" w:rsidRPr="00DD6670" w14:paraId="23F7D088" w14:textId="77777777" w:rsidTr="00430780">
        <w:trPr>
          <w:trHeight w:val="851"/>
        </w:trPr>
        <w:tc>
          <w:tcPr>
            <w:tcW w:w="1643" w:type="dxa"/>
          </w:tcPr>
          <w:p w14:paraId="4806F023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  <w:tc>
          <w:tcPr>
            <w:tcW w:w="2340" w:type="dxa"/>
          </w:tcPr>
          <w:p w14:paraId="4D373BBE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In progress</w:t>
            </w:r>
          </w:p>
        </w:tc>
        <w:tc>
          <w:tcPr>
            <w:tcW w:w="990" w:type="dxa"/>
          </w:tcPr>
          <w:p w14:paraId="5AFBB75F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05B69F11" w14:textId="77777777" w:rsidR="00043A54" w:rsidRPr="00E62F4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E62F47">
              <w:rPr>
                <w:rFonts w:asciiTheme="majorBidi" w:eastAsia="Times New Roman" w:hAnsiTheme="majorBidi" w:cstheme="majorBidi"/>
              </w:rPr>
              <w:t>Measuring adaptation processes in sport</w:t>
            </w:r>
          </w:p>
        </w:tc>
        <w:tc>
          <w:tcPr>
            <w:tcW w:w="1809" w:type="dxa"/>
          </w:tcPr>
          <w:p w14:paraId="4A0103B3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Lior Caspi</w:t>
            </w:r>
          </w:p>
        </w:tc>
      </w:tr>
      <w:tr w:rsidR="00043A54" w:rsidRPr="00DD6670" w14:paraId="3A6E7CC3" w14:textId="77777777" w:rsidTr="00430780">
        <w:trPr>
          <w:trHeight w:val="2379"/>
        </w:trPr>
        <w:tc>
          <w:tcPr>
            <w:tcW w:w="1643" w:type="dxa"/>
          </w:tcPr>
          <w:p w14:paraId="7507B776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 w:hint="cs"/>
                <w:rtl/>
              </w:rPr>
              <w:lastRenderedPageBreak/>
              <w:t>92</w:t>
            </w:r>
          </w:p>
        </w:tc>
        <w:tc>
          <w:tcPr>
            <w:tcW w:w="2340" w:type="dxa"/>
          </w:tcPr>
          <w:p w14:paraId="441623B3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2025</w:t>
            </w:r>
          </w:p>
        </w:tc>
        <w:tc>
          <w:tcPr>
            <w:tcW w:w="990" w:type="dxa"/>
          </w:tcPr>
          <w:p w14:paraId="2064715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485D760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The relationship between participation in competitive sports and involvement in youth movements and the development of resilience skills among adolescents</w:t>
            </w:r>
          </w:p>
        </w:tc>
        <w:tc>
          <w:tcPr>
            <w:tcW w:w="1809" w:type="dxa"/>
          </w:tcPr>
          <w:p w14:paraId="4486507F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Dana </w:t>
            </w:r>
            <w:r w:rsidRPr="00FF3D77">
              <w:rPr>
                <w:rFonts w:asciiTheme="majorBidi" w:eastAsia="Times New Roman" w:hAnsiTheme="majorBidi" w:cstheme="majorBidi"/>
              </w:rPr>
              <w:t>Ravor</w:t>
            </w:r>
          </w:p>
          <w:p w14:paraId="6FCB036E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  <w:p w14:paraId="5A4F975C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</w:p>
        </w:tc>
      </w:tr>
      <w:tr w:rsidR="00043A54" w:rsidRPr="00DD6670" w14:paraId="3D43732F" w14:textId="77777777" w:rsidTr="00430780">
        <w:trPr>
          <w:trHeight w:val="1421"/>
        </w:trPr>
        <w:tc>
          <w:tcPr>
            <w:tcW w:w="1643" w:type="dxa"/>
          </w:tcPr>
          <w:p w14:paraId="3BB52499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 w:hint="cs"/>
                <w:rtl/>
              </w:rPr>
              <w:t>94</w:t>
            </w:r>
          </w:p>
        </w:tc>
        <w:tc>
          <w:tcPr>
            <w:tcW w:w="2340" w:type="dxa"/>
          </w:tcPr>
          <w:p w14:paraId="2F49E0A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2005</w:t>
            </w:r>
          </w:p>
        </w:tc>
        <w:tc>
          <w:tcPr>
            <w:tcW w:w="990" w:type="dxa"/>
          </w:tcPr>
          <w:p w14:paraId="403CC6D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2057" w:type="dxa"/>
          </w:tcPr>
          <w:p w14:paraId="76A58504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The psychological impact of team success and failure on devout football fans</w:t>
            </w:r>
          </w:p>
        </w:tc>
        <w:tc>
          <w:tcPr>
            <w:tcW w:w="1809" w:type="dxa"/>
          </w:tcPr>
          <w:p w14:paraId="46ECD2E7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FF3D77">
              <w:rPr>
                <w:rFonts w:asciiTheme="majorBidi" w:eastAsia="Times New Roman" w:hAnsiTheme="majorBidi" w:cstheme="majorBidi"/>
              </w:rPr>
              <w:t>Ido Raveh</w:t>
            </w:r>
          </w:p>
          <w:p w14:paraId="0663C9DA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</w:p>
        </w:tc>
      </w:tr>
      <w:tr w:rsidR="00043A54" w:rsidRPr="00DD6670" w14:paraId="3FE64199" w14:textId="77777777" w:rsidTr="00430780">
        <w:trPr>
          <w:trHeight w:val="2392"/>
        </w:trPr>
        <w:tc>
          <w:tcPr>
            <w:tcW w:w="1643" w:type="dxa"/>
          </w:tcPr>
          <w:p w14:paraId="5FA69462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FF3D77">
              <w:rPr>
                <w:rFonts w:asciiTheme="majorBidi" w:eastAsia="Times New Roman" w:hAnsiTheme="majorBidi" w:cstheme="majorBidi"/>
                <w:rtl/>
              </w:rPr>
              <w:t>83</w:t>
            </w:r>
          </w:p>
        </w:tc>
        <w:tc>
          <w:tcPr>
            <w:tcW w:w="2340" w:type="dxa"/>
          </w:tcPr>
          <w:p w14:paraId="14976A4A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90" w:type="dxa"/>
          </w:tcPr>
          <w:p w14:paraId="0FD567EF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M.Ed.</w:t>
            </w:r>
          </w:p>
        </w:tc>
        <w:tc>
          <w:tcPr>
            <w:tcW w:w="2057" w:type="dxa"/>
          </w:tcPr>
          <w:p w14:paraId="09010781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Motives, barriers, and self-efficacy for physical activity in gyms versus individual physical activity among Arab women from the Triangle area in Israel</w:t>
            </w:r>
          </w:p>
        </w:tc>
        <w:tc>
          <w:tcPr>
            <w:tcW w:w="1809" w:type="dxa"/>
          </w:tcPr>
          <w:p w14:paraId="0789A4E0" w14:textId="77777777" w:rsidR="00043A54" w:rsidRPr="00333075" w:rsidRDefault="00043A54" w:rsidP="00430780">
            <w:pPr>
              <w:spacing w:after="120" w:line="240" w:lineRule="auto"/>
              <w:rPr>
                <w:rFonts w:asciiTheme="majorBidi" w:eastAsia="Times New Roman" w:hAnsiTheme="majorBidi" w:cstheme="majorBidi"/>
              </w:rPr>
            </w:pPr>
            <w:r w:rsidRPr="00333075">
              <w:rPr>
                <w:rFonts w:asciiTheme="majorBidi" w:eastAsia="Times New Roman" w:hAnsiTheme="majorBidi" w:cstheme="majorBidi"/>
              </w:rPr>
              <w:t>R</w:t>
            </w:r>
            <w:r w:rsidRPr="00FF3D77">
              <w:rPr>
                <w:rFonts w:asciiTheme="majorBidi" w:eastAsia="Times New Roman" w:hAnsiTheme="majorBidi" w:cstheme="majorBidi"/>
              </w:rPr>
              <w:t xml:space="preserve">ufida </w:t>
            </w:r>
            <w:r w:rsidRPr="00333075">
              <w:rPr>
                <w:rFonts w:asciiTheme="majorBidi" w:eastAsia="Times New Roman" w:hAnsiTheme="majorBidi" w:cstheme="majorBidi"/>
              </w:rPr>
              <w:t>Kinan</w:t>
            </w:r>
          </w:p>
          <w:p w14:paraId="4686E404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</w:tr>
      <w:tr w:rsidR="00043A54" w:rsidRPr="00DD6670" w14:paraId="1199FCFA" w14:textId="77777777" w:rsidTr="00430780">
        <w:tc>
          <w:tcPr>
            <w:tcW w:w="1643" w:type="dxa"/>
          </w:tcPr>
          <w:p w14:paraId="7F6F63BE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92</w:t>
            </w:r>
          </w:p>
        </w:tc>
        <w:tc>
          <w:tcPr>
            <w:tcW w:w="2340" w:type="dxa"/>
          </w:tcPr>
          <w:p w14:paraId="6F527611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90" w:type="dxa"/>
          </w:tcPr>
          <w:p w14:paraId="498868B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M.Ed.</w:t>
            </w:r>
          </w:p>
        </w:tc>
        <w:tc>
          <w:tcPr>
            <w:tcW w:w="2057" w:type="dxa"/>
          </w:tcPr>
          <w:p w14:paraId="11269FD5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Integrating sensorimotor exercise during verbal lessons in class and the effects on students' attention</w:t>
            </w:r>
          </w:p>
        </w:tc>
        <w:tc>
          <w:tcPr>
            <w:tcW w:w="1809" w:type="dxa"/>
          </w:tcPr>
          <w:p w14:paraId="11CE7650" w14:textId="77777777" w:rsidR="00043A54" w:rsidRPr="00333075" w:rsidRDefault="00043A54" w:rsidP="00430780">
            <w:pPr>
              <w:spacing w:after="120" w:line="240" w:lineRule="auto"/>
              <w:rPr>
                <w:rFonts w:asciiTheme="majorBidi" w:eastAsia="Times New Roman" w:hAnsiTheme="majorBidi" w:cstheme="majorBidi"/>
              </w:rPr>
            </w:pPr>
            <w:r w:rsidRPr="00FF3D77">
              <w:rPr>
                <w:rFonts w:asciiTheme="majorBidi" w:eastAsia="Times New Roman" w:hAnsiTheme="majorBidi" w:cstheme="majorBidi"/>
              </w:rPr>
              <w:t xml:space="preserve">Edna </w:t>
            </w:r>
            <w:r w:rsidRPr="00333075">
              <w:rPr>
                <w:rFonts w:asciiTheme="majorBidi" w:eastAsia="Times New Roman" w:hAnsiTheme="majorBidi" w:cstheme="majorBidi"/>
              </w:rPr>
              <w:t>Sarig</w:t>
            </w:r>
          </w:p>
          <w:p w14:paraId="389D9CED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</w:p>
        </w:tc>
      </w:tr>
      <w:tr w:rsidR="00043A54" w:rsidRPr="00DD6670" w14:paraId="36E18FDB" w14:textId="77777777" w:rsidTr="00430780">
        <w:trPr>
          <w:trHeight w:val="1122"/>
        </w:trPr>
        <w:tc>
          <w:tcPr>
            <w:tcW w:w="1643" w:type="dxa"/>
          </w:tcPr>
          <w:p w14:paraId="5B8AC43B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83</w:t>
            </w:r>
          </w:p>
        </w:tc>
        <w:tc>
          <w:tcPr>
            <w:tcW w:w="2340" w:type="dxa"/>
          </w:tcPr>
          <w:p w14:paraId="7596FB39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2016</w:t>
            </w:r>
          </w:p>
        </w:tc>
        <w:tc>
          <w:tcPr>
            <w:tcW w:w="990" w:type="dxa"/>
          </w:tcPr>
          <w:p w14:paraId="3C30BA36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M.Ed.</w:t>
            </w:r>
          </w:p>
        </w:tc>
        <w:tc>
          <w:tcPr>
            <w:tcW w:w="2057" w:type="dxa"/>
          </w:tcPr>
          <w:p w14:paraId="346470E0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Changing a coach as a career change-event in Israeli soccer players</w:t>
            </w:r>
          </w:p>
        </w:tc>
        <w:tc>
          <w:tcPr>
            <w:tcW w:w="1809" w:type="dxa"/>
          </w:tcPr>
          <w:p w14:paraId="0C4B1141" w14:textId="77777777" w:rsidR="00043A54" w:rsidRPr="00FF3D77" w:rsidRDefault="00043A54" w:rsidP="00430780">
            <w:pPr>
              <w:spacing w:after="12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 xml:space="preserve">Achsan </w:t>
            </w:r>
            <w:r w:rsidRPr="00333075">
              <w:rPr>
                <w:rFonts w:asciiTheme="majorBidi" w:eastAsia="Times New Roman" w:hAnsiTheme="majorBidi" w:cstheme="majorBidi"/>
              </w:rPr>
              <w:t>Haj Yichye</w:t>
            </w:r>
          </w:p>
        </w:tc>
      </w:tr>
      <w:tr w:rsidR="00043A54" w:rsidRPr="00DD6670" w14:paraId="74DA8B24" w14:textId="77777777" w:rsidTr="00430780">
        <w:tc>
          <w:tcPr>
            <w:tcW w:w="1643" w:type="dxa"/>
          </w:tcPr>
          <w:p w14:paraId="0658829A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83</w:t>
            </w:r>
          </w:p>
        </w:tc>
        <w:tc>
          <w:tcPr>
            <w:tcW w:w="2340" w:type="dxa"/>
          </w:tcPr>
          <w:p w14:paraId="0C9710B6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2015</w:t>
            </w:r>
          </w:p>
        </w:tc>
        <w:tc>
          <w:tcPr>
            <w:tcW w:w="990" w:type="dxa"/>
          </w:tcPr>
          <w:p w14:paraId="1A68C387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M.Ed.</w:t>
            </w:r>
          </w:p>
        </w:tc>
        <w:tc>
          <w:tcPr>
            <w:tcW w:w="2057" w:type="dxa"/>
          </w:tcPr>
          <w:p w14:paraId="4021C85E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333075">
              <w:rPr>
                <w:rFonts w:asciiTheme="majorBidi" w:eastAsia="Times New Roman" w:hAnsiTheme="majorBidi" w:cstheme="majorBidi"/>
              </w:rPr>
              <w:t>Transitions between different levels and clubs as a career change-event in Israeli soccer players</w:t>
            </w:r>
          </w:p>
        </w:tc>
        <w:tc>
          <w:tcPr>
            <w:tcW w:w="1809" w:type="dxa"/>
          </w:tcPr>
          <w:p w14:paraId="6B108C12" w14:textId="77777777" w:rsidR="00043A54" w:rsidRPr="00FF3D77" w:rsidRDefault="00043A54" w:rsidP="00430780">
            <w:pPr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FF3D77">
              <w:rPr>
                <w:rFonts w:asciiTheme="majorBidi" w:eastAsia="Times New Roman" w:hAnsiTheme="majorBidi" w:cstheme="majorBidi"/>
              </w:rPr>
              <w:t>Benny Meir</w:t>
            </w:r>
          </w:p>
        </w:tc>
      </w:tr>
    </w:tbl>
    <w:p w14:paraId="03726B66" w14:textId="77777777" w:rsidR="00043A54" w:rsidRDefault="00043A54" w:rsidP="00043A54">
      <w:pPr>
        <w:bidi/>
        <w:spacing w:after="12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5BCE9010" w14:textId="3BE2D891" w:rsidR="00BB7D78" w:rsidRPr="00043A54" w:rsidRDefault="00505F13" w:rsidP="00AC1B94">
      <w:pPr>
        <w:pStyle w:val="af0"/>
        <w:numPr>
          <w:ilvl w:val="0"/>
          <w:numId w:val="3"/>
        </w:numPr>
        <w:bidi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43A54">
        <w:rPr>
          <w:rFonts w:asciiTheme="majorBidi" w:hAnsiTheme="majorBidi" w:cstheme="majorBidi"/>
          <w:b/>
          <w:bCs/>
          <w:sz w:val="24"/>
          <w:szCs w:val="24"/>
          <w:u w:val="single"/>
        </w:rPr>
        <w:t>Miscellaneous</w:t>
      </w:r>
    </w:p>
    <w:p w14:paraId="7395EB4F" w14:textId="52748992" w:rsidR="00BB7D78" w:rsidRDefault="00134B17" w:rsidP="00BB7D78">
      <w:pPr>
        <w:bidi/>
        <w:spacing w:after="120" w:line="240" w:lineRule="auto"/>
        <w:jc w:val="right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- </w:t>
      </w:r>
      <w:r w:rsidRPr="00D715CF">
        <w:rPr>
          <w:rFonts w:ascii="David" w:eastAsia="Times New Roman" w:hAnsi="David" w:cs="David"/>
          <w:sz w:val="24"/>
          <w:szCs w:val="24"/>
        </w:rPr>
        <w:t>Examples of</w:t>
      </w:r>
      <w:r>
        <w:rPr>
          <w:rFonts w:ascii="David" w:eastAsia="Times New Roman" w:hAnsi="David" w:cs="David"/>
          <w:sz w:val="24"/>
          <w:szCs w:val="24"/>
        </w:rPr>
        <w:t xml:space="preserve"> recent</w:t>
      </w:r>
      <w:r w:rsidRPr="00D715CF">
        <w:rPr>
          <w:rFonts w:ascii="David" w:eastAsia="Times New Roman" w:hAnsi="David" w:cs="David"/>
          <w:sz w:val="24"/>
          <w:szCs w:val="24"/>
        </w:rPr>
        <w:t xml:space="preserve"> </w:t>
      </w:r>
      <w:r>
        <w:rPr>
          <w:rFonts w:ascii="David" w:eastAsia="Times New Roman" w:hAnsi="David" w:cs="David"/>
          <w:sz w:val="24"/>
          <w:szCs w:val="24"/>
        </w:rPr>
        <w:t>m</w:t>
      </w:r>
      <w:r w:rsidRPr="00D715CF">
        <w:rPr>
          <w:rFonts w:ascii="David" w:eastAsia="Times New Roman" w:hAnsi="David" w:cs="David"/>
          <w:sz w:val="24"/>
          <w:szCs w:val="24"/>
        </w:rPr>
        <w:t xml:space="preserve">edia </w:t>
      </w:r>
      <w:r>
        <w:rPr>
          <w:rFonts w:ascii="David" w:eastAsia="Times New Roman" w:hAnsi="David" w:cs="David"/>
          <w:sz w:val="24"/>
          <w:szCs w:val="24"/>
        </w:rPr>
        <w:t>a</w:t>
      </w:r>
      <w:r w:rsidRPr="00D715CF">
        <w:rPr>
          <w:rFonts w:ascii="David" w:eastAsia="Times New Roman" w:hAnsi="David" w:cs="David"/>
          <w:sz w:val="24"/>
          <w:szCs w:val="24"/>
        </w:rPr>
        <w:t>ppearances</w:t>
      </w:r>
      <w:r>
        <w:rPr>
          <w:rFonts w:ascii="David" w:eastAsia="Times New Roman" w:hAnsi="David" w:cs="David"/>
          <w:sz w:val="24"/>
          <w:szCs w:val="24"/>
        </w:rPr>
        <w:t>:</w:t>
      </w:r>
    </w:p>
    <w:p w14:paraId="2D793E8F" w14:textId="0ACC4F6C" w:rsidR="00134B17" w:rsidRPr="00134B17" w:rsidRDefault="00134B17" w:rsidP="00134B17">
      <w:pPr>
        <w:bidi/>
        <w:spacing w:after="12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134B17">
        <w:rPr>
          <w:rFonts w:asciiTheme="majorBidi" w:eastAsia="Times New Roman" w:hAnsiTheme="majorBidi" w:cstheme="majorBidi"/>
          <w:sz w:val="24"/>
          <w:szCs w:val="24"/>
        </w:rPr>
        <w:t>March 2025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– Israel Hayom. 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“Sport as a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m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eans of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r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econnecting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b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ody and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m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ind: Psychological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f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oundations of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i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ntegrating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s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port into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i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 xml:space="preserve">njury </w:t>
      </w:r>
      <w:r w:rsidR="003F3B91">
        <w:rPr>
          <w:rFonts w:asciiTheme="majorBidi" w:eastAsia="Times New Roman" w:hAnsiTheme="majorBidi" w:cstheme="majorBidi"/>
          <w:sz w:val="24"/>
          <w:szCs w:val="24"/>
        </w:rPr>
        <w:t>r</w:t>
      </w:r>
      <w:r w:rsidRPr="00134B17">
        <w:rPr>
          <w:rFonts w:asciiTheme="majorBidi" w:eastAsia="Times New Roman" w:hAnsiTheme="majorBidi" w:cstheme="majorBidi"/>
          <w:sz w:val="24"/>
          <w:szCs w:val="24"/>
        </w:rPr>
        <w:t>ehabilitation”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.  </w:t>
      </w:r>
    </w:p>
    <w:p w14:paraId="303AEC4A" w14:textId="0F12032B" w:rsidR="003F3B91" w:rsidRPr="00134B17" w:rsidRDefault="003F3B91" w:rsidP="003F3B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February 2023. Kan 11 – Three who knows. 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“A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p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sychological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m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odel for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e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nhancing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a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thletes’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a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daptation to </w:t>
      </w:r>
      <w:r w:rsidR="00E7562D">
        <w:rPr>
          <w:rFonts w:asciiTheme="majorBidi" w:eastAsia="Times New Roman" w:hAnsiTheme="majorBidi" w:cstheme="majorBidi"/>
          <w:sz w:val="24"/>
          <w:szCs w:val="24"/>
        </w:rPr>
        <w:t>c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>hange”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F61B258" w14:textId="74107B53" w:rsidR="00875760" w:rsidRDefault="00875760" w:rsidP="00875760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December 22 – N12 </w:t>
      </w:r>
      <w:r w:rsidR="0093381E">
        <w:rPr>
          <w:rFonts w:asciiTheme="majorBidi" w:eastAsia="Times New Roman" w:hAnsiTheme="majorBidi" w:cstheme="majorBidi"/>
          <w:sz w:val="24"/>
          <w:szCs w:val="24"/>
        </w:rPr>
        <w:t>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port – </w:t>
      </w:r>
      <w:r w:rsidR="00B53B35">
        <w:rPr>
          <w:rFonts w:asciiTheme="majorBidi" w:eastAsia="Times New Roman" w:hAnsiTheme="majorBidi" w:cstheme="majorBidi"/>
          <w:sz w:val="24"/>
          <w:szCs w:val="24"/>
        </w:rPr>
        <w:t>“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Chasing the </w:t>
      </w:r>
      <w:r>
        <w:rPr>
          <w:rFonts w:asciiTheme="majorBidi" w:eastAsia="Times New Roman" w:hAnsiTheme="majorBidi" w:cstheme="majorBidi"/>
          <w:sz w:val="24"/>
          <w:szCs w:val="24"/>
        </w:rPr>
        <w:t>d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ream: Parents </w:t>
      </w: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ho </w:t>
      </w: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ill </w:t>
      </w:r>
      <w:r>
        <w:rPr>
          <w:rFonts w:asciiTheme="majorBidi" w:eastAsia="Times New Roman" w:hAnsiTheme="majorBidi" w:cstheme="majorBidi"/>
          <w:sz w:val="24"/>
          <w:szCs w:val="24"/>
        </w:rPr>
        <w:t>d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o </w:t>
      </w:r>
      <w:r>
        <w:rPr>
          <w:rFonts w:asciiTheme="majorBidi" w:eastAsia="Times New Roman" w:hAnsiTheme="majorBidi" w:cstheme="majorBidi"/>
          <w:sz w:val="24"/>
          <w:szCs w:val="24"/>
        </w:rPr>
        <w:t>a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nything to </w:t>
      </w:r>
      <w:r>
        <w:rPr>
          <w:rFonts w:asciiTheme="majorBidi" w:eastAsia="Times New Roman" w:hAnsiTheme="majorBidi" w:cstheme="majorBidi"/>
          <w:sz w:val="24"/>
          <w:szCs w:val="24"/>
        </w:rPr>
        <w:t>m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ake </w:t>
      </w:r>
      <w:r>
        <w:rPr>
          <w:rFonts w:asciiTheme="majorBidi" w:eastAsia="Times New Roman" w:hAnsiTheme="majorBidi" w:cstheme="majorBidi"/>
          <w:sz w:val="24"/>
          <w:szCs w:val="24"/>
        </w:rPr>
        <w:t>t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heir </w:t>
      </w:r>
      <w:r>
        <w:rPr>
          <w:rFonts w:asciiTheme="majorBidi" w:eastAsia="Times New Roman" w:hAnsiTheme="majorBidi" w:cstheme="majorBidi"/>
          <w:sz w:val="24"/>
          <w:szCs w:val="24"/>
        </w:rPr>
        <w:t>c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hild an </w:t>
      </w:r>
      <w:r>
        <w:rPr>
          <w:rFonts w:asciiTheme="majorBidi" w:eastAsia="Times New Roman" w:hAnsiTheme="majorBidi" w:cstheme="majorBidi"/>
          <w:sz w:val="24"/>
          <w:szCs w:val="24"/>
        </w:rPr>
        <w:t>e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lite </w:t>
      </w:r>
      <w:r>
        <w:rPr>
          <w:rFonts w:asciiTheme="majorBidi" w:eastAsia="Times New Roman" w:hAnsiTheme="majorBidi" w:cstheme="majorBidi"/>
          <w:sz w:val="24"/>
          <w:szCs w:val="24"/>
        </w:rPr>
        <w:t>a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>thlete</w:t>
      </w:r>
      <w:r w:rsidR="00B53B35">
        <w:rPr>
          <w:rFonts w:asciiTheme="majorBidi" w:eastAsia="Times New Roman" w:hAnsiTheme="majorBidi" w:cstheme="majorBidi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4651045" w14:textId="47FAE64B" w:rsidR="00994866" w:rsidRDefault="00994866" w:rsidP="003F3B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August 2021 – Sport 5 channel. “The day after – on the post-Olympic transition”. </w:t>
      </w:r>
    </w:p>
    <w:p w14:paraId="06264FCD" w14:textId="698D8CFC" w:rsidR="00134B17" w:rsidRDefault="003F3B91" w:rsidP="003F3B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February 2020 – Ynet </w:t>
      </w:r>
      <w:r w:rsidR="0093381E">
        <w:rPr>
          <w:rFonts w:asciiTheme="majorBidi" w:eastAsia="Times New Roman" w:hAnsiTheme="majorBidi" w:cstheme="majorBidi"/>
          <w:sz w:val="24"/>
          <w:szCs w:val="24"/>
        </w:rPr>
        <w:t>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port. 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“‘Everything </w:t>
      </w:r>
      <w:r>
        <w:rPr>
          <w:rFonts w:asciiTheme="majorBidi" w:eastAsia="Times New Roman" w:hAnsiTheme="majorBidi" w:cstheme="majorBidi"/>
          <w:sz w:val="24"/>
          <w:szCs w:val="24"/>
        </w:rPr>
        <w:t>i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s </w:t>
      </w:r>
      <w:r>
        <w:rPr>
          <w:rFonts w:asciiTheme="majorBidi" w:eastAsia="Times New Roman" w:hAnsiTheme="majorBidi" w:cstheme="majorBidi"/>
          <w:sz w:val="24"/>
          <w:szCs w:val="24"/>
        </w:rPr>
        <w:t>f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ine’ </w:t>
      </w:r>
      <w:r>
        <w:rPr>
          <w:rFonts w:asciiTheme="majorBidi" w:eastAsia="Times New Roman" w:hAnsiTheme="majorBidi" w:cstheme="majorBidi"/>
          <w:sz w:val="24"/>
          <w:szCs w:val="24"/>
        </w:rPr>
        <w:t>i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sn’t </w:t>
      </w:r>
      <w:r>
        <w:rPr>
          <w:rFonts w:asciiTheme="majorBidi" w:eastAsia="Times New Roman" w:hAnsiTheme="majorBidi" w:cstheme="majorBidi"/>
          <w:sz w:val="24"/>
          <w:szCs w:val="24"/>
        </w:rPr>
        <w:t>e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nough: The </w:t>
      </w:r>
      <w:r>
        <w:rPr>
          <w:rFonts w:asciiTheme="majorBidi" w:eastAsia="Times New Roman" w:hAnsiTheme="majorBidi" w:cstheme="majorBidi"/>
          <w:sz w:val="24"/>
          <w:szCs w:val="24"/>
        </w:rPr>
        <w:t>r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ole of </w:t>
      </w:r>
      <w:r>
        <w:rPr>
          <w:rFonts w:asciiTheme="majorBidi" w:eastAsia="Times New Roman" w:hAnsiTheme="majorBidi" w:cstheme="majorBidi"/>
          <w:sz w:val="24"/>
          <w:szCs w:val="24"/>
        </w:rPr>
        <w:t>p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arents in </w:t>
      </w:r>
      <w:r>
        <w:rPr>
          <w:rFonts w:asciiTheme="majorBidi" w:eastAsia="Times New Roman" w:hAnsiTheme="majorBidi" w:cstheme="majorBidi"/>
          <w:sz w:val="24"/>
          <w:szCs w:val="24"/>
        </w:rPr>
        <w:t>y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 xml:space="preserve">outh </w:t>
      </w:r>
      <w:r>
        <w:rPr>
          <w:rFonts w:asciiTheme="majorBidi" w:eastAsia="Times New Roman" w:hAnsiTheme="majorBidi" w:cstheme="majorBidi"/>
          <w:sz w:val="24"/>
          <w:szCs w:val="24"/>
        </w:rPr>
        <w:t>s</w:t>
      </w:r>
      <w:r w:rsidRPr="003F3B91">
        <w:rPr>
          <w:rFonts w:asciiTheme="majorBidi" w:eastAsia="Times New Roman" w:hAnsiTheme="majorBidi" w:cstheme="majorBidi"/>
          <w:sz w:val="24"/>
          <w:szCs w:val="24"/>
        </w:rPr>
        <w:t>port”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260C8632" w14:textId="77777777" w:rsidR="00E7562D" w:rsidRDefault="00E7562D" w:rsidP="003F3B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434F6B69" w14:textId="798EEE49" w:rsidR="00E7562D" w:rsidRDefault="00E7562D" w:rsidP="00E7562D">
      <w:pPr>
        <w:bidi/>
        <w:spacing w:after="120" w:line="240" w:lineRule="auto"/>
        <w:jc w:val="right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- </w:t>
      </w:r>
      <w:r w:rsidRPr="00D715CF">
        <w:rPr>
          <w:rFonts w:ascii="David" w:eastAsia="Times New Roman" w:hAnsi="David" w:cs="David"/>
          <w:sz w:val="24"/>
          <w:szCs w:val="24"/>
        </w:rPr>
        <w:t>Examples of Podcast</w:t>
      </w:r>
      <w:r w:rsidR="00AA07C2">
        <w:rPr>
          <w:rFonts w:ascii="David" w:eastAsia="Times New Roman" w:hAnsi="David" w:cs="David"/>
          <w:sz w:val="24"/>
          <w:szCs w:val="24"/>
        </w:rPr>
        <w:t>s</w:t>
      </w:r>
      <w:r>
        <w:rPr>
          <w:rFonts w:ascii="David" w:eastAsia="Times New Roman" w:hAnsi="David" w:cs="David"/>
          <w:sz w:val="24"/>
          <w:szCs w:val="24"/>
        </w:rPr>
        <w:t>:</w:t>
      </w:r>
    </w:p>
    <w:p w14:paraId="1DA19937" w14:textId="75318CF6" w:rsidR="00D50BBD" w:rsidRPr="00875760" w:rsidRDefault="00E7562D" w:rsidP="00D50BB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SA"/>
        </w:rPr>
      </w:pPr>
      <w:r w:rsidRPr="00B53B35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>, Musin, P., &amp; Block, N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>(2025). Athlete’s career transition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>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The winning way in sport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 [Audio podcast]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>. Otzma Center of Sports Clubs.</w:t>
      </w:r>
    </w:p>
    <w:p w14:paraId="6D847FBC" w14:textId="37580714" w:rsidR="00D50BBD" w:rsidRPr="00875760" w:rsidRDefault="00E7562D" w:rsidP="00D50BB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SA"/>
        </w:rPr>
      </w:pPr>
      <w:r w:rsidRPr="00B53B35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B53B35">
        <w:rPr>
          <w:rFonts w:asciiTheme="majorBidi" w:eastAsia="Times New Roman" w:hAnsiTheme="majorBidi" w:cstheme="majorBidi"/>
          <w:sz w:val="24"/>
          <w:szCs w:val="24"/>
        </w:rPr>
        <w:t>,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&amp; Tenenbaum, E. (2025). Sport psychology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>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Academic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[Audio podcast]. 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>Reichman University Radio.</w:t>
      </w:r>
    </w:p>
    <w:p w14:paraId="29D7ED26" w14:textId="20EB8183" w:rsidR="00E7562D" w:rsidRPr="00875760" w:rsidRDefault="00E7562D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SA"/>
        </w:rPr>
      </w:pPr>
      <w:r w:rsidRPr="00B53B35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, &amp; Kirshner-Samuel, K. (2024). Sport psychology.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The connecting thread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(Ch. 3)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 [Audio podcast].</w:t>
      </w:r>
    </w:p>
    <w:p w14:paraId="125ADFFB" w14:textId="0A4F85A4" w:rsidR="00E7562D" w:rsidRPr="00875760" w:rsidRDefault="00E7562D" w:rsidP="00D50BB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53B35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, &amp; Mahler, N. (2023). Sports injuries.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The sport psychology podcast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 (Ch. 6)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. AudioVersity</w:t>
      </w:r>
      <w:r w:rsidR="00D50BBD"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>[Audio podcast].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Reichman University Radio. </w:t>
      </w:r>
    </w:p>
    <w:p w14:paraId="4FE51213" w14:textId="5A9A773A" w:rsidR="00E7562D" w:rsidRPr="00875760" w:rsidRDefault="00E7562D" w:rsidP="00D50BB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53B35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, &amp; Orbach, I. (2022). Sports psychology.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The sport psychology podcast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 (Ch. 1)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875760">
        <w:rPr>
          <w:rFonts w:asciiTheme="majorBidi" w:eastAsia="Times New Roman" w:hAnsiTheme="majorBidi" w:cstheme="majorBidi"/>
          <w:i/>
          <w:iCs/>
          <w:sz w:val="24"/>
          <w:szCs w:val="24"/>
        </w:rPr>
        <w:t>AudioVersity</w:t>
      </w:r>
      <w:r w:rsidR="00D50BBD" w:rsidRPr="00875760">
        <w:rPr>
          <w:rFonts w:asciiTheme="majorBidi" w:eastAsia="Times New Roman" w:hAnsiTheme="majorBidi" w:cstheme="majorBidi"/>
          <w:sz w:val="24"/>
          <w:szCs w:val="24"/>
        </w:rPr>
        <w:t xml:space="preserve"> [Audio podcast].</w:t>
      </w:r>
      <w:r w:rsidRPr="00875760">
        <w:rPr>
          <w:rFonts w:asciiTheme="majorBidi" w:eastAsia="Times New Roman" w:hAnsiTheme="majorBidi" w:cstheme="majorBidi"/>
          <w:sz w:val="24"/>
          <w:szCs w:val="24"/>
        </w:rPr>
        <w:t xml:space="preserve"> Reichman University Radio.</w:t>
      </w:r>
    </w:p>
    <w:p w14:paraId="77F2B0F3" w14:textId="77777777" w:rsidR="00134B17" w:rsidRDefault="00134B17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8119A6B" w14:textId="1D1B743B" w:rsidR="00E7562D" w:rsidRPr="003B3603" w:rsidRDefault="00E7562D" w:rsidP="00E7562D">
      <w:pPr>
        <w:bidi/>
        <w:spacing w:after="120" w:line="240" w:lineRule="auto"/>
        <w:jc w:val="right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- </w:t>
      </w:r>
      <w:r w:rsidRPr="003B3603">
        <w:rPr>
          <w:rFonts w:ascii="David" w:eastAsia="Times New Roman" w:hAnsi="David" w:cs="David"/>
          <w:sz w:val="24"/>
          <w:szCs w:val="24"/>
        </w:rPr>
        <w:t xml:space="preserve">Professional Affiliations </w:t>
      </w:r>
    </w:p>
    <w:p w14:paraId="77F59B5D" w14:textId="15ACC0D6" w:rsidR="00D97322" w:rsidRPr="00D97322" w:rsidRDefault="00D97322" w:rsidP="00D97322">
      <w:pPr>
        <w:spacing w:after="120"/>
        <w:rPr>
          <w:rFonts w:asciiTheme="majorBidi" w:hAnsiTheme="majorBidi" w:cstheme="majorBidi"/>
          <w:sz w:val="24"/>
          <w:szCs w:val="24"/>
          <w:rtl/>
        </w:rPr>
      </w:pPr>
      <w:r w:rsidRPr="00DD6670">
        <w:rPr>
          <w:rFonts w:asciiTheme="majorBidi" w:hAnsiTheme="majorBidi" w:cstheme="majorBidi"/>
          <w:sz w:val="24"/>
          <w:szCs w:val="24"/>
        </w:rPr>
        <w:t>Israeli Society of Sport and Performance Psychology</w:t>
      </w:r>
    </w:p>
    <w:p w14:paraId="53999411" w14:textId="0B167791" w:rsidR="00E7562D" w:rsidRPr="00E7562D" w:rsidRDefault="00E7562D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7562D">
        <w:rPr>
          <w:rFonts w:asciiTheme="majorBidi" w:eastAsia="Times New Roman" w:hAnsiTheme="majorBidi" w:cstheme="majorBidi"/>
          <w:sz w:val="24"/>
          <w:szCs w:val="24"/>
        </w:rPr>
        <w:t>International Society of Sport Psychology (ISSP)</w:t>
      </w:r>
    </w:p>
    <w:p w14:paraId="45D23B79" w14:textId="77777777" w:rsidR="00E7562D" w:rsidRPr="00E7562D" w:rsidRDefault="00E7562D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7562D">
        <w:rPr>
          <w:rFonts w:asciiTheme="majorBidi" w:eastAsia="Times New Roman" w:hAnsiTheme="majorBidi" w:cstheme="majorBidi"/>
          <w:sz w:val="24"/>
          <w:szCs w:val="24"/>
        </w:rPr>
        <w:t>British Association of Sport and Exercise Sciences (BASES)</w:t>
      </w:r>
    </w:p>
    <w:p w14:paraId="2D406EFE" w14:textId="77777777" w:rsidR="00E7562D" w:rsidRPr="00E7562D" w:rsidRDefault="00E7562D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7562D">
        <w:rPr>
          <w:rFonts w:asciiTheme="majorBidi" w:eastAsia="Times New Roman" w:hAnsiTheme="majorBidi" w:cstheme="majorBidi"/>
          <w:sz w:val="24"/>
          <w:szCs w:val="24"/>
        </w:rPr>
        <w:t>European Federation of Sport Psychology (FEPSAC)</w:t>
      </w:r>
    </w:p>
    <w:p w14:paraId="305E8225" w14:textId="77777777" w:rsidR="00043A54" w:rsidRDefault="00043A54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FB20CBB" w14:textId="266098F1" w:rsidR="00404E89" w:rsidRDefault="00404E89" w:rsidP="00E7562D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- Academic service</w:t>
      </w:r>
    </w:p>
    <w:p w14:paraId="56EEE4EC" w14:textId="25D1122B" w:rsidR="00F37EC7" w:rsidRDefault="00BB7D78" w:rsidP="00F37EC7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2020-present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t xml:space="preserve">Instructor – Sport </w:t>
      </w:r>
      <w:r>
        <w:rPr>
          <w:rFonts w:asciiTheme="majorBidi" w:eastAsia="Times New Roman" w:hAnsiTheme="majorBidi" w:cstheme="majorBidi"/>
          <w:sz w:val="24"/>
          <w:szCs w:val="24"/>
        </w:rPr>
        <w:t>p</w:t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t xml:space="preserve">sychology for </w:t>
      </w:r>
      <w:r>
        <w:rPr>
          <w:rFonts w:asciiTheme="majorBidi" w:eastAsia="Times New Roman" w:hAnsiTheme="majorBidi" w:cstheme="majorBidi"/>
          <w:sz w:val="24"/>
          <w:szCs w:val="24"/>
        </w:rPr>
        <w:t>s</w:t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t xml:space="preserve">port </w:t>
      </w:r>
      <w:r>
        <w:rPr>
          <w:rFonts w:asciiTheme="majorBidi" w:eastAsia="Times New Roman" w:hAnsiTheme="majorBidi" w:cstheme="majorBidi"/>
          <w:sz w:val="24"/>
          <w:szCs w:val="24"/>
        </w:rPr>
        <w:t>p</w:t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t>hysicians</w:t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br/>
        <w:t>Provided instruction and applied training in sport psychology for physicians enrolled in the Diploma in Sport Medicine program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="00875760" w:rsidRPr="00875760">
        <w:rPr>
          <w:rFonts w:asciiTheme="majorBidi" w:eastAsia="Times New Roman" w:hAnsiTheme="majorBidi" w:cstheme="majorBidi"/>
          <w:sz w:val="24"/>
          <w:szCs w:val="24"/>
        </w:rPr>
        <w:t xml:space="preserve"> Medix Center, Israel.</w:t>
      </w:r>
    </w:p>
    <w:p w14:paraId="466390AC" w14:textId="77777777" w:rsidR="00F37EC7" w:rsidRPr="00875760" w:rsidRDefault="00F37EC7" w:rsidP="00F37EC7">
      <w:pPr>
        <w:spacing w:after="120" w:line="240" w:lineRule="auto"/>
        <w:ind w:left="1440" w:hanging="1440"/>
        <w:rPr>
          <w:rFonts w:asciiTheme="majorBidi" w:eastAsia="Times New Roman" w:hAnsiTheme="majorBidi" w:cstheme="majorBidi"/>
          <w:sz w:val="24"/>
          <w:szCs w:val="24"/>
        </w:rPr>
      </w:pPr>
    </w:p>
    <w:p w14:paraId="133A4AD7" w14:textId="101A812A" w:rsidR="00505F13" w:rsidRDefault="00505F13" w:rsidP="00AC1B94">
      <w:pPr>
        <w:pStyle w:val="af0"/>
        <w:numPr>
          <w:ilvl w:val="0"/>
          <w:numId w:val="3"/>
        </w:numPr>
        <w:bidi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B5FF9">
        <w:rPr>
          <w:rFonts w:asciiTheme="majorBidi" w:hAnsiTheme="majorBidi" w:cstheme="majorBidi"/>
          <w:b/>
          <w:bCs/>
          <w:sz w:val="24"/>
          <w:szCs w:val="24"/>
          <w:u w:val="single"/>
        </w:rPr>
        <w:t>Professional Experience</w:t>
      </w:r>
    </w:p>
    <w:p w14:paraId="1A563AED" w14:textId="77777777" w:rsidR="006E1417" w:rsidRDefault="006E1417" w:rsidP="006E1417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6E1417" w14:paraId="4D256C5C" w14:textId="77777777" w:rsidTr="00C04AD6">
        <w:tc>
          <w:tcPr>
            <w:tcW w:w="9017" w:type="dxa"/>
            <w:gridSpan w:val="3"/>
          </w:tcPr>
          <w:p w14:paraId="47637251" w14:textId="3611D35C" w:rsidR="006E1417" w:rsidRPr="00177CB4" w:rsidRDefault="006E1417" w:rsidP="006E1417">
            <w:pPr>
              <w:spacing w:after="12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177CB4">
              <w:rPr>
                <w:rFonts w:asciiTheme="majorBidi" w:hAnsiTheme="majorBidi" w:cstheme="majorBidi"/>
                <w:b/>
                <w:bCs/>
              </w:rPr>
              <w:t>Licensure and certification</w:t>
            </w:r>
          </w:p>
        </w:tc>
      </w:tr>
      <w:tr w:rsidR="006E1417" w14:paraId="1D060051" w14:textId="77777777" w:rsidTr="006E1417">
        <w:tc>
          <w:tcPr>
            <w:tcW w:w="3005" w:type="dxa"/>
          </w:tcPr>
          <w:p w14:paraId="70344498" w14:textId="3701CE21" w:rsidR="006E1417" w:rsidRPr="006E1417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3006" w:type="dxa"/>
          </w:tcPr>
          <w:p w14:paraId="20386864" w14:textId="0A7F90D9" w:rsidR="006E1417" w:rsidRPr="006E1417" w:rsidRDefault="00177CB4" w:rsidP="00177CB4">
            <w:pPr>
              <w:spacing w:after="120"/>
              <w:rPr>
                <w:rFonts w:asciiTheme="majorBidi" w:hAnsiTheme="majorBidi" w:cstheme="majorBidi"/>
              </w:rPr>
            </w:pPr>
            <w:r w:rsidRPr="00177CB4">
              <w:rPr>
                <w:rFonts w:asciiTheme="majorBidi" w:hAnsiTheme="majorBidi" w:cstheme="majorBidi"/>
              </w:rPr>
              <w:t xml:space="preserve">International Society of Sport Psychology </w:t>
            </w:r>
          </w:p>
        </w:tc>
        <w:tc>
          <w:tcPr>
            <w:tcW w:w="3006" w:type="dxa"/>
          </w:tcPr>
          <w:p w14:paraId="2F0990D5" w14:textId="70C1F9F0" w:rsidR="006E1417" w:rsidRPr="006E1417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 w:rsidRPr="00177CB4">
              <w:rPr>
                <w:rFonts w:asciiTheme="majorBidi" w:hAnsiTheme="majorBidi" w:cstheme="majorBidi"/>
              </w:rPr>
              <w:t>Registry of Sport Psychology Practitioners</w:t>
            </w:r>
          </w:p>
        </w:tc>
      </w:tr>
      <w:tr w:rsidR="006E1417" w14:paraId="0E8A7178" w14:textId="77777777" w:rsidTr="006E1417">
        <w:tc>
          <w:tcPr>
            <w:tcW w:w="3005" w:type="dxa"/>
          </w:tcPr>
          <w:p w14:paraId="0A46DB1A" w14:textId="42690CC6" w:rsidR="006E1417" w:rsidRPr="00B53B35" w:rsidRDefault="006E1417" w:rsidP="006E1417">
            <w:pPr>
              <w:spacing w:after="120"/>
              <w:rPr>
                <w:rFonts w:asciiTheme="majorBidi" w:hAnsiTheme="majorBidi" w:cstheme="majorBidi"/>
              </w:rPr>
            </w:pPr>
            <w:r w:rsidRPr="00B53B35">
              <w:rPr>
                <w:rFonts w:asciiTheme="majorBidi" w:hAnsiTheme="majorBidi" w:cstheme="majorBidi"/>
              </w:rPr>
              <w:t>2006</w:t>
            </w:r>
          </w:p>
        </w:tc>
        <w:tc>
          <w:tcPr>
            <w:tcW w:w="3006" w:type="dxa"/>
          </w:tcPr>
          <w:p w14:paraId="5B502659" w14:textId="0066A19B" w:rsidR="006E1417" w:rsidRPr="00B53B35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 w:rsidRPr="00B53B35">
              <w:rPr>
                <w:rFonts w:asciiTheme="majorBidi" w:eastAsia="Times New Roman" w:hAnsiTheme="majorBidi" w:cstheme="majorBidi"/>
              </w:rPr>
              <w:t>Israeli Ministry of health, board of registration</w:t>
            </w:r>
          </w:p>
        </w:tc>
        <w:tc>
          <w:tcPr>
            <w:tcW w:w="3006" w:type="dxa"/>
          </w:tcPr>
          <w:p w14:paraId="2CDBFD20" w14:textId="50D34816" w:rsidR="006E1417" w:rsidRPr="00B53B35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 w:rsidRPr="00B53B35">
              <w:rPr>
                <w:rFonts w:asciiTheme="majorBidi" w:eastAsia="Times New Roman" w:hAnsiTheme="majorBidi" w:cstheme="majorBidi"/>
              </w:rPr>
              <w:t>Licensed psychologist. License number 27-90833</w:t>
            </w:r>
          </w:p>
        </w:tc>
      </w:tr>
      <w:tr w:rsidR="00C55EE8" w14:paraId="1496A093" w14:textId="77777777" w:rsidTr="003D6B55">
        <w:tc>
          <w:tcPr>
            <w:tcW w:w="9017" w:type="dxa"/>
            <w:gridSpan w:val="3"/>
          </w:tcPr>
          <w:p w14:paraId="055B2492" w14:textId="61E7F808" w:rsidR="00C55EE8" w:rsidRDefault="00C55EE8" w:rsidP="006E1417">
            <w:pPr>
              <w:spacing w:after="12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C55E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Consultation</w:t>
            </w:r>
          </w:p>
        </w:tc>
      </w:tr>
      <w:tr w:rsidR="00177CB4" w14:paraId="010AB13A" w14:textId="77777777" w:rsidTr="00177CB4">
        <w:tc>
          <w:tcPr>
            <w:tcW w:w="3005" w:type="dxa"/>
          </w:tcPr>
          <w:p w14:paraId="719AEF55" w14:textId="30596159" w:rsidR="00177CB4" w:rsidRPr="00177CB4" w:rsidRDefault="00C55EE8" w:rsidP="006E141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2009-present</w:t>
            </w:r>
          </w:p>
        </w:tc>
        <w:tc>
          <w:tcPr>
            <w:tcW w:w="3006" w:type="dxa"/>
          </w:tcPr>
          <w:p w14:paraId="5FDC781A" w14:textId="598BABB4" w:rsidR="00177CB4" w:rsidRPr="00177CB4" w:rsidRDefault="00C55EE8" w:rsidP="006E141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 practice – “Medix” Center of Sport Medicine and Physiotherapy, Israel</w:t>
            </w:r>
          </w:p>
        </w:tc>
        <w:tc>
          <w:tcPr>
            <w:tcW w:w="3006" w:type="dxa"/>
          </w:tcPr>
          <w:p w14:paraId="27F870C3" w14:textId="2D2E8A9F" w:rsidR="00177CB4" w:rsidRPr="00177CB4" w:rsidRDefault="00C55EE8" w:rsidP="006E141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Lead Sport Psychology Consultant</w:t>
            </w:r>
          </w:p>
        </w:tc>
      </w:tr>
      <w:tr w:rsidR="00177CB4" w14:paraId="448677F6" w14:textId="77777777" w:rsidTr="00177CB4">
        <w:tc>
          <w:tcPr>
            <w:tcW w:w="3005" w:type="dxa"/>
          </w:tcPr>
          <w:p w14:paraId="123D9D05" w14:textId="2FE01962" w:rsidR="00177CB4" w:rsidRPr="00177CB4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 w:rsidRPr="00177CB4">
              <w:rPr>
                <w:rFonts w:asciiTheme="majorBidi" w:hAnsiTheme="majorBidi" w:cstheme="majorBidi"/>
              </w:rPr>
              <w:t>2006</w:t>
            </w:r>
            <w:r>
              <w:rPr>
                <w:rFonts w:asciiTheme="majorBidi" w:hAnsiTheme="majorBidi" w:cstheme="majorBidi"/>
              </w:rPr>
              <w:t>-present</w:t>
            </w:r>
          </w:p>
        </w:tc>
        <w:tc>
          <w:tcPr>
            <w:tcW w:w="3006" w:type="dxa"/>
          </w:tcPr>
          <w:p w14:paraId="60BD7CF7" w14:textId="61C22F79" w:rsidR="00177CB4" w:rsidRPr="00177CB4" w:rsidRDefault="00177CB4" w:rsidP="006E1417">
            <w:pPr>
              <w:spacing w:after="120"/>
              <w:rPr>
                <w:rFonts w:asciiTheme="majorBidi" w:hAnsiTheme="majorBidi" w:cstheme="majorBidi"/>
              </w:rPr>
            </w:pPr>
            <w:r w:rsidRPr="00177CB4">
              <w:rPr>
                <w:rFonts w:asciiTheme="majorBidi" w:hAnsiTheme="majorBidi" w:cstheme="majorBidi"/>
              </w:rPr>
              <w:t>Private practice</w:t>
            </w:r>
          </w:p>
        </w:tc>
        <w:tc>
          <w:tcPr>
            <w:tcW w:w="3006" w:type="dxa"/>
          </w:tcPr>
          <w:p w14:paraId="60700541" w14:textId="1F00BFD8" w:rsidR="00177CB4" w:rsidRPr="00177CB4" w:rsidRDefault="00C55EE8" w:rsidP="006E141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="00177CB4" w:rsidRPr="00177CB4">
              <w:rPr>
                <w:rFonts w:asciiTheme="majorBidi" w:hAnsiTheme="majorBidi" w:cstheme="majorBidi"/>
              </w:rPr>
              <w:t>port psychology services to various sports</w:t>
            </w:r>
            <w:r>
              <w:rPr>
                <w:rFonts w:asciiTheme="majorBidi" w:hAnsiTheme="majorBidi" w:cstheme="majorBidi"/>
              </w:rPr>
              <w:t xml:space="preserve"> associations,</w:t>
            </w:r>
            <w:r w:rsidR="00177CB4" w:rsidRPr="00177CB4">
              <w:rPr>
                <w:rFonts w:asciiTheme="majorBidi" w:hAnsiTheme="majorBidi" w:cstheme="majorBidi"/>
              </w:rPr>
              <w:t xml:space="preserve"> clubs, teams, and national teams in Israel</w:t>
            </w:r>
          </w:p>
        </w:tc>
      </w:tr>
      <w:tr w:rsidR="008B5FF9" w:rsidRPr="008B5FF9" w14:paraId="3F7FC8CC" w14:textId="77777777" w:rsidTr="00141614">
        <w:tc>
          <w:tcPr>
            <w:tcW w:w="9017" w:type="dxa"/>
            <w:gridSpan w:val="3"/>
          </w:tcPr>
          <w:p w14:paraId="20C84EB2" w14:textId="2560493A" w:rsidR="008B5FF9" w:rsidRPr="00592A6F" w:rsidRDefault="008B5FF9" w:rsidP="008B5FF9">
            <w:pPr>
              <w:spacing w:after="120"/>
              <w:rPr>
                <w:rFonts w:asciiTheme="majorBidi" w:hAnsiTheme="majorBidi" w:cstheme="majorBidi"/>
                <w:b/>
                <w:bCs/>
              </w:rPr>
            </w:pPr>
            <w:r w:rsidRPr="00592A6F">
              <w:rPr>
                <w:rFonts w:asciiTheme="majorBidi" w:hAnsiTheme="majorBidi" w:cstheme="majorBidi"/>
                <w:b/>
                <w:bCs/>
              </w:rPr>
              <w:t xml:space="preserve">High-Performance Organizational </w:t>
            </w:r>
            <w:r w:rsidR="00AA07C2" w:rsidRPr="00592A6F">
              <w:rPr>
                <w:rFonts w:asciiTheme="majorBidi" w:hAnsiTheme="majorBidi" w:cstheme="majorBidi"/>
                <w:b/>
                <w:bCs/>
              </w:rPr>
              <w:t>Consulta</w:t>
            </w:r>
            <w:r w:rsidR="00AA07C2">
              <w:rPr>
                <w:rFonts w:asciiTheme="majorBidi" w:hAnsiTheme="majorBidi" w:cstheme="majorBidi"/>
                <w:b/>
                <w:bCs/>
              </w:rPr>
              <w:t>tion</w:t>
            </w:r>
          </w:p>
        </w:tc>
      </w:tr>
      <w:tr w:rsidR="008B5FF9" w:rsidRPr="008B5FF9" w14:paraId="02D1F8F9" w14:textId="77777777" w:rsidTr="008B5FF9">
        <w:tc>
          <w:tcPr>
            <w:tcW w:w="3005" w:type="dxa"/>
          </w:tcPr>
          <w:p w14:paraId="2447148D" w14:textId="4CB7F4A6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t>2023-present</w:t>
            </w:r>
          </w:p>
        </w:tc>
        <w:tc>
          <w:tcPr>
            <w:tcW w:w="3006" w:type="dxa"/>
          </w:tcPr>
          <w:p w14:paraId="55EC21EA" w14:textId="68F2E2CF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t>“Ayelet” – The Federation of Non-Olympic Sport in Israel</w:t>
            </w:r>
          </w:p>
        </w:tc>
        <w:tc>
          <w:tcPr>
            <w:tcW w:w="3006" w:type="dxa"/>
          </w:tcPr>
          <w:p w14:paraId="5EDDECCA" w14:textId="51200B60" w:rsidR="008B5FF9" w:rsidRPr="005A1CBD" w:rsidRDefault="005A1CBD" w:rsidP="005A1CBD">
            <w:pPr>
              <w:spacing w:after="120"/>
              <w:rPr>
                <w:rFonts w:asciiTheme="majorBidi" w:hAnsiTheme="majorBidi" w:cstheme="majorBidi"/>
              </w:rPr>
            </w:pPr>
            <w:r w:rsidRPr="005A1CBD">
              <w:rPr>
                <w:rFonts w:asciiTheme="majorBidi" w:hAnsiTheme="majorBidi" w:cstheme="majorBidi"/>
              </w:rPr>
              <w:t>Lead Sport Psychology Consultant</w:t>
            </w:r>
            <w:r>
              <w:rPr>
                <w:rFonts w:asciiTheme="majorBidi" w:hAnsiTheme="majorBidi" w:cstheme="majorBidi"/>
              </w:rPr>
              <w:t xml:space="preserve"> –</w:t>
            </w:r>
            <w:r w:rsidRPr="005A1CBD">
              <w:rPr>
                <w:rFonts w:asciiTheme="majorBidi" w:hAnsiTheme="majorBidi" w:cstheme="majorBidi"/>
              </w:rPr>
              <w:br/>
              <w:t xml:space="preserve">Responsible for the delivery of psychological services to elite </w:t>
            </w:r>
            <w:r w:rsidRPr="005A1CBD">
              <w:rPr>
                <w:rFonts w:asciiTheme="majorBidi" w:hAnsiTheme="majorBidi" w:cstheme="majorBidi"/>
              </w:rPr>
              <w:lastRenderedPageBreak/>
              <w:t>athletes and teams, and for the professional supervision and mentoring of other sport psychology consultants. Served as consultant for the 2025 World Games (Chengdu, China)</w:t>
            </w:r>
          </w:p>
        </w:tc>
      </w:tr>
      <w:tr w:rsidR="008B5FF9" w:rsidRPr="008B5FF9" w14:paraId="035CAD06" w14:textId="77777777" w:rsidTr="00B53B35">
        <w:trPr>
          <w:trHeight w:val="1691"/>
        </w:trPr>
        <w:tc>
          <w:tcPr>
            <w:tcW w:w="3005" w:type="dxa"/>
          </w:tcPr>
          <w:p w14:paraId="4C491809" w14:textId="56DA7831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lastRenderedPageBreak/>
              <w:t>2022-present</w:t>
            </w:r>
          </w:p>
        </w:tc>
        <w:tc>
          <w:tcPr>
            <w:tcW w:w="3006" w:type="dxa"/>
          </w:tcPr>
          <w:p w14:paraId="2B2BF83A" w14:textId="520D98E8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t>“Otzma” Center of Sports Clubs</w:t>
            </w:r>
            <w:r w:rsidR="002969FF">
              <w:rPr>
                <w:rFonts w:asciiTheme="majorBidi" w:hAnsiTheme="majorBidi" w:cstheme="majorBidi"/>
              </w:rPr>
              <w:t>, Israel</w:t>
            </w:r>
          </w:p>
        </w:tc>
        <w:tc>
          <w:tcPr>
            <w:tcW w:w="3006" w:type="dxa"/>
          </w:tcPr>
          <w:p w14:paraId="50DE8337" w14:textId="28A7D036" w:rsidR="008B5FF9" w:rsidRPr="008B5FF9" w:rsidRDefault="005A1CBD" w:rsidP="008B5FF9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Director</w:t>
            </w:r>
            <w:r w:rsidR="008B5FF9" w:rsidRPr="008B5FF9">
              <w:rPr>
                <w:rFonts w:asciiTheme="majorBidi" w:hAnsiTheme="majorBidi" w:cstheme="majorBidi"/>
              </w:rPr>
              <w:t xml:space="preserve"> of the “Otzma mental project”. In charge of developing </w:t>
            </w:r>
            <w:r>
              <w:rPr>
                <w:rFonts w:asciiTheme="majorBidi" w:hAnsiTheme="majorBidi" w:cstheme="majorBidi"/>
              </w:rPr>
              <w:t xml:space="preserve">the program </w:t>
            </w:r>
            <w:r w:rsidR="008B5FF9" w:rsidRPr="008B5FF9">
              <w:rPr>
                <w:rFonts w:asciiTheme="majorBidi" w:hAnsiTheme="majorBidi" w:cstheme="majorBidi"/>
              </w:rPr>
              <w:t>and supervising 12 consultants who provide sport psychology services to various sports clubs</w:t>
            </w:r>
          </w:p>
        </w:tc>
      </w:tr>
      <w:tr w:rsidR="008B5FF9" w:rsidRPr="008B5FF9" w14:paraId="7D815549" w14:textId="77777777" w:rsidTr="008B5FF9">
        <w:tc>
          <w:tcPr>
            <w:tcW w:w="3005" w:type="dxa"/>
          </w:tcPr>
          <w:p w14:paraId="15668311" w14:textId="3F80E70E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t>2016-2021</w:t>
            </w:r>
          </w:p>
        </w:tc>
        <w:tc>
          <w:tcPr>
            <w:tcW w:w="3006" w:type="dxa"/>
          </w:tcPr>
          <w:p w14:paraId="18BEEC62" w14:textId="4570BF77" w:rsidR="008B5FF9" w:rsidRPr="008B5FF9" w:rsidRDefault="008B5FF9" w:rsidP="008B5FF9">
            <w:pPr>
              <w:spacing w:after="120"/>
              <w:rPr>
                <w:rFonts w:asciiTheme="majorBidi" w:hAnsiTheme="majorBidi" w:cstheme="majorBidi"/>
              </w:rPr>
            </w:pPr>
            <w:r w:rsidRPr="008B5FF9">
              <w:rPr>
                <w:rFonts w:asciiTheme="majorBidi" w:hAnsiTheme="majorBidi" w:cstheme="majorBidi"/>
              </w:rPr>
              <w:t>Israel Handball Association</w:t>
            </w:r>
          </w:p>
        </w:tc>
        <w:tc>
          <w:tcPr>
            <w:tcW w:w="3006" w:type="dxa"/>
          </w:tcPr>
          <w:p w14:paraId="6F7F30D5" w14:textId="44057D59" w:rsidR="008B5FF9" w:rsidRPr="00C55EE8" w:rsidRDefault="00C55EE8" w:rsidP="00C55EE8">
            <w:pPr>
              <w:spacing w:after="120"/>
              <w:rPr>
                <w:rFonts w:asciiTheme="majorBidi" w:hAnsiTheme="majorBidi" w:cstheme="majorBidi"/>
              </w:rPr>
            </w:pPr>
            <w:r w:rsidRPr="00C55EE8">
              <w:rPr>
                <w:rFonts w:asciiTheme="majorBidi" w:hAnsiTheme="majorBidi" w:cstheme="majorBidi"/>
              </w:rPr>
              <w:t>Lead Sport Psychology Consultant</w:t>
            </w:r>
            <w:r>
              <w:rPr>
                <w:rFonts w:asciiTheme="majorBidi" w:hAnsiTheme="majorBidi" w:cstheme="majorBidi"/>
              </w:rPr>
              <w:t xml:space="preserve"> –</w:t>
            </w:r>
            <w:r w:rsidRPr="00C55EE8">
              <w:rPr>
                <w:rFonts w:asciiTheme="majorBidi" w:hAnsiTheme="majorBidi" w:cstheme="majorBidi"/>
              </w:rPr>
              <w:br/>
              <w:t xml:space="preserve">Held strategic responsibility for organizational and psychological support of the Israeli junior national teams, and </w:t>
            </w:r>
            <w:r>
              <w:rPr>
                <w:rFonts w:asciiTheme="majorBidi" w:hAnsiTheme="majorBidi" w:cstheme="majorBidi"/>
              </w:rPr>
              <w:t>supported</w:t>
            </w:r>
            <w:r w:rsidRPr="00C55EE8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the</w:t>
            </w:r>
            <w:r w:rsidRPr="00C55EE8">
              <w:rPr>
                <w:rFonts w:asciiTheme="majorBidi" w:hAnsiTheme="majorBidi" w:cstheme="majorBidi"/>
              </w:rPr>
              <w:t xml:space="preserve"> delivery of the Training Abroad Program, the national </w:t>
            </w:r>
            <w:r>
              <w:rPr>
                <w:rFonts w:asciiTheme="majorBidi" w:hAnsiTheme="majorBidi" w:cstheme="majorBidi"/>
              </w:rPr>
              <w:t>project</w:t>
            </w:r>
            <w:r w:rsidRPr="00C55EE8">
              <w:rPr>
                <w:rFonts w:asciiTheme="majorBidi" w:hAnsiTheme="majorBidi" w:cstheme="majorBidi"/>
              </w:rPr>
              <w:t xml:space="preserve"> for advancing elite Israeli handball</w:t>
            </w:r>
          </w:p>
        </w:tc>
      </w:tr>
      <w:tr w:rsidR="008B5FF9" w:rsidRPr="008B5FF9" w14:paraId="1CB51598" w14:textId="77777777" w:rsidTr="008B5FF9">
        <w:tc>
          <w:tcPr>
            <w:tcW w:w="3005" w:type="dxa"/>
          </w:tcPr>
          <w:p w14:paraId="6BD321B2" w14:textId="529E3E5F" w:rsidR="005A1CBD" w:rsidRPr="005A1CBD" w:rsidRDefault="005A1CBD" w:rsidP="005A1CBD">
            <w:pPr>
              <w:spacing w:after="120"/>
              <w:rPr>
                <w:rFonts w:asciiTheme="majorBidi" w:hAnsiTheme="majorBidi" w:cstheme="majorBidi"/>
              </w:rPr>
            </w:pPr>
            <w:r w:rsidRPr="005A1CBD">
              <w:rPr>
                <w:rFonts w:asciiTheme="majorBidi" w:hAnsiTheme="majorBidi" w:cstheme="majorBidi"/>
              </w:rPr>
              <w:t xml:space="preserve">2012-present  </w:t>
            </w:r>
          </w:p>
          <w:p w14:paraId="65B1BFBD" w14:textId="0E696F44" w:rsidR="008B5FF9" w:rsidRPr="008B5FF9" w:rsidRDefault="008B5FF9" w:rsidP="005A1CBD">
            <w:pPr>
              <w:spacing w:after="120"/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14:paraId="6F1596FD" w14:textId="2F8EB402" w:rsidR="008B5FF9" w:rsidRPr="008B5FF9" w:rsidRDefault="005A1CBD" w:rsidP="008B5FF9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The “</w:t>
            </w:r>
            <w:r w:rsidRPr="00DD6670">
              <w:rPr>
                <w:rFonts w:asciiTheme="majorBidi" w:eastAsia="Times New Roman" w:hAnsiTheme="majorBidi" w:cstheme="majorBidi"/>
              </w:rPr>
              <w:t>Athena</w:t>
            </w:r>
            <w:r>
              <w:rPr>
                <w:rFonts w:asciiTheme="majorBidi" w:eastAsia="Times New Roman" w:hAnsiTheme="majorBidi" w:cstheme="majorBidi"/>
              </w:rPr>
              <w:t>”</w:t>
            </w:r>
            <w:r w:rsidRPr="00DD6670">
              <w:rPr>
                <w:rFonts w:asciiTheme="majorBidi" w:eastAsia="Times New Roman" w:hAnsiTheme="majorBidi" w:cstheme="majorBidi"/>
              </w:rPr>
              <w:t xml:space="preserve"> </w:t>
            </w:r>
            <w:r w:rsidRPr="00DD6670">
              <w:rPr>
                <w:rFonts w:asciiTheme="majorBidi" w:hAnsiTheme="majorBidi" w:cstheme="majorBidi"/>
              </w:rPr>
              <w:t>Center for Promoting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D6670">
              <w:rPr>
                <w:rFonts w:asciiTheme="majorBidi" w:hAnsiTheme="majorBidi" w:cstheme="majorBidi"/>
              </w:rPr>
              <w:t>Women’s Sports in Israel</w:t>
            </w:r>
          </w:p>
        </w:tc>
        <w:tc>
          <w:tcPr>
            <w:tcW w:w="3006" w:type="dxa"/>
          </w:tcPr>
          <w:p w14:paraId="2A4E663E" w14:textId="21A68B50" w:rsidR="008B5FF9" w:rsidRPr="008B5FF9" w:rsidRDefault="0097729C" w:rsidP="005A1CBD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Lead </w:t>
            </w:r>
            <w:r w:rsidRPr="008B5FF9">
              <w:rPr>
                <w:rFonts w:asciiTheme="majorBidi" w:hAnsiTheme="majorBidi" w:cstheme="majorBidi"/>
              </w:rPr>
              <w:t xml:space="preserve">Sport </w:t>
            </w:r>
            <w:r>
              <w:rPr>
                <w:rFonts w:asciiTheme="majorBidi" w:hAnsiTheme="majorBidi" w:cstheme="majorBidi"/>
              </w:rPr>
              <w:t>P</w:t>
            </w:r>
            <w:r w:rsidRPr="008B5FF9">
              <w:rPr>
                <w:rFonts w:asciiTheme="majorBidi" w:hAnsiTheme="majorBidi" w:cstheme="majorBidi"/>
              </w:rPr>
              <w:t xml:space="preserve">sychology </w:t>
            </w:r>
            <w:r>
              <w:rPr>
                <w:rFonts w:asciiTheme="majorBidi" w:hAnsiTheme="majorBidi" w:cstheme="majorBidi"/>
              </w:rPr>
              <w:t>C</w:t>
            </w:r>
            <w:r w:rsidRPr="008B5FF9">
              <w:rPr>
                <w:rFonts w:asciiTheme="majorBidi" w:hAnsiTheme="majorBidi" w:cstheme="majorBidi"/>
              </w:rPr>
              <w:t xml:space="preserve">onsultant </w:t>
            </w:r>
            <w:r>
              <w:rPr>
                <w:rFonts w:asciiTheme="majorBidi" w:hAnsiTheme="majorBidi" w:cstheme="majorBidi"/>
              </w:rPr>
              <w:t xml:space="preserve">– </w:t>
            </w:r>
            <w:r w:rsidR="005A1CBD">
              <w:rPr>
                <w:rFonts w:asciiTheme="majorBidi" w:hAnsiTheme="majorBidi" w:cstheme="majorBidi"/>
              </w:rPr>
              <w:t>Development and supervision of the</w:t>
            </w:r>
            <w:r w:rsidR="005A1CBD" w:rsidRPr="005A1CBD">
              <w:rPr>
                <w:rFonts w:asciiTheme="majorBidi" w:hAnsiTheme="majorBidi" w:cstheme="majorBidi"/>
              </w:rPr>
              <w:t xml:space="preserve"> </w:t>
            </w:r>
            <w:r w:rsidR="005A1CBD">
              <w:rPr>
                <w:rFonts w:asciiTheme="majorBidi" w:hAnsiTheme="majorBidi" w:cstheme="majorBidi"/>
              </w:rPr>
              <w:t>“</w:t>
            </w:r>
            <w:r w:rsidR="005A1CBD" w:rsidRPr="005A1CBD">
              <w:rPr>
                <w:rFonts w:asciiTheme="majorBidi" w:hAnsiTheme="majorBidi" w:cstheme="majorBidi"/>
              </w:rPr>
              <w:t>Athena</w:t>
            </w:r>
            <w:r w:rsidR="005A1CBD">
              <w:rPr>
                <w:rFonts w:asciiTheme="majorBidi" w:hAnsiTheme="majorBidi" w:cstheme="majorBidi"/>
              </w:rPr>
              <w:t xml:space="preserve"> Ambassadors” project for changing public opinions</w:t>
            </w:r>
            <w:r>
              <w:rPr>
                <w:rFonts w:asciiTheme="majorBidi" w:hAnsiTheme="majorBidi" w:cstheme="majorBidi"/>
              </w:rPr>
              <w:t>. Supervision of the “Athen</w:t>
            </w:r>
            <w:r w:rsidR="00C55EE8">
              <w:rPr>
                <w:rFonts w:asciiTheme="majorBidi" w:hAnsiTheme="majorBidi" w:cstheme="majorBidi"/>
              </w:rPr>
              <w:t>a</w:t>
            </w:r>
            <w:r>
              <w:rPr>
                <w:rFonts w:asciiTheme="majorBidi" w:hAnsiTheme="majorBidi" w:cstheme="majorBidi"/>
              </w:rPr>
              <w:t xml:space="preserve"> Plus”</w:t>
            </w:r>
            <w:r w:rsidR="005A1CBD" w:rsidRPr="005A1CB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sport psychology program</w:t>
            </w:r>
          </w:p>
        </w:tc>
      </w:tr>
      <w:tr w:rsidR="008B5FF9" w:rsidRPr="008B5FF9" w14:paraId="3862C9EE" w14:textId="77777777" w:rsidTr="008B5FF9">
        <w:tc>
          <w:tcPr>
            <w:tcW w:w="3005" w:type="dxa"/>
          </w:tcPr>
          <w:p w14:paraId="6A0A1D1E" w14:textId="69001C0F" w:rsidR="008B5FF9" w:rsidRPr="00592A6F" w:rsidRDefault="005A1CBD" w:rsidP="008B5FF9">
            <w:pPr>
              <w:spacing w:after="120"/>
              <w:rPr>
                <w:rFonts w:asciiTheme="majorBidi" w:hAnsiTheme="majorBidi" w:cstheme="majorBidi"/>
              </w:rPr>
            </w:pPr>
            <w:r w:rsidRPr="00592A6F">
              <w:rPr>
                <w:rFonts w:asciiTheme="majorBidi" w:hAnsiTheme="majorBidi" w:cstheme="majorBidi"/>
              </w:rPr>
              <w:t>2010-presen</w:t>
            </w:r>
            <w:r w:rsidR="00592A6F" w:rsidRPr="00592A6F">
              <w:rPr>
                <w:rFonts w:asciiTheme="majorBidi" w:hAnsiTheme="majorBidi" w:cstheme="majorBidi"/>
              </w:rPr>
              <w:t>t</w:t>
            </w:r>
            <w:r w:rsidRPr="00592A6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006" w:type="dxa"/>
          </w:tcPr>
          <w:p w14:paraId="210BEAE2" w14:textId="4351E75E" w:rsidR="008B5FF9" w:rsidRPr="008B5FF9" w:rsidRDefault="005A1CBD" w:rsidP="008B5FF9">
            <w:pPr>
              <w:spacing w:after="120"/>
              <w:rPr>
                <w:rFonts w:asciiTheme="majorBidi" w:hAnsiTheme="majorBidi" w:cstheme="majorBidi"/>
              </w:rPr>
            </w:pPr>
            <w:r w:rsidRPr="005A1CBD">
              <w:rPr>
                <w:rFonts w:asciiTheme="majorBidi" w:hAnsiTheme="majorBidi" w:cstheme="majorBidi"/>
              </w:rPr>
              <w:t>Israel Referee Association within the Israel Football Association</w:t>
            </w:r>
          </w:p>
        </w:tc>
        <w:tc>
          <w:tcPr>
            <w:tcW w:w="3006" w:type="dxa"/>
          </w:tcPr>
          <w:p w14:paraId="613E918D" w14:textId="64F9AC15" w:rsidR="008B5FF9" w:rsidRPr="008B5FF9" w:rsidRDefault="0097729C" w:rsidP="0097729C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Lead </w:t>
            </w:r>
            <w:r w:rsidRPr="008B5FF9">
              <w:rPr>
                <w:rFonts w:asciiTheme="majorBidi" w:hAnsiTheme="majorBidi" w:cstheme="majorBidi"/>
              </w:rPr>
              <w:t xml:space="preserve">Sport </w:t>
            </w:r>
            <w:r>
              <w:rPr>
                <w:rFonts w:asciiTheme="majorBidi" w:hAnsiTheme="majorBidi" w:cstheme="majorBidi"/>
              </w:rPr>
              <w:t>P</w:t>
            </w:r>
            <w:r w:rsidRPr="008B5FF9">
              <w:rPr>
                <w:rFonts w:asciiTheme="majorBidi" w:hAnsiTheme="majorBidi" w:cstheme="majorBidi"/>
              </w:rPr>
              <w:t xml:space="preserve">sychology </w:t>
            </w:r>
            <w:r>
              <w:rPr>
                <w:rFonts w:asciiTheme="majorBidi" w:hAnsiTheme="majorBidi" w:cstheme="majorBidi"/>
              </w:rPr>
              <w:t>C</w:t>
            </w:r>
            <w:r w:rsidRPr="008B5FF9">
              <w:rPr>
                <w:rFonts w:asciiTheme="majorBidi" w:hAnsiTheme="majorBidi" w:cstheme="majorBidi"/>
              </w:rPr>
              <w:t xml:space="preserve">onsultant </w:t>
            </w:r>
            <w:r>
              <w:rPr>
                <w:rFonts w:asciiTheme="majorBidi" w:hAnsiTheme="majorBidi" w:cstheme="majorBidi"/>
              </w:rPr>
              <w:t xml:space="preserve">– </w:t>
            </w:r>
            <w:r w:rsidRPr="0097729C">
              <w:rPr>
                <w:rFonts w:asciiTheme="majorBidi" w:hAnsiTheme="majorBidi" w:cstheme="majorBidi"/>
              </w:rPr>
              <w:t>Provid</w:t>
            </w:r>
            <w:r>
              <w:rPr>
                <w:rFonts w:asciiTheme="majorBidi" w:hAnsiTheme="majorBidi" w:cstheme="majorBidi"/>
              </w:rPr>
              <w:t>ing</w:t>
            </w:r>
            <w:r w:rsidRPr="0097729C">
              <w:rPr>
                <w:rFonts w:asciiTheme="majorBidi" w:hAnsiTheme="majorBidi" w:cstheme="majorBidi"/>
              </w:rPr>
              <w:t xml:space="preserve"> strategic leadership in psychological support and mental performance development for </w:t>
            </w:r>
            <w:r w:rsidR="00592A6F">
              <w:rPr>
                <w:rFonts w:asciiTheme="majorBidi" w:hAnsiTheme="majorBidi" w:cstheme="majorBidi"/>
              </w:rPr>
              <w:t xml:space="preserve">the </w:t>
            </w:r>
            <w:r w:rsidRPr="0097729C">
              <w:rPr>
                <w:rFonts w:asciiTheme="majorBidi" w:hAnsiTheme="majorBidi" w:cstheme="majorBidi"/>
              </w:rPr>
              <w:t>Israeli football referees, including program design, implementation of evidence-based consultation services, and coordination of related research and organizational support activities</w:t>
            </w:r>
          </w:p>
        </w:tc>
      </w:tr>
      <w:tr w:rsidR="00592A6F" w:rsidRPr="008B5FF9" w14:paraId="69F8D032" w14:textId="77777777" w:rsidTr="008B5FF9">
        <w:tc>
          <w:tcPr>
            <w:tcW w:w="3005" w:type="dxa"/>
          </w:tcPr>
          <w:p w14:paraId="6A806449" w14:textId="22BA5D3F" w:rsidR="00592A6F" w:rsidRPr="00592A6F" w:rsidRDefault="00592A6F" w:rsidP="008B5FF9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2009-present</w:t>
            </w:r>
          </w:p>
        </w:tc>
        <w:tc>
          <w:tcPr>
            <w:tcW w:w="3006" w:type="dxa"/>
          </w:tcPr>
          <w:p w14:paraId="5A9434E9" w14:textId="1DCE6BE3" w:rsidR="00592A6F" w:rsidRPr="005A1CBD" w:rsidRDefault="00592A6F" w:rsidP="00592A6F">
            <w:pPr>
              <w:spacing w:after="120"/>
              <w:rPr>
                <w:rFonts w:asciiTheme="majorBidi" w:hAnsiTheme="majorBidi" w:cstheme="majorBidi"/>
              </w:rPr>
            </w:pPr>
            <w:r w:rsidRPr="00592A6F">
              <w:rPr>
                <w:rFonts w:asciiTheme="majorBidi" w:hAnsiTheme="majorBidi" w:cstheme="majorBidi"/>
              </w:rPr>
              <w:t>The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92A6F">
              <w:rPr>
                <w:rFonts w:asciiTheme="majorBidi" w:hAnsiTheme="majorBidi" w:cstheme="majorBidi"/>
              </w:rPr>
              <w:t xml:space="preserve">Elite Sport Department, </w:t>
            </w:r>
            <w:r>
              <w:rPr>
                <w:rFonts w:asciiTheme="majorBidi" w:hAnsiTheme="majorBidi" w:cstheme="majorBidi"/>
              </w:rPr>
              <w:t xml:space="preserve">the </w:t>
            </w:r>
            <w:r w:rsidRPr="00592A6F">
              <w:rPr>
                <w:rFonts w:asciiTheme="majorBidi" w:hAnsiTheme="majorBidi" w:cstheme="majorBidi"/>
              </w:rPr>
              <w:t>Olympic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92A6F">
              <w:rPr>
                <w:rFonts w:asciiTheme="majorBidi" w:hAnsiTheme="majorBidi" w:cstheme="majorBidi"/>
              </w:rPr>
              <w:t>Committee of Israel</w:t>
            </w:r>
          </w:p>
        </w:tc>
        <w:tc>
          <w:tcPr>
            <w:tcW w:w="3006" w:type="dxa"/>
          </w:tcPr>
          <w:p w14:paraId="02BEBA2C" w14:textId="1E98A92F" w:rsidR="00592A6F" w:rsidRDefault="00592A6F" w:rsidP="0097729C">
            <w:pPr>
              <w:spacing w:after="120"/>
              <w:rPr>
                <w:rFonts w:asciiTheme="majorBidi" w:hAnsiTheme="majorBidi" w:cstheme="majorBidi"/>
              </w:rPr>
            </w:pPr>
            <w:r w:rsidRPr="00592A6F">
              <w:rPr>
                <w:rFonts w:asciiTheme="majorBidi" w:hAnsiTheme="majorBidi" w:cstheme="majorBidi"/>
              </w:rPr>
              <w:t>Sport Psychology Lecturer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592A6F">
              <w:rPr>
                <w:rFonts w:asciiTheme="majorBidi" w:hAnsiTheme="majorBidi" w:cstheme="majorBidi"/>
              </w:rPr>
              <w:t>Consultant</w:t>
            </w:r>
            <w:r>
              <w:rPr>
                <w:rFonts w:asciiTheme="majorBidi" w:hAnsiTheme="majorBidi" w:cstheme="majorBidi"/>
              </w:rPr>
              <w:t>, and Researcher – Olympic athletes and teams</w:t>
            </w:r>
          </w:p>
        </w:tc>
      </w:tr>
      <w:tr w:rsidR="002969FF" w:rsidRPr="008B5FF9" w14:paraId="70A536C1" w14:textId="77777777" w:rsidTr="008B5FF9">
        <w:tc>
          <w:tcPr>
            <w:tcW w:w="3005" w:type="dxa"/>
          </w:tcPr>
          <w:p w14:paraId="08B783F1" w14:textId="158F230F" w:rsidR="002969FF" w:rsidRDefault="002969FF" w:rsidP="008B5FF9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2009-2019</w:t>
            </w:r>
          </w:p>
        </w:tc>
        <w:tc>
          <w:tcPr>
            <w:tcW w:w="3006" w:type="dxa"/>
          </w:tcPr>
          <w:p w14:paraId="034D7D03" w14:textId="031D24C7" w:rsidR="002969FF" w:rsidRPr="00592A6F" w:rsidRDefault="002969FF" w:rsidP="002969FF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“</w:t>
            </w:r>
            <w:r w:rsidRPr="002969FF">
              <w:rPr>
                <w:rFonts w:asciiTheme="majorBidi" w:hAnsiTheme="majorBidi" w:cstheme="majorBidi"/>
              </w:rPr>
              <w:t>Hadassah Neurim</w:t>
            </w:r>
            <w:r>
              <w:rPr>
                <w:rFonts w:asciiTheme="majorBidi" w:hAnsiTheme="majorBidi" w:cstheme="majorBidi"/>
              </w:rPr>
              <w:t>” Youth Village</w:t>
            </w:r>
            <w:r w:rsidRPr="002969FF">
              <w:rPr>
                <w:rFonts w:asciiTheme="majorBidi" w:hAnsiTheme="majorBidi" w:cstheme="majorBidi"/>
              </w:rPr>
              <w:t xml:space="preserve"> (National Track &amp; Field Academy), Israel</w:t>
            </w:r>
          </w:p>
        </w:tc>
        <w:tc>
          <w:tcPr>
            <w:tcW w:w="3006" w:type="dxa"/>
          </w:tcPr>
          <w:p w14:paraId="4EC18201" w14:textId="472DC63F" w:rsidR="002969FF" w:rsidRPr="00592A6F" w:rsidRDefault="002969FF" w:rsidP="0097729C">
            <w:pPr>
              <w:spacing w:after="120"/>
              <w:rPr>
                <w:rFonts w:asciiTheme="majorBidi" w:hAnsiTheme="majorBidi" w:cstheme="majorBidi"/>
              </w:rPr>
            </w:pPr>
            <w:r w:rsidRPr="002969FF">
              <w:rPr>
                <w:rFonts w:asciiTheme="majorBidi" w:hAnsiTheme="majorBidi" w:cstheme="majorBidi"/>
              </w:rPr>
              <w:t>Sports Director</w:t>
            </w:r>
            <w:r>
              <w:rPr>
                <w:rFonts w:asciiTheme="majorBidi" w:hAnsiTheme="majorBidi" w:cstheme="majorBidi"/>
              </w:rPr>
              <w:t xml:space="preserve"> – Organizational support, program development, media and public relationships, and supervision of 5 Olympic coaches</w:t>
            </w:r>
          </w:p>
        </w:tc>
      </w:tr>
    </w:tbl>
    <w:p w14:paraId="645A887B" w14:textId="77777777" w:rsidR="008B5FF9" w:rsidRDefault="008B5FF9" w:rsidP="008B5FF9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409B216" w14:textId="77777777" w:rsidR="008B5FF9" w:rsidRDefault="008B5FF9" w:rsidP="008B5FF9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4069234" w14:textId="775205B3" w:rsidR="00505F13" w:rsidRPr="00DD6670" w:rsidRDefault="00505F13" w:rsidP="00660654">
      <w:pPr>
        <w:keepNext/>
        <w:spacing w:after="12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he-IL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he-IL"/>
        </w:rPr>
        <w:lastRenderedPageBreak/>
        <w:t>PUBLICATIONS</w:t>
      </w:r>
    </w:p>
    <w:p w14:paraId="7FE74AF4" w14:textId="77777777" w:rsidR="00981A5A" w:rsidRDefault="00981A5A" w:rsidP="00981A5A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5B238DC3" w14:textId="73AE4704" w:rsidR="00505F13" w:rsidRPr="00981A5A" w:rsidRDefault="00981A5A" w:rsidP="00981A5A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981A5A">
        <w:rPr>
          <w:rFonts w:asciiTheme="majorBidi" w:eastAsia="Times New Roman" w:hAnsiTheme="majorBidi" w:cstheme="majorBidi"/>
          <w:sz w:val="24"/>
          <w:szCs w:val="24"/>
        </w:rPr>
        <w:t>*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981A5A">
        <w:rPr>
          <w:rFonts w:asciiTheme="majorBidi" w:eastAsia="Times New Roman" w:hAnsiTheme="majorBidi" w:cstheme="majorBidi"/>
          <w:sz w:val="24"/>
          <w:szCs w:val="24"/>
        </w:rPr>
        <w:t>In joint publications, authorship order reflects the relative contribution of each author.</w:t>
      </w:r>
    </w:p>
    <w:p w14:paraId="4B2E9A7C" w14:textId="77777777" w:rsidR="00981A5A" w:rsidRDefault="00981A5A" w:rsidP="00C076A4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2E53772F" w14:textId="2980BF10" w:rsidR="00505F13" w:rsidRPr="00DD6670" w:rsidRDefault="00C076A4" w:rsidP="00026F27">
      <w:pPr>
        <w:spacing w:after="60" w:line="240" w:lineRule="auto"/>
        <w:ind w:firstLine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C076A4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 w:rsidR="00505F13" w:rsidRPr="00C076A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Ph.D. Dissertation</w:t>
      </w:r>
    </w:p>
    <w:p w14:paraId="29089829" w14:textId="3692F450" w:rsidR="0093381E" w:rsidRPr="0093381E" w:rsidRDefault="0093381E" w:rsidP="0093381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93381E">
        <w:rPr>
          <w:rFonts w:asciiTheme="majorBidi" w:eastAsia="Times New Roman" w:hAnsiTheme="majorBidi" w:cstheme="majorBidi"/>
          <w:i/>
          <w:iCs/>
          <w:sz w:val="24"/>
          <w:szCs w:val="24"/>
        </w:rPr>
        <w:t>From Obstacles to Triumph: A Scheme of Change for Sport Psychology Practice</w:t>
      </w:r>
      <w:r w:rsidRPr="0093381E">
        <w:rPr>
          <w:rFonts w:asciiTheme="majorBidi" w:eastAsia="Times New Roman" w:hAnsiTheme="majorBidi" w:cstheme="majorBidi"/>
          <w:sz w:val="24"/>
          <w:szCs w:val="24"/>
        </w:rPr>
        <w:t xml:space="preserve"> (2009).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>Department of Educational Psychology and Learning Systems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 Florida State University,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Florida, USA. Supervisor: Prof. Gershon Tenenbaum. </w:t>
      </w:r>
      <w:r w:rsidRPr="00C952E7">
        <w:rPr>
          <w:rFonts w:ascii="David" w:eastAsia="Times New Roman" w:hAnsi="David" w:cs="David"/>
          <w:sz w:val="24"/>
          <w:szCs w:val="24"/>
          <w:lang w:eastAsia="he-IL"/>
        </w:rPr>
        <w:t xml:space="preserve">(publications </w:t>
      </w:r>
      <w:r>
        <w:rPr>
          <w:rFonts w:ascii="David" w:eastAsia="Times New Roman" w:hAnsi="David" w:cs="David"/>
          <w:sz w:val="24"/>
          <w:szCs w:val="24"/>
          <w:lang w:eastAsia="he-IL"/>
        </w:rPr>
        <w:t>2</w:t>
      </w:r>
      <w:r w:rsidRPr="00C952E7">
        <w:rPr>
          <w:rFonts w:ascii="David" w:eastAsia="Times New Roman" w:hAnsi="David" w:cs="David"/>
          <w:sz w:val="24"/>
          <w:szCs w:val="24"/>
          <w:lang w:eastAsia="he-IL"/>
        </w:rPr>
        <w:t>,</w:t>
      </w:r>
      <w:r>
        <w:rPr>
          <w:rFonts w:ascii="David" w:eastAsia="Times New Roman" w:hAnsi="David" w:cs="David"/>
          <w:sz w:val="24"/>
          <w:szCs w:val="24"/>
          <w:lang w:eastAsia="he-IL"/>
        </w:rPr>
        <w:t>3,4</w:t>
      </w:r>
      <w:r w:rsidRPr="00C952E7">
        <w:rPr>
          <w:rFonts w:ascii="David" w:eastAsia="Times New Roman" w:hAnsi="David" w:cs="David"/>
          <w:sz w:val="24"/>
          <w:szCs w:val="24"/>
          <w:lang w:eastAsia="he-IL"/>
        </w:rPr>
        <w:t>).</w:t>
      </w:r>
    </w:p>
    <w:p w14:paraId="1920E435" w14:textId="77777777" w:rsidR="0093381E" w:rsidRPr="00DD6670" w:rsidRDefault="0093381E" w:rsidP="007E33D7">
      <w:pPr>
        <w:spacing w:after="6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27A7BBE5" w14:textId="0E4B436F" w:rsidR="00505F13" w:rsidRPr="00DD6670" w:rsidRDefault="00C076A4" w:rsidP="00026F27">
      <w:pPr>
        <w:spacing w:after="60" w:line="240" w:lineRule="auto"/>
        <w:ind w:firstLine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C076A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B. 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Scientific Books (Refereed)</w:t>
      </w:r>
    </w:p>
    <w:p w14:paraId="68DFFCF5" w14:textId="77777777" w:rsidR="00505F13" w:rsidRPr="00DD6670" w:rsidRDefault="00505F13" w:rsidP="007E33D7">
      <w:pPr>
        <w:bidi/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DD8F711" w14:textId="77777777" w:rsidR="00505F13" w:rsidRPr="005D4E94" w:rsidRDefault="00505F13" w:rsidP="007E33D7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5D4E94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 w:rsidRPr="005D4E94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 Authored Books – Published</w:t>
      </w:r>
    </w:p>
    <w:p w14:paraId="7FC6DD87" w14:textId="09625474" w:rsidR="00905E6A" w:rsidRPr="00905E6A" w:rsidRDefault="00505F13" w:rsidP="00AA07C2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D4E94">
        <w:rPr>
          <w:rFonts w:asciiTheme="majorBidi" w:eastAsia="Times New Roman" w:hAnsiTheme="majorBidi" w:cstheme="majorBidi"/>
          <w:sz w:val="24"/>
          <w:szCs w:val="24"/>
        </w:rPr>
        <w:t>1.</w:t>
      </w:r>
      <w:r w:rsidR="00905E6A" w:rsidRPr="005D4E9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05E6A" w:rsidRPr="005D4E94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905E6A" w:rsidRPr="005D4E94">
        <w:rPr>
          <w:rFonts w:asciiTheme="majorBidi" w:eastAsia="Times New Roman" w:hAnsiTheme="majorBidi" w:cstheme="majorBidi"/>
          <w:sz w:val="24"/>
          <w:szCs w:val="24"/>
        </w:rPr>
        <w:t xml:space="preserve"> (2009). 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Sport </w:t>
      </w:r>
      <w:r w:rsidR="00F641B9"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sychology: A </w:t>
      </w:r>
      <w:r w:rsidR="00F641B9">
        <w:rPr>
          <w:rFonts w:asciiTheme="majorBidi" w:eastAsia="Times New Roman" w:hAnsiTheme="majorBidi" w:cstheme="majorBidi"/>
          <w:i/>
          <w:iCs/>
          <w:sz w:val="24"/>
          <w:szCs w:val="24"/>
        </w:rPr>
        <w:t>c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ourse </w:t>
      </w:r>
      <w:r w:rsidR="00F641B9">
        <w:rPr>
          <w:rFonts w:asciiTheme="majorBidi" w:eastAsia="Times New Roman" w:hAnsiTheme="majorBidi" w:cstheme="majorBidi"/>
          <w:i/>
          <w:iCs/>
          <w:sz w:val="24"/>
          <w:szCs w:val="24"/>
        </w:rPr>
        <w:t>r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eader for </w:t>
      </w:r>
      <w:r w:rsidR="00F641B9">
        <w:rPr>
          <w:rFonts w:asciiTheme="majorBidi" w:eastAsia="Times New Roman" w:hAnsiTheme="majorBidi" w:cstheme="majorBidi"/>
          <w:i/>
          <w:iCs/>
          <w:sz w:val="24"/>
          <w:szCs w:val="24"/>
        </w:rPr>
        <w:t>s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ports </w:t>
      </w:r>
      <w:r w:rsidR="00F641B9">
        <w:rPr>
          <w:rFonts w:asciiTheme="majorBidi" w:eastAsia="Times New Roman" w:hAnsiTheme="majorBidi" w:cstheme="majorBidi"/>
          <w:i/>
          <w:iCs/>
          <w:sz w:val="24"/>
          <w:szCs w:val="24"/>
        </w:rPr>
        <w:t>c</w:t>
      </w:r>
      <w:r w:rsidR="00AA07C2" w:rsidRPr="00AA07C2">
        <w:rPr>
          <w:rFonts w:asciiTheme="majorBidi" w:eastAsia="Times New Roman" w:hAnsiTheme="majorBidi" w:cstheme="majorBidi"/>
          <w:i/>
          <w:iCs/>
          <w:sz w:val="24"/>
          <w:szCs w:val="24"/>
        </w:rPr>
        <w:t>oaches</w:t>
      </w:r>
      <w:r w:rsidR="00905E6A" w:rsidRPr="005D4E94">
        <w:rPr>
          <w:rFonts w:asciiTheme="majorBidi" w:eastAsia="Times New Roman" w:hAnsiTheme="majorBidi" w:cstheme="majorBidi"/>
          <w:sz w:val="24"/>
          <w:szCs w:val="24"/>
        </w:rPr>
        <w:t>. The Zinman College of Physical Education and Sport Sciences at the Wingate Institute</w:t>
      </w:r>
      <w:r w:rsidR="00F750E9">
        <w:rPr>
          <w:rFonts w:asciiTheme="majorBidi" w:eastAsia="Times New Roman" w:hAnsiTheme="majorBidi" w:cstheme="majorBidi"/>
          <w:sz w:val="24"/>
          <w:szCs w:val="24"/>
        </w:rPr>
        <w:t xml:space="preserve"> Press (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3</w:t>
      </w:r>
      <w:r w:rsidR="00F750E9">
        <w:rPr>
          <w:rFonts w:asciiTheme="majorBidi" w:eastAsia="Times New Roman" w:hAnsiTheme="majorBidi" w:cstheme="majorBidi"/>
          <w:sz w:val="24"/>
          <w:szCs w:val="24"/>
        </w:rPr>
        <w:t>7p)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.</w:t>
      </w:r>
      <w:r w:rsidR="00F750E9" w:rsidRPr="00F750E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750E9" w:rsidRPr="005D4E94">
        <w:rPr>
          <w:rFonts w:asciiTheme="majorBidi" w:eastAsia="Times New Roman" w:hAnsiTheme="majorBidi" w:cstheme="majorBidi"/>
          <w:sz w:val="24"/>
          <w:szCs w:val="24"/>
        </w:rPr>
        <w:t>[Hebrew]</w:t>
      </w:r>
      <w:r w:rsidR="00F750E9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CB4EF95" w14:textId="77777777" w:rsidR="00505F13" w:rsidRPr="00DD6670" w:rsidRDefault="00505F13" w:rsidP="007E33D7">
      <w:pPr>
        <w:bidi/>
        <w:spacing w:after="6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76E434B7" w14:textId="77777777" w:rsidR="00505F13" w:rsidRPr="00DD6670" w:rsidRDefault="00505F13" w:rsidP="007E33D7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>B.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 Edited Books and Special Journal Issues – Published</w:t>
      </w:r>
    </w:p>
    <w:p w14:paraId="7B0BCD4E" w14:textId="631B61C6" w:rsidR="00640EA5" w:rsidRPr="00905E6A" w:rsidRDefault="00640EA5" w:rsidP="000127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71265352"/>
      <w:r>
        <w:rPr>
          <w:rFonts w:asciiTheme="majorBidi" w:eastAsia="Times New Roman" w:hAnsiTheme="majorBidi" w:cstheme="majorBidi"/>
          <w:sz w:val="24"/>
          <w:szCs w:val="24"/>
        </w:rPr>
        <w:t>2</w:t>
      </w:r>
      <w:r w:rsidRPr="00DD6670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905E6A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Galily, Y., </w:t>
      </w:r>
      <w:r w:rsidRPr="00905E6A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Samuel, R. D.,</w:t>
      </w:r>
      <w:r w:rsidRPr="00905E6A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&amp; Tenenbaum, G.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(Eds.). </w:t>
      </w:r>
      <w:r w:rsidRPr="00905E6A">
        <w:rPr>
          <w:rFonts w:asciiTheme="majorBidi" w:eastAsia="Times New Roman" w:hAnsiTheme="majorBidi" w:cstheme="majorBidi"/>
          <w:sz w:val="24"/>
          <w:szCs w:val="24"/>
          <w:lang w:val="en-GB"/>
        </w:rPr>
        <w:t>(2026). Psychological dimensions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905E6A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of physical activity, sport, and technology. </w:t>
      </w:r>
      <w:r w:rsidRPr="00905E6A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American Behavioral Scientist</w:t>
      </w:r>
      <w:r w:rsidRPr="00905E6A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(Online First). </w:t>
      </w:r>
    </w:p>
    <w:p w14:paraId="52FEB8E8" w14:textId="32DDCA0E" w:rsidR="00905E6A" w:rsidRPr="00905E6A" w:rsidRDefault="00640EA5" w:rsidP="000127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3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. Stambulova, N., &amp; </w:t>
      </w:r>
      <w:r w:rsidR="00905E6A" w:rsidRPr="00905E6A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 (Eds.). (2025). </w:t>
      </w:r>
      <w:r w:rsidR="005D4E94" w:rsidRPr="00905E6A">
        <w:rPr>
          <w:rFonts w:asciiTheme="majorBidi" w:eastAsia="Times New Roman" w:hAnsiTheme="majorBidi" w:cstheme="majorBidi"/>
          <w:sz w:val="24"/>
          <w:szCs w:val="24"/>
        </w:rPr>
        <w:t>Working with sport clients in transitions</w:t>
      </w:r>
      <w:r w:rsidR="005D4E94" w:rsidRPr="005D4E94">
        <w:rPr>
          <w:rFonts w:asciiTheme="majorBidi" w:eastAsia="Times New Roman" w:hAnsiTheme="majorBidi" w:cstheme="majorBidi"/>
          <w:sz w:val="24"/>
          <w:szCs w:val="24"/>
        </w:rPr>
        <w:t>.</w:t>
      </w:r>
      <w:r w:rsidR="005D4E94" w:rsidRPr="00905E6A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905E6A" w:rsidRPr="00905E6A">
        <w:rPr>
          <w:rFonts w:asciiTheme="majorBidi" w:eastAsia="Times New Roman" w:hAnsiTheme="majorBidi" w:cstheme="majorBidi"/>
          <w:i/>
          <w:iCs/>
          <w:sz w:val="24"/>
          <w:szCs w:val="24"/>
        </w:rPr>
        <w:t>Journal of Sport Psychology in Action, 16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. [Special Issue 1-2].</w:t>
      </w:r>
    </w:p>
    <w:p w14:paraId="0E436271" w14:textId="0896DEE4" w:rsidR="00905E6A" w:rsidRPr="00905E6A" w:rsidRDefault="00640EA5" w:rsidP="00012791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4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. Galily, Y., </w:t>
      </w:r>
      <w:r w:rsidR="00905E6A" w:rsidRPr="00905E6A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,</w:t>
      </w:r>
      <w:r w:rsidR="00905E6A" w:rsidRPr="00905E6A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&amp; Tenenbaum, G. </w:t>
      </w:r>
      <w:r w:rsidR="005D4E94">
        <w:rPr>
          <w:rFonts w:asciiTheme="majorBidi" w:eastAsia="Times New Roman" w:hAnsiTheme="majorBidi" w:cstheme="majorBidi"/>
          <w:sz w:val="24"/>
          <w:szCs w:val="24"/>
        </w:rPr>
        <w:t xml:space="preserve">(Eds.). 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(2024). </w:t>
      </w:r>
      <w:bookmarkStart w:id="1" w:name="_Hlk173962126"/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Navigating the 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p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sychological 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c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omplexities of 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s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ports </w:t>
      </w:r>
      <w:r w:rsidR="005D4E94">
        <w:rPr>
          <w:rFonts w:asciiTheme="majorBidi" w:eastAsia="Times New Roman" w:hAnsiTheme="majorBidi" w:cstheme="majorBidi"/>
          <w:sz w:val="24"/>
          <w:szCs w:val="24"/>
        </w:rPr>
        <w:t>p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erformance</w:t>
      </w:r>
      <w:bookmarkEnd w:id="1"/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bookmarkStart w:id="2" w:name="_Hlk178932665"/>
      <w:r w:rsidR="00905E6A" w:rsidRPr="00905E6A">
        <w:rPr>
          <w:rFonts w:asciiTheme="majorBidi" w:eastAsia="Times New Roman" w:hAnsiTheme="majorBidi" w:cstheme="majorBidi"/>
          <w:i/>
          <w:iCs/>
          <w:sz w:val="24"/>
          <w:szCs w:val="24"/>
        </w:rPr>
        <w:t>Asian Journal of Sport and Exercise Psychology</w:t>
      </w:r>
      <w:bookmarkEnd w:id="2"/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219767D" w14:textId="0AD2EE97" w:rsidR="00505F13" w:rsidRPr="00DD6670" w:rsidRDefault="00640EA5" w:rsidP="00981A5A">
      <w:pPr>
        <w:spacing w:after="12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5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. Galily, Y., </w:t>
      </w:r>
      <w:r w:rsidR="00905E6A" w:rsidRPr="00905E6A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 xml:space="preserve">, Tenenbaum, G., Filho, E., (Eds.). (2021). </w:t>
      </w:r>
      <w:r w:rsidR="00905E6A" w:rsidRPr="00905E6A">
        <w:rPr>
          <w:rFonts w:asciiTheme="majorBidi" w:eastAsia="Times New Roman" w:hAnsiTheme="majorBidi" w:cstheme="majorBidi"/>
          <w:i/>
          <w:iCs/>
          <w:sz w:val="24"/>
          <w:szCs w:val="24"/>
        </w:rPr>
        <w:t>The psychology of sport, performance and ethics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. Lausanne: Frontiers Media SA.</w:t>
      </w:r>
      <w:r w:rsidR="00981A5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05E6A" w:rsidRPr="00905E6A">
        <w:rPr>
          <w:rFonts w:asciiTheme="majorBidi" w:eastAsia="Times New Roman" w:hAnsiTheme="majorBidi" w:cstheme="majorBidi"/>
          <w:sz w:val="24"/>
          <w:szCs w:val="24"/>
        </w:rPr>
        <w:t>https://doi.org/10.3389/978-2-88966-679-9</w:t>
      </w:r>
      <w:bookmarkEnd w:id="0"/>
    </w:p>
    <w:p w14:paraId="15E3567B" w14:textId="77777777" w:rsidR="00505F13" w:rsidRPr="00DD6670" w:rsidRDefault="00505F13" w:rsidP="007E33D7">
      <w:pPr>
        <w:bidi/>
        <w:spacing w:after="60" w:line="240" w:lineRule="auto"/>
        <w:jc w:val="right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4D796195" w14:textId="77777777" w:rsidR="00505F13" w:rsidRPr="00DD6670" w:rsidRDefault="00505F13" w:rsidP="003F1578">
      <w:pPr>
        <w:spacing w:after="60" w:line="240" w:lineRule="auto"/>
        <w:ind w:firstLine="720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C.  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Other Scientific Publications:</w:t>
      </w:r>
    </w:p>
    <w:p w14:paraId="2F939122" w14:textId="77777777" w:rsidR="00F750E9" w:rsidRDefault="00F750E9" w:rsidP="007E33D7">
      <w:pPr>
        <w:spacing w:after="60" w:line="240" w:lineRule="auto"/>
        <w:ind w:firstLine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00F02DFE" w14:textId="4900679B" w:rsidR="00505F13" w:rsidRPr="00DD6670" w:rsidRDefault="00505F13" w:rsidP="00012791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Published</w:t>
      </w:r>
    </w:p>
    <w:p w14:paraId="4538F836" w14:textId="4998BED5" w:rsidR="00F750E9" w:rsidRPr="00F750E9" w:rsidRDefault="00F750E9" w:rsidP="00F750E9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1. 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 xml:space="preserve">Johnson, T. E., Sikorski, E. G., Novak, E., Kocyigit, E., Rosenberg-Kima, R. B., </w:t>
      </w:r>
      <w:r w:rsidRPr="00F750E9">
        <w:rPr>
          <w:rFonts w:asciiTheme="majorBidi" w:eastAsia="Times New Roman" w:hAnsiTheme="majorBidi" w:cstheme="majorBidi"/>
          <w:b/>
          <w:bCs/>
          <w:sz w:val="24"/>
          <w:szCs w:val="24"/>
        </w:rPr>
        <w:t>Samuel, R.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 xml:space="preserve">, &amp; Becker, B. J. (2009) Feasibility of </w:t>
      </w:r>
      <w:r>
        <w:rPr>
          <w:rFonts w:asciiTheme="majorBidi" w:eastAsia="Times New Roman" w:hAnsiTheme="majorBidi" w:cstheme="majorBidi"/>
          <w:sz w:val="24"/>
          <w:szCs w:val="24"/>
        </w:rPr>
        <w:t>m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 xml:space="preserve">odeling the </w:t>
      </w:r>
      <w:r>
        <w:rPr>
          <w:rFonts w:asciiTheme="majorBidi" w:eastAsia="Times New Roman" w:hAnsiTheme="majorBidi" w:cstheme="majorBidi"/>
          <w:sz w:val="24"/>
          <w:szCs w:val="24"/>
        </w:rPr>
        <w:t>i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 xml:space="preserve">mpact of </w:t>
      </w:r>
      <w:r>
        <w:rPr>
          <w:rFonts w:asciiTheme="majorBidi" w:eastAsia="Times New Roman" w:hAnsiTheme="majorBidi" w:cstheme="majorBidi"/>
          <w:sz w:val="24"/>
          <w:szCs w:val="24"/>
        </w:rPr>
        <w:t>t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 xml:space="preserve">raining in IMPRINT for 21st Century Air Force </w:t>
      </w:r>
      <w:r>
        <w:rPr>
          <w:rFonts w:asciiTheme="majorBidi" w:eastAsia="Times New Roman" w:hAnsiTheme="majorBidi" w:cstheme="majorBidi"/>
          <w:sz w:val="24"/>
          <w:szCs w:val="24"/>
        </w:rPr>
        <w:t>n</w:t>
      </w:r>
      <w:r w:rsidRPr="00F750E9">
        <w:rPr>
          <w:rFonts w:asciiTheme="majorBidi" w:eastAsia="Times New Roman" w:hAnsiTheme="majorBidi" w:cstheme="majorBidi"/>
          <w:sz w:val="24"/>
          <w:szCs w:val="24"/>
        </w:rPr>
        <w:t>eeds (AFRL – BAA 05-04-HE) — Technical report prepared for the Air Force Research Lab, Human Effectiveness Directorate, Warfighter Readiness Research Division, 6030 South Kent Street, Mesa AZ 85212-6061.</w:t>
      </w:r>
    </w:p>
    <w:p w14:paraId="10746C7F" w14:textId="77777777" w:rsidR="00C8044B" w:rsidRPr="00DD6670" w:rsidRDefault="00C8044B" w:rsidP="00C8044B">
      <w:pPr>
        <w:bidi/>
        <w:spacing w:after="6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609BBBEC" w14:textId="32A17E26" w:rsidR="00505F13" w:rsidRPr="00DD6670" w:rsidRDefault="00505F13" w:rsidP="007E33D7">
      <w:pPr>
        <w:spacing w:after="60" w:line="240" w:lineRule="auto"/>
        <w:ind w:left="425" w:hanging="425"/>
        <w:rPr>
          <w:rFonts w:asciiTheme="majorBidi" w:eastAsia="Times New Roman" w:hAnsiTheme="majorBidi" w:cstheme="majorBidi"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3F1578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>D.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Articles in Refereed Journals</w:t>
      </w:r>
    </w:p>
    <w:p w14:paraId="17342497" w14:textId="77777777" w:rsidR="00012791" w:rsidRDefault="00012791" w:rsidP="00012791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3526334F" w14:textId="20B33CE7" w:rsidR="00505F13" w:rsidRDefault="00505F13" w:rsidP="00012791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Published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2185AFBA" w14:textId="77777777" w:rsidR="00012791" w:rsidRPr="00DD6670" w:rsidRDefault="00012791" w:rsidP="007E33D7">
      <w:pPr>
        <w:spacing w:after="60" w:line="240" w:lineRule="auto"/>
        <w:ind w:firstLine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01ED4980" w14:textId="1DDDF698" w:rsidR="005B75FC" w:rsidRPr="005B75FC" w:rsidRDefault="00012791" w:rsidP="005B75F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Kim, C., &amp; Johnson, T. E. (2011). A study of a social annotation modeling learning system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. Journal of Educational Computing Research</w:t>
      </w:r>
      <w:r w:rsidRPr="00012791">
        <w:rPr>
          <w:rFonts w:asciiTheme="majorBidi" w:hAnsiTheme="majorBidi" w:cstheme="majorBidi"/>
          <w:sz w:val="24"/>
          <w:szCs w:val="24"/>
        </w:rPr>
        <w:t xml:space="preserve">,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45</w:t>
      </w:r>
      <w:r w:rsidRPr="00012791">
        <w:rPr>
          <w:rFonts w:asciiTheme="majorBidi" w:hAnsiTheme="majorBidi" w:cstheme="majorBidi"/>
          <w:sz w:val="24"/>
          <w:szCs w:val="24"/>
        </w:rPr>
        <w:t>(1), 117–137. https://doi.org/10.2190/EC.45.1.f</w:t>
      </w:r>
      <w:r w:rsidR="005B75FC">
        <w:rPr>
          <w:rFonts w:asciiTheme="majorBidi" w:hAnsiTheme="majorBidi" w:cstheme="majorBidi"/>
          <w:sz w:val="24"/>
          <w:szCs w:val="24"/>
        </w:rPr>
        <w:t xml:space="preserve">. </w:t>
      </w:r>
      <w:r w:rsidR="001053E7">
        <w:rPr>
          <w:rFonts w:asciiTheme="majorBidi" w:hAnsiTheme="majorBidi" w:cstheme="majorBidi"/>
          <w:sz w:val="24"/>
          <w:szCs w:val="24"/>
        </w:rPr>
        <w:t>(</w:t>
      </w:r>
      <w:r w:rsidR="005B75FC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5B75FC">
        <w:rPr>
          <w:rFonts w:asciiTheme="majorBidi" w:hAnsiTheme="majorBidi" w:cstheme="majorBidi"/>
          <w:sz w:val="24"/>
          <w:szCs w:val="24"/>
        </w:rPr>
        <w:t>6</w:t>
      </w:r>
      <w:r w:rsidR="005B75FC" w:rsidRPr="005B75FC">
        <w:rPr>
          <w:rFonts w:asciiTheme="majorBidi" w:hAnsiTheme="majorBidi" w:cstheme="majorBidi"/>
          <w:sz w:val="24"/>
          <w:szCs w:val="24"/>
        </w:rPr>
        <w:t>; Rank 27/762</w:t>
      </w:r>
      <w:r w:rsidR="005B75FC">
        <w:rPr>
          <w:rFonts w:asciiTheme="majorBidi" w:hAnsiTheme="majorBidi" w:cstheme="majorBidi"/>
          <w:sz w:val="24"/>
          <w:szCs w:val="24"/>
        </w:rPr>
        <w:t xml:space="preserve"> Education &amp; Educational Research</w:t>
      </w:r>
      <w:r w:rsidR="005B75FC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5B75FC">
        <w:rPr>
          <w:rFonts w:asciiTheme="majorBidi" w:hAnsiTheme="majorBidi" w:cstheme="majorBidi"/>
          <w:sz w:val="24"/>
          <w:szCs w:val="24"/>
        </w:rPr>
        <w:t>-</w:t>
      </w:r>
      <w:r w:rsidR="005B75FC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5B75FC">
        <w:rPr>
          <w:rFonts w:asciiTheme="majorBidi" w:hAnsiTheme="majorBidi" w:cstheme="majorBidi"/>
          <w:sz w:val="24"/>
          <w:szCs w:val="24"/>
        </w:rPr>
        <w:t>1</w:t>
      </w:r>
      <w:r w:rsidR="00DB0F7D">
        <w:rPr>
          <w:rFonts w:asciiTheme="majorBidi" w:hAnsiTheme="majorBidi" w:cstheme="majorBidi"/>
          <w:sz w:val="24"/>
          <w:szCs w:val="24"/>
        </w:rPr>
        <w:t>; Citations: 31</w:t>
      </w:r>
      <w:r w:rsidR="001053E7">
        <w:rPr>
          <w:rFonts w:asciiTheme="majorBidi" w:hAnsiTheme="majorBidi" w:cstheme="majorBidi"/>
          <w:sz w:val="24"/>
          <w:szCs w:val="24"/>
        </w:rPr>
        <w:t>)</w:t>
      </w:r>
      <w:r w:rsidR="005B75FC" w:rsidRPr="005B75FC">
        <w:rPr>
          <w:rFonts w:asciiTheme="majorBidi" w:hAnsiTheme="majorBidi" w:cstheme="majorBidi"/>
          <w:sz w:val="24"/>
          <w:szCs w:val="24"/>
        </w:rPr>
        <w:t>.</w:t>
      </w:r>
    </w:p>
    <w:p w14:paraId="06B72CCE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A11B9A5" w14:textId="6EDB2D24" w:rsidR="001053E7" w:rsidRPr="005B75FC" w:rsidRDefault="00012791" w:rsidP="001053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lastRenderedPageBreak/>
        <w:t xml:space="preserve">2.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&amp; Tenenbaum, G. (2011). The role of change in athletes</w:t>
      </w:r>
      <w:r w:rsidR="005A3D0D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careers: A scheme of change for sport psychology practice.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The Sport Psychologist</w:t>
      </w:r>
      <w:r w:rsidRPr="00012791">
        <w:rPr>
          <w:rFonts w:asciiTheme="majorBidi" w:hAnsiTheme="majorBidi" w:cstheme="majorBidi"/>
          <w:sz w:val="24"/>
          <w:szCs w:val="24"/>
        </w:rPr>
        <w:t xml:space="preserve">,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25</w:t>
      </w:r>
      <w:r w:rsidRPr="00012791">
        <w:rPr>
          <w:rFonts w:asciiTheme="majorBidi" w:hAnsiTheme="majorBidi" w:cstheme="majorBidi"/>
          <w:sz w:val="24"/>
          <w:szCs w:val="24"/>
        </w:rPr>
        <w:t xml:space="preserve">(2), 233–252. </w:t>
      </w:r>
      <w:r w:rsidR="001053E7" w:rsidRPr="001053E7">
        <w:rPr>
          <w:rFonts w:asciiTheme="majorBidi" w:hAnsiTheme="majorBidi" w:cstheme="majorBidi"/>
          <w:sz w:val="24"/>
          <w:szCs w:val="24"/>
        </w:rPr>
        <w:t>https://doi.org/10.1123/tsp.25.2.233</w:t>
      </w:r>
      <w:r w:rsidR="001053E7">
        <w:rPr>
          <w:rFonts w:asciiTheme="majorBidi" w:hAnsiTheme="majorBidi" w:cstheme="majorBidi"/>
          <w:sz w:val="24"/>
          <w:szCs w:val="24"/>
        </w:rPr>
        <w:t>. (2024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 IF= </w:t>
      </w:r>
      <w:r w:rsidR="001053E7">
        <w:rPr>
          <w:rFonts w:asciiTheme="majorBidi" w:hAnsiTheme="majorBidi" w:cstheme="majorBidi"/>
          <w:sz w:val="24"/>
          <w:szCs w:val="24"/>
        </w:rPr>
        <w:t>1.2</w:t>
      </w:r>
      <w:r w:rsidR="00DB0F7D">
        <w:rPr>
          <w:rFonts w:asciiTheme="majorBidi" w:hAnsiTheme="majorBidi" w:cstheme="majorBidi"/>
          <w:sz w:val="24"/>
          <w:szCs w:val="24"/>
        </w:rPr>
        <w:t>; Citations: 13</w:t>
      </w:r>
      <w:r w:rsidR="006369FF">
        <w:rPr>
          <w:rFonts w:asciiTheme="majorBidi" w:hAnsiTheme="majorBidi" w:cstheme="majorBidi"/>
          <w:sz w:val="24"/>
          <w:szCs w:val="24"/>
        </w:rPr>
        <w:t>2</w:t>
      </w:r>
      <w:r w:rsidR="001053E7">
        <w:rPr>
          <w:rFonts w:asciiTheme="majorBidi" w:hAnsiTheme="majorBidi" w:cstheme="majorBidi"/>
          <w:sz w:val="24"/>
          <w:szCs w:val="24"/>
        </w:rPr>
        <w:t>)</w:t>
      </w:r>
      <w:r w:rsidR="001053E7" w:rsidRPr="005B75FC">
        <w:rPr>
          <w:rFonts w:asciiTheme="majorBidi" w:hAnsiTheme="majorBidi" w:cstheme="majorBidi"/>
          <w:sz w:val="24"/>
          <w:szCs w:val="24"/>
        </w:rPr>
        <w:t>.</w:t>
      </w:r>
    </w:p>
    <w:p w14:paraId="495068EE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84B5D8F" w14:textId="24A6F624" w:rsidR="001053E7" w:rsidRPr="005B75FC" w:rsidRDefault="00012791" w:rsidP="001053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3.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&amp; Tenenbaum, G. (2011). How do athletes perceive and respond to change-events: An exploratory measurement tool.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Psychology of Sport and Exercise</w:t>
      </w:r>
      <w:r w:rsidRPr="00012791">
        <w:rPr>
          <w:rFonts w:asciiTheme="majorBidi" w:hAnsiTheme="majorBidi" w:cstheme="majorBidi"/>
          <w:sz w:val="24"/>
          <w:szCs w:val="24"/>
        </w:rPr>
        <w:t xml:space="preserve">,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12</w:t>
      </w:r>
      <w:r w:rsidRPr="00012791">
        <w:rPr>
          <w:rFonts w:asciiTheme="majorBidi" w:hAnsiTheme="majorBidi" w:cstheme="majorBidi"/>
          <w:sz w:val="24"/>
          <w:szCs w:val="24"/>
        </w:rPr>
        <w:t>(4), 392–406. https://doi.org/10.1016/j.psychsport.2011.03.002</w:t>
      </w:r>
      <w:r w:rsidR="001053E7">
        <w:rPr>
          <w:rFonts w:asciiTheme="majorBidi" w:hAnsiTheme="majorBidi" w:cstheme="majorBidi"/>
          <w:sz w:val="24"/>
          <w:szCs w:val="24"/>
        </w:rPr>
        <w:t>. (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1053E7">
        <w:rPr>
          <w:rFonts w:asciiTheme="majorBidi" w:hAnsiTheme="majorBidi" w:cstheme="majorBidi"/>
          <w:sz w:val="24"/>
          <w:szCs w:val="24"/>
        </w:rPr>
        <w:t>4.4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1053E7" w:rsidRPr="001053E7">
        <w:rPr>
          <w:rFonts w:asciiTheme="majorBidi" w:hAnsiTheme="majorBidi" w:cstheme="majorBidi"/>
          <w:sz w:val="24"/>
          <w:szCs w:val="24"/>
        </w:rPr>
        <w:t>15/93</w:t>
      </w:r>
      <w:r w:rsidR="001053E7">
        <w:rPr>
          <w:rFonts w:asciiTheme="majorBidi" w:hAnsiTheme="majorBidi" w:cstheme="majorBidi"/>
          <w:sz w:val="24"/>
          <w:szCs w:val="24"/>
        </w:rPr>
        <w:t xml:space="preserve"> Psychology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1053E7">
        <w:rPr>
          <w:rFonts w:asciiTheme="majorBidi" w:hAnsiTheme="majorBidi" w:cstheme="majorBidi"/>
          <w:sz w:val="24"/>
          <w:szCs w:val="24"/>
        </w:rPr>
        <w:t>-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1053E7">
        <w:rPr>
          <w:rFonts w:asciiTheme="majorBidi" w:hAnsiTheme="majorBidi" w:cstheme="majorBidi"/>
          <w:sz w:val="24"/>
          <w:szCs w:val="24"/>
        </w:rPr>
        <w:t>1</w:t>
      </w:r>
      <w:r w:rsidR="00DB0F7D">
        <w:rPr>
          <w:rFonts w:asciiTheme="majorBidi" w:hAnsiTheme="majorBidi" w:cstheme="majorBidi"/>
          <w:sz w:val="24"/>
          <w:szCs w:val="24"/>
        </w:rPr>
        <w:t>; Citations: 128</w:t>
      </w:r>
      <w:r w:rsidR="001053E7">
        <w:rPr>
          <w:rFonts w:asciiTheme="majorBidi" w:hAnsiTheme="majorBidi" w:cstheme="majorBidi"/>
          <w:sz w:val="24"/>
          <w:szCs w:val="24"/>
        </w:rPr>
        <w:t>)</w:t>
      </w:r>
      <w:r w:rsidR="001053E7" w:rsidRPr="005B75FC">
        <w:rPr>
          <w:rFonts w:asciiTheme="majorBidi" w:hAnsiTheme="majorBidi" w:cstheme="majorBidi"/>
          <w:sz w:val="24"/>
          <w:szCs w:val="24"/>
        </w:rPr>
        <w:t>.</w:t>
      </w:r>
    </w:p>
    <w:p w14:paraId="339BDEC2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DBD8E57" w14:textId="11648678" w:rsidR="00012791" w:rsidRPr="00012791" w:rsidRDefault="00012791" w:rsidP="001053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4.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&amp; Tenenbaum, G. (2013). Athletes</w:t>
      </w:r>
      <w:r w:rsidR="00CD3FB2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decision-making in career change-events.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The Sport Psychologist, 27</w:t>
      </w:r>
      <w:r w:rsidRPr="00012791">
        <w:rPr>
          <w:rFonts w:asciiTheme="majorBidi" w:hAnsiTheme="majorBidi" w:cstheme="majorBidi"/>
          <w:sz w:val="24"/>
          <w:szCs w:val="24"/>
        </w:rPr>
        <w:t>(1), 78–82. https://doi.org/10.1123/tsp.27.1.78</w:t>
      </w:r>
      <w:r w:rsidR="001053E7">
        <w:rPr>
          <w:rFonts w:asciiTheme="majorBidi" w:hAnsiTheme="majorBidi" w:cstheme="majorBidi"/>
          <w:sz w:val="24"/>
          <w:szCs w:val="24"/>
        </w:rPr>
        <w:t>. (2024</w:t>
      </w:r>
      <w:r w:rsidR="001053E7" w:rsidRPr="005B75FC">
        <w:rPr>
          <w:rFonts w:asciiTheme="majorBidi" w:hAnsiTheme="majorBidi" w:cstheme="majorBidi"/>
          <w:sz w:val="24"/>
          <w:szCs w:val="24"/>
        </w:rPr>
        <w:t xml:space="preserve"> IF= </w:t>
      </w:r>
      <w:r w:rsidR="001053E7">
        <w:rPr>
          <w:rFonts w:asciiTheme="majorBidi" w:hAnsiTheme="majorBidi" w:cstheme="majorBidi"/>
          <w:sz w:val="24"/>
          <w:szCs w:val="24"/>
        </w:rPr>
        <w:t>1.2</w:t>
      </w:r>
      <w:r w:rsidR="00DB0F7D">
        <w:rPr>
          <w:rFonts w:asciiTheme="majorBidi" w:hAnsiTheme="majorBidi" w:cstheme="majorBidi"/>
          <w:sz w:val="24"/>
          <w:szCs w:val="24"/>
        </w:rPr>
        <w:t>; Citations: 37</w:t>
      </w:r>
      <w:r w:rsidR="001053E7">
        <w:rPr>
          <w:rFonts w:asciiTheme="majorBidi" w:hAnsiTheme="majorBidi" w:cstheme="majorBidi"/>
          <w:sz w:val="24"/>
          <w:szCs w:val="24"/>
        </w:rPr>
        <w:t>)</w:t>
      </w:r>
      <w:r w:rsidR="001053E7" w:rsidRPr="005B75FC">
        <w:rPr>
          <w:rFonts w:asciiTheme="majorBidi" w:hAnsiTheme="majorBidi" w:cstheme="majorBidi"/>
          <w:sz w:val="24"/>
          <w:szCs w:val="24"/>
        </w:rPr>
        <w:t>.</w:t>
      </w:r>
    </w:p>
    <w:p w14:paraId="6C0AA5F3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F8D4F57" w14:textId="588751AE" w:rsidR="00012791" w:rsidRPr="00012791" w:rsidRDefault="00012791" w:rsidP="00C46A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5.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Samuel, R. D. </w:t>
      </w:r>
      <w:r w:rsidRPr="00012791">
        <w:rPr>
          <w:rFonts w:asciiTheme="majorBidi" w:hAnsiTheme="majorBidi" w:cstheme="majorBidi"/>
          <w:sz w:val="24"/>
          <w:szCs w:val="24"/>
        </w:rPr>
        <w:t xml:space="preserve">(2013). Counseling athletes in career change-events: Applying the Scheme of Change for Sport Psychology Practice.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Sport Psychology in Action, 4</w:t>
      </w:r>
      <w:r w:rsidRPr="00012791">
        <w:rPr>
          <w:rFonts w:asciiTheme="majorBidi" w:hAnsiTheme="majorBidi" w:cstheme="majorBidi"/>
          <w:sz w:val="24"/>
          <w:szCs w:val="24"/>
        </w:rPr>
        <w:t>(3), 152–168. https://doi.org/10.1080/21520704.2013.804015</w:t>
      </w:r>
      <w:r w:rsidR="00C46A02">
        <w:rPr>
          <w:rFonts w:asciiTheme="majorBidi" w:hAnsiTheme="majorBidi" w:cstheme="majorBidi"/>
          <w:sz w:val="24"/>
          <w:szCs w:val="24"/>
        </w:rPr>
        <w:t xml:space="preserve">. </w:t>
      </w:r>
      <w:r w:rsidR="00C46A02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DB0F7D">
        <w:rPr>
          <w:rFonts w:asciiTheme="majorBidi" w:hAnsiTheme="majorBidi" w:cstheme="majorBidi"/>
          <w:sz w:val="24"/>
          <w:szCs w:val="24"/>
        </w:rPr>
        <w:t>; Citations: 31</w:t>
      </w:r>
      <w:r w:rsidR="00C46A02" w:rsidRPr="00C46A02">
        <w:rPr>
          <w:rFonts w:asciiTheme="majorBidi" w:hAnsiTheme="majorBidi" w:cstheme="majorBidi"/>
          <w:sz w:val="24"/>
          <w:szCs w:val="24"/>
        </w:rPr>
        <w:t>).</w:t>
      </w:r>
    </w:p>
    <w:p w14:paraId="1B29A462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D08EDC4" w14:textId="2A742B9B" w:rsidR="00C46A02" w:rsidRPr="00C46A02" w:rsidRDefault="00012791" w:rsidP="00C46A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6.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Tenenbaum, G., Mangel, E., Virshuvski, R. Chen, T., &amp; Badir, A. (2015). Athletes</w:t>
      </w:r>
      <w:r w:rsidR="00DB0F7D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experiences of severe injuries as a career change-event.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Sport Psychology in Action, 6</w:t>
      </w:r>
      <w:r w:rsidRPr="00012791">
        <w:rPr>
          <w:rFonts w:asciiTheme="majorBidi" w:hAnsiTheme="majorBidi" w:cstheme="majorBidi"/>
          <w:sz w:val="24"/>
          <w:szCs w:val="24"/>
        </w:rPr>
        <w:t>(2), 99–120. https://doi.org/10.1080/21520704.2015.1012249</w:t>
      </w:r>
      <w:r w:rsidR="00C46A02">
        <w:rPr>
          <w:rFonts w:asciiTheme="majorBidi" w:hAnsiTheme="majorBidi" w:cstheme="majorBidi"/>
          <w:sz w:val="24"/>
          <w:szCs w:val="24"/>
        </w:rPr>
        <w:t xml:space="preserve">. </w:t>
      </w:r>
      <w:r w:rsidR="00C46A02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DB0F7D">
        <w:rPr>
          <w:rFonts w:asciiTheme="majorBidi" w:hAnsiTheme="majorBidi" w:cstheme="majorBidi"/>
          <w:sz w:val="24"/>
          <w:szCs w:val="24"/>
        </w:rPr>
        <w:t>; Citations: 65</w:t>
      </w:r>
      <w:r w:rsidR="00C46A02" w:rsidRPr="00C46A02">
        <w:rPr>
          <w:rFonts w:asciiTheme="majorBidi" w:hAnsiTheme="majorBidi" w:cstheme="majorBidi"/>
          <w:sz w:val="24"/>
          <w:szCs w:val="24"/>
        </w:rPr>
        <w:t xml:space="preserve">). </w:t>
      </w:r>
    </w:p>
    <w:p w14:paraId="75C7A5EA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734EB70" w14:textId="29F9535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7.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Samuel, R. D. </w:t>
      </w:r>
      <w:r w:rsidRPr="00012791">
        <w:rPr>
          <w:rFonts w:asciiTheme="majorBidi" w:hAnsiTheme="majorBidi" w:cstheme="majorBidi"/>
          <w:sz w:val="24"/>
          <w:szCs w:val="24"/>
        </w:rPr>
        <w:t>(2015). A psychological preparation framework for elite soccer referees:</w:t>
      </w:r>
      <w:r w:rsidRPr="0001279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</w:rPr>
        <w:t xml:space="preserve">A practitioner's perspective.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Sport Psychology in Action, 6</w:t>
      </w:r>
      <w:r w:rsidRPr="00012791">
        <w:rPr>
          <w:rFonts w:asciiTheme="majorBidi" w:hAnsiTheme="majorBidi" w:cstheme="majorBidi"/>
          <w:sz w:val="24"/>
          <w:szCs w:val="24"/>
        </w:rPr>
        <w:t>(3), 170–187. https://doi.org/</w:t>
      </w:r>
      <w:r w:rsidRPr="00012791">
        <w:rPr>
          <w:rFonts w:asciiTheme="majorBidi" w:hAnsiTheme="majorBidi" w:cstheme="majorBidi"/>
          <w:sz w:val="24"/>
          <w:szCs w:val="24"/>
          <w:lang w:val="en"/>
        </w:rPr>
        <w:t>10.1080/21520704.2015.1065938</w:t>
      </w:r>
      <w:r w:rsidR="00C46A02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C46A02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DB0F7D">
        <w:rPr>
          <w:rFonts w:asciiTheme="majorBidi" w:hAnsiTheme="majorBidi" w:cstheme="majorBidi"/>
          <w:sz w:val="24"/>
          <w:szCs w:val="24"/>
        </w:rPr>
        <w:t>; Citations: 7</w:t>
      </w:r>
      <w:r w:rsidR="00FE6481">
        <w:rPr>
          <w:rFonts w:asciiTheme="majorBidi" w:hAnsiTheme="majorBidi" w:cstheme="majorBidi"/>
          <w:sz w:val="24"/>
          <w:szCs w:val="24"/>
        </w:rPr>
        <w:t>7</w:t>
      </w:r>
      <w:r w:rsidR="00C46A02" w:rsidRPr="00C46A02">
        <w:rPr>
          <w:rFonts w:asciiTheme="majorBidi" w:hAnsiTheme="majorBidi" w:cstheme="majorBidi"/>
          <w:sz w:val="24"/>
          <w:szCs w:val="24"/>
        </w:rPr>
        <w:t>).</w:t>
      </w:r>
      <w:r w:rsidR="00C46A0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1438CAAF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1C44861" w14:textId="096864B8" w:rsidR="00012791" w:rsidRPr="00012791" w:rsidRDefault="00012791" w:rsidP="00C46A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8.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Tenenbaum, G., &amp; Gil Bar-Mecher, H. (2016). The Olympic Games as a career change-event: Israeli athletes' and coaches</w:t>
      </w:r>
      <w:r w:rsidR="00026F27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perceptions of London 2012.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Psychology of Sport and Exercise, 24</w:t>
      </w:r>
      <w:r w:rsidRPr="00012791">
        <w:rPr>
          <w:rFonts w:asciiTheme="majorBidi" w:hAnsiTheme="majorBidi" w:cstheme="majorBidi"/>
          <w:sz w:val="24"/>
          <w:szCs w:val="24"/>
        </w:rPr>
        <w:t>, 38</w:t>
      </w:r>
      <w:r w:rsidRPr="00012791">
        <w:rPr>
          <w:rFonts w:asciiTheme="majorBidi" w:hAnsiTheme="majorBidi" w:cstheme="majorBidi"/>
          <w:sz w:val="24"/>
          <w:szCs w:val="24"/>
          <w:rtl/>
        </w:rPr>
        <w:t>–</w:t>
      </w:r>
      <w:r w:rsidRPr="00012791">
        <w:rPr>
          <w:rFonts w:asciiTheme="majorBidi" w:hAnsiTheme="majorBidi" w:cstheme="majorBidi"/>
          <w:sz w:val="24"/>
          <w:szCs w:val="24"/>
        </w:rPr>
        <w:t>47. https://doi.org/10.1016/j.psychsport.2016.01.003</w:t>
      </w:r>
      <w:r w:rsidR="00C46A02">
        <w:rPr>
          <w:rFonts w:asciiTheme="majorBidi" w:hAnsiTheme="majorBidi" w:cstheme="majorBidi"/>
          <w:sz w:val="24"/>
          <w:szCs w:val="24"/>
        </w:rPr>
        <w:t>. (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C46A02">
        <w:rPr>
          <w:rFonts w:asciiTheme="majorBidi" w:hAnsiTheme="majorBidi" w:cstheme="majorBidi"/>
          <w:sz w:val="24"/>
          <w:szCs w:val="24"/>
        </w:rPr>
        <w:t>4.4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C46A02" w:rsidRPr="001053E7">
        <w:rPr>
          <w:rFonts w:asciiTheme="majorBidi" w:hAnsiTheme="majorBidi" w:cstheme="majorBidi"/>
          <w:sz w:val="24"/>
          <w:szCs w:val="24"/>
        </w:rPr>
        <w:t>15/93</w:t>
      </w:r>
      <w:r w:rsidR="00C46A02">
        <w:rPr>
          <w:rFonts w:asciiTheme="majorBidi" w:hAnsiTheme="majorBidi" w:cstheme="majorBidi"/>
          <w:sz w:val="24"/>
          <w:szCs w:val="24"/>
        </w:rPr>
        <w:t xml:space="preserve"> Psychology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C46A02">
        <w:rPr>
          <w:rFonts w:asciiTheme="majorBidi" w:hAnsiTheme="majorBidi" w:cstheme="majorBidi"/>
          <w:sz w:val="24"/>
          <w:szCs w:val="24"/>
        </w:rPr>
        <w:t>-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C46A02">
        <w:rPr>
          <w:rFonts w:asciiTheme="majorBidi" w:hAnsiTheme="majorBidi" w:cstheme="majorBidi"/>
          <w:sz w:val="24"/>
          <w:szCs w:val="24"/>
        </w:rPr>
        <w:t>1</w:t>
      </w:r>
      <w:r w:rsidR="00DB0F7D">
        <w:rPr>
          <w:rFonts w:asciiTheme="majorBidi" w:hAnsiTheme="majorBidi" w:cstheme="majorBidi"/>
          <w:sz w:val="24"/>
          <w:szCs w:val="24"/>
        </w:rPr>
        <w:t>; Citations: 45</w:t>
      </w:r>
      <w:r w:rsidR="00C46A02">
        <w:rPr>
          <w:rFonts w:asciiTheme="majorBidi" w:hAnsiTheme="majorBidi" w:cstheme="majorBidi"/>
          <w:sz w:val="24"/>
          <w:szCs w:val="24"/>
        </w:rPr>
        <w:t>)</w:t>
      </w:r>
      <w:r w:rsidR="00C46A02" w:rsidRPr="005B75FC">
        <w:rPr>
          <w:rFonts w:asciiTheme="majorBidi" w:hAnsiTheme="majorBidi" w:cstheme="majorBidi"/>
          <w:sz w:val="24"/>
          <w:szCs w:val="24"/>
        </w:rPr>
        <w:t>.</w:t>
      </w:r>
    </w:p>
    <w:p w14:paraId="4219A2E8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C8B66CF" w14:textId="432F45B0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9.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Galily, Y., &amp; Tenenbaum, G. (2017). Who are you, ref</w:t>
      </w:r>
      <w:r w:rsidRPr="00012791">
        <w:rPr>
          <w:rFonts w:asciiTheme="majorBidi" w:hAnsiTheme="majorBidi" w:cstheme="majorBidi"/>
          <w:sz w:val="24"/>
          <w:szCs w:val="24"/>
          <w:rtl/>
        </w:rPr>
        <w:t>?</w:t>
      </w:r>
      <w:r w:rsidRPr="00012791">
        <w:rPr>
          <w:rFonts w:asciiTheme="majorBidi" w:hAnsiTheme="majorBidi" w:cstheme="majorBidi"/>
          <w:sz w:val="24"/>
          <w:szCs w:val="24"/>
        </w:rPr>
        <w:t xml:space="preserve"> Defining the soccer referee's career using a change-based perspective.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International Journal of Sport </w:t>
      </w:r>
      <w:r w:rsidR="00C46A02">
        <w:rPr>
          <w:rFonts w:asciiTheme="majorBidi" w:hAnsiTheme="majorBidi" w:cstheme="majorBidi"/>
          <w:i/>
          <w:iCs/>
          <w:sz w:val="24"/>
          <w:szCs w:val="24"/>
        </w:rPr>
        <w:t>and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 Exercise Psychology, 15</w:t>
      </w:r>
      <w:r w:rsidRPr="00012791">
        <w:rPr>
          <w:rFonts w:asciiTheme="majorBidi" w:hAnsiTheme="majorBidi" w:cstheme="majorBidi"/>
          <w:sz w:val="24"/>
          <w:szCs w:val="24"/>
        </w:rPr>
        <w:t>(2), 118–130. https://doi.org/10.1080/1612197X.2015.1079792</w:t>
      </w:r>
      <w:r w:rsidR="00C46A02">
        <w:rPr>
          <w:rFonts w:asciiTheme="majorBidi" w:hAnsiTheme="majorBidi" w:cstheme="majorBidi"/>
          <w:sz w:val="24"/>
          <w:szCs w:val="24"/>
        </w:rPr>
        <w:t xml:space="preserve">.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(</w:t>
      </w:r>
      <w:r w:rsidR="00C46A02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Y</w:t>
      </w:r>
      <w:r w:rsidR="00C46A02" w:rsidRPr="00DD6670">
        <w:rPr>
          <w:rFonts w:asciiTheme="majorBidi" w:eastAsia="Times New Roman" w:hAnsiTheme="majorBidi" w:cstheme="majorBidi"/>
          <w:sz w:val="24"/>
          <w:szCs w:val="24"/>
        </w:rPr>
        <w:t>ear IF = 3.1</w:t>
      </w:r>
      <w:r w:rsidR="00C46A02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C46A02" w:rsidRPr="00394F2E">
        <w:rPr>
          <w:rFonts w:asciiTheme="majorBidi" w:eastAsia="Times New Roman" w:hAnsiTheme="majorBidi" w:cstheme="majorBidi"/>
          <w:sz w:val="24"/>
          <w:szCs w:val="24"/>
        </w:rPr>
        <w:t>54/115</w:t>
      </w:r>
      <w:r w:rsidR="00C46A02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C46A02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46A02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C46A02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DB0F7D">
        <w:rPr>
          <w:rFonts w:asciiTheme="majorBidi" w:hAnsiTheme="majorBidi" w:cstheme="majorBidi"/>
          <w:sz w:val="24"/>
          <w:szCs w:val="24"/>
        </w:rPr>
        <w:t>; Citations: 54</w:t>
      </w:r>
      <w:r w:rsidR="00C46A02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3AF40CCF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F9C338C" w14:textId="09F15E92" w:rsidR="00012791" w:rsidRPr="00012791" w:rsidRDefault="00012791" w:rsidP="00DB0F7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10.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Zavdy, O., Levav, M., Reuveny, R., Katz, U., &amp; Dubnov-Raz, G. (2017). The effects of maximal intensity exercise on cognitive performance in children.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Human Kinetics, 57</w:t>
      </w:r>
      <w:r w:rsidRPr="00012791">
        <w:rPr>
          <w:rFonts w:asciiTheme="majorBidi" w:hAnsiTheme="majorBidi" w:cstheme="majorBidi"/>
          <w:sz w:val="24"/>
          <w:szCs w:val="24"/>
        </w:rPr>
        <w:t>, 85–96. https://doi.org/10.1515/hukin-2017-0050</w:t>
      </w:r>
      <w:r w:rsidR="00C46A02">
        <w:rPr>
          <w:rFonts w:asciiTheme="majorBidi" w:hAnsiTheme="majorBidi" w:cstheme="majorBidi"/>
          <w:sz w:val="24"/>
          <w:szCs w:val="24"/>
        </w:rPr>
        <w:t>. (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C46A02">
        <w:rPr>
          <w:rFonts w:asciiTheme="majorBidi" w:hAnsiTheme="majorBidi" w:cstheme="majorBidi"/>
          <w:sz w:val="24"/>
          <w:szCs w:val="24"/>
        </w:rPr>
        <w:t>3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C46A02">
        <w:rPr>
          <w:rFonts w:asciiTheme="majorBidi" w:hAnsiTheme="majorBidi" w:cstheme="majorBidi"/>
          <w:sz w:val="24"/>
          <w:szCs w:val="24"/>
        </w:rPr>
        <w:t>33</w:t>
      </w:r>
      <w:r w:rsidR="00C46A02" w:rsidRPr="001053E7">
        <w:rPr>
          <w:rFonts w:asciiTheme="majorBidi" w:hAnsiTheme="majorBidi" w:cstheme="majorBidi"/>
          <w:sz w:val="24"/>
          <w:szCs w:val="24"/>
        </w:rPr>
        <w:t>/</w:t>
      </w:r>
      <w:r w:rsidR="00C46A02">
        <w:rPr>
          <w:rFonts w:asciiTheme="majorBidi" w:hAnsiTheme="majorBidi" w:cstheme="majorBidi"/>
          <w:sz w:val="24"/>
          <w:szCs w:val="24"/>
        </w:rPr>
        <w:t>134 Sport Sciences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C46A02">
        <w:rPr>
          <w:rFonts w:asciiTheme="majorBidi" w:hAnsiTheme="majorBidi" w:cstheme="majorBidi"/>
          <w:sz w:val="24"/>
          <w:szCs w:val="24"/>
        </w:rPr>
        <w:t>-</w:t>
      </w:r>
      <w:r w:rsidR="00C46A02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C46A02">
        <w:rPr>
          <w:rFonts w:asciiTheme="majorBidi" w:hAnsiTheme="majorBidi" w:cstheme="majorBidi"/>
          <w:sz w:val="24"/>
          <w:szCs w:val="24"/>
        </w:rPr>
        <w:t>1</w:t>
      </w:r>
      <w:r w:rsidR="00DB0F7D">
        <w:rPr>
          <w:rFonts w:asciiTheme="majorBidi" w:hAnsiTheme="majorBidi" w:cstheme="majorBidi"/>
          <w:sz w:val="24"/>
          <w:szCs w:val="24"/>
        </w:rPr>
        <w:t>; Citations: 7</w:t>
      </w:r>
      <w:r w:rsidR="00EF6935">
        <w:rPr>
          <w:rFonts w:asciiTheme="majorBidi" w:hAnsiTheme="majorBidi" w:cstheme="majorBidi"/>
          <w:sz w:val="24"/>
          <w:szCs w:val="24"/>
        </w:rPr>
        <w:t>7</w:t>
      </w:r>
      <w:r w:rsidR="00C46A02">
        <w:rPr>
          <w:rFonts w:asciiTheme="majorBidi" w:hAnsiTheme="majorBidi" w:cstheme="majorBidi"/>
          <w:sz w:val="24"/>
          <w:szCs w:val="24"/>
        </w:rPr>
        <w:t>)</w:t>
      </w:r>
      <w:r w:rsidR="00C46A02" w:rsidRPr="005B75FC">
        <w:rPr>
          <w:rFonts w:asciiTheme="majorBidi" w:hAnsiTheme="majorBidi" w:cstheme="majorBidi"/>
          <w:sz w:val="24"/>
          <w:szCs w:val="24"/>
        </w:rPr>
        <w:t>.</w:t>
      </w:r>
    </w:p>
    <w:p w14:paraId="66724D3C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A09ECA9" w14:textId="380489EA" w:rsidR="00012791" w:rsidRPr="00012791" w:rsidRDefault="00012791" w:rsidP="00613F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3" w:name="_Hlk120990841"/>
      <w:r w:rsidRPr="00012791">
        <w:rPr>
          <w:rFonts w:asciiTheme="majorBidi" w:hAnsiTheme="majorBidi" w:cstheme="majorBidi"/>
          <w:sz w:val="24"/>
          <w:szCs w:val="24"/>
        </w:rPr>
        <w:t xml:space="preserve">11.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 (2017). Training prospective soccer referees using a deliberate practice perspective: The Israeli excellence program.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Sport Psychology in Action, 8</w:t>
      </w:r>
      <w:r w:rsidRPr="00012791">
        <w:rPr>
          <w:rFonts w:asciiTheme="majorBidi" w:hAnsiTheme="majorBidi" w:cstheme="majorBidi"/>
          <w:sz w:val="24"/>
          <w:szCs w:val="24"/>
        </w:rPr>
        <w:t>(3), 184–196. https://doi.org/10.1080/21520704.2017.1287798</w:t>
      </w:r>
      <w:r w:rsidR="00613F96">
        <w:rPr>
          <w:rFonts w:asciiTheme="majorBidi" w:hAnsiTheme="majorBidi" w:cstheme="majorBidi"/>
          <w:sz w:val="24"/>
          <w:szCs w:val="24"/>
        </w:rPr>
        <w:t xml:space="preserve">. </w:t>
      </w:r>
      <w:r w:rsidR="00613F96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DB0F7D">
        <w:rPr>
          <w:rFonts w:asciiTheme="majorBidi" w:hAnsiTheme="majorBidi" w:cstheme="majorBidi"/>
          <w:sz w:val="24"/>
          <w:szCs w:val="24"/>
        </w:rPr>
        <w:t>; Citations: 30</w:t>
      </w:r>
      <w:r w:rsidR="00613F96" w:rsidRPr="00C46A02">
        <w:rPr>
          <w:rFonts w:asciiTheme="majorBidi" w:hAnsiTheme="majorBidi" w:cstheme="majorBidi"/>
          <w:sz w:val="24"/>
          <w:szCs w:val="24"/>
        </w:rPr>
        <w:t>).</w:t>
      </w:r>
      <w:r w:rsidR="00613F96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bookmarkEnd w:id="3"/>
    <w:p w14:paraId="79C8DE84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A0D66F7" w14:textId="487EFF3C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12.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Roy, J., Lew, P., Arnon, M., &amp; Tenenbaum, G. (2018). A </w:t>
      </w:r>
      <w:r w:rsidR="000D674C">
        <w:rPr>
          <w:rFonts w:asciiTheme="majorBidi" w:hAnsiTheme="majorBidi" w:cstheme="majorBidi"/>
          <w:sz w:val="24"/>
          <w:szCs w:val="24"/>
        </w:rPr>
        <w:t>n</w:t>
      </w:r>
      <w:r w:rsidRPr="00012791">
        <w:rPr>
          <w:rFonts w:asciiTheme="majorBidi" w:hAnsiTheme="majorBidi" w:cstheme="majorBidi"/>
          <w:sz w:val="24"/>
          <w:szCs w:val="24"/>
        </w:rPr>
        <w:t xml:space="preserve">ew </w:t>
      </w:r>
      <w:r w:rsidR="000D674C">
        <w:rPr>
          <w:rFonts w:asciiTheme="majorBidi" w:hAnsiTheme="majorBidi" w:cstheme="majorBidi"/>
          <w:sz w:val="24"/>
          <w:szCs w:val="24"/>
        </w:rPr>
        <w:t>a</w:t>
      </w:r>
      <w:r w:rsidRPr="00012791">
        <w:rPr>
          <w:rFonts w:asciiTheme="majorBidi" w:hAnsiTheme="majorBidi" w:cstheme="majorBidi"/>
          <w:sz w:val="24"/>
          <w:szCs w:val="24"/>
        </w:rPr>
        <w:t xml:space="preserve">pproach in </w:t>
      </w:r>
      <w:r w:rsidR="000D674C">
        <w:rPr>
          <w:rFonts w:asciiTheme="majorBidi" w:hAnsiTheme="majorBidi" w:cstheme="majorBidi"/>
          <w:sz w:val="24"/>
          <w:szCs w:val="24"/>
        </w:rPr>
        <w:t>e</w:t>
      </w:r>
      <w:r w:rsidRPr="00012791">
        <w:rPr>
          <w:rFonts w:asciiTheme="majorBidi" w:hAnsiTheme="majorBidi" w:cstheme="majorBidi"/>
          <w:sz w:val="24"/>
          <w:szCs w:val="24"/>
        </w:rPr>
        <w:t xml:space="preserve">valuating </w:t>
      </w:r>
      <w:r w:rsidR="000D674C">
        <w:rPr>
          <w:rFonts w:asciiTheme="majorBidi" w:hAnsiTheme="majorBidi" w:cstheme="majorBidi"/>
          <w:sz w:val="24"/>
          <w:szCs w:val="24"/>
        </w:rPr>
        <w:t>a</w:t>
      </w:r>
      <w:r w:rsidRPr="00012791">
        <w:rPr>
          <w:rFonts w:asciiTheme="majorBidi" w:hAnsiTheme="majorBidi" w:cstheme="majorBidi"/>
          <w:sz w:val="24"/>
          <w:szCs w:val="24"/>
        </w:rPr>
        <w:t>thletes</w:t>
      </w:r>
      <w:r w:rsidR="000D674C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</w:t>
      </w:r>
      <w:r w:rsidR="000D674C">
        <w:rPr>
          <w:rFonts w:asciiTheme="majorBidi" w:hAnsiTheme="majorBidi" w:cstheme="majorBidi"/>
          <w:sz w:val="24"/>
          <w:szCs w:val="24"/>
        </w:rPr>
        <w:t>p</w:t>
      </w:r>
      <w:r w:rsidRPr="00012791">
        <w:rPr>
          <w:rFonts w:asciiTheme="majorBidi" w:hAnsiTheme="majorBidi" w:cstheme="majorBidi"/>
          <w:sz w:val="24"/>
          <w:szCs w:val="24"/>
        </w:rPr>
        <w:t>re-</w:t>
      </w:r>
      <w:r w:rsidR="000D674C">
        <w:rPr>
          <w:rFonts w:asciiTheme="majorBidi" w:hAnsiTheme="majorBidi" w:cstheme="majorBidi"/>
          <w:sz w:val="24"/>
          <w:szCs w:val="24"/>
        </w:rPr>
        <w:t>p</w:t>
      </w:r>
      <w:r w:rsidRPr="00012791">
        <w:rPr>
          <w:rFonts w:asciiTheme="majorBidi" w:hAnsiTheme="majorBidi" w:cstheme="majorBidi"/>
          <w:sz w:val="24"/>
          <w:szCs w:val="24"/>
        </w:rPr>
        <w:t xml:space="preserve">erformance </w:t>
      </w:r>
      <w:r w:rsidR="000D674C">
        <w:rPr>
          <w:rFonts w:asciiTheme="majorBidi" w:hAnsiTheme="majorBidi" w:cstheme="majorBidi"/>
          <w:sz w:val="24"/>
          <w:szCs w:val="24"/>
        </w:rPr>
        <w:t>m</w:t>
      </w:r>
      <w:r w:rsidRPr="00012791">
        <w:rPr>
          <w:rFonts w:asciiTheme="majorBidi" w:hAnsiTheme="majorBidi" w:cstheme="majorBidi"/>
          <w:sz w:val="24"/>
          <w:szCs w:val="24"/>
        </w:rPr>
        <w:t xml:space="preserve">ental </w:t>
      </w:r>
      <w:r w:rsidR="000D674C">
        <w:rPr>
          <w:rFonts w:asciiTheme="majorBidi" w:hAnsiTheme="majorBidi" w:cstheme="majorBidi"/>
          <w:sz w:val="24"/>
          <w:szCs w:val="24"/>
        </w:rPr>
        <w:t>s</w:t>
      </w:r>
      <w:r w:rsidRPr="00012791">
        <w:rPr>
          <w:rFonts w:asciiTheme="majorBidi" w:hAnsiTheme="majorBidi" w:cstheme="majorBidi"/>
          <w:sz w:val="24"/>
          <w:szCs w:val="24"/>
        </w:rPr>
        <w:t xml:space="preserve">tates in an </w:t>
      </w:r>
      <w:r w:rsidR="000D674C">
        <w:rPr>
          <w:rFonts w:asciiTheme="majorBidi" w:hAnsiTheme="majorBidi" w:cstheme="majorBidi"/>
          <w:sz w:val="24"/>
          <w:szCs w:val="24"/>
        </w:rPr>
        <w:t>a</w:t>
      </w:r>
      <w:r w:rsidRPr="00012791">
        <w:rPr>
          <w:rFonts w:asciiTheme="majorBidi" w:hAnsiTheme="majorBidi" w:cstheme="majorBidi"/>
          <w:sz w:val="24"/>
          <w:szCs w:val="24"/>
        </w:rPr>
        <w:t xml:space="preserve">pplied </w:t>
      </w:r>
      <w:r w:rsidR="000D674C">
        <w:rPr>
          <w:rFonts w:asciiTheme="majorBidi" w:hAnsiTheme="majorBidi" w:cstheme="majorBidi"/>
          <w:sz w:val="24"/>
          <w:szCs w:val="24"/>
        </w:rPr>
        <w:t>c</w:t>
      </w:r>
      <w:r w:rsidRPr="00012791">
        <w:rPr>
          <w:rFonts w:asciiTheme="majorBidi" w:hAnsiTheme="majorBidi" w:cstheme="majorBidi"/>
          <w:sz w:val="24"/>
          <w:szCs w:val="24"/>
        </w:rPr>
        <w:t xml:space="preserve">ontext.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Contemporary Athletics, 12</w:t>
      </w:r>
      <w:r w:rsidRPr="00012791">
        <w:rPr>
          <w:rFonts w:asciiTheme="majorBidi" w:hAnsiTheme="majorBidi" w:cstheme="majorBidi"/>
          <w:sz w:val="24"/>
          <w:szCs w:val="24"/>
        </w:rPr>
        <w:t>, 31–47</w:t>
      </w:r>
      <w:r w:rsidR="00DB0F7D">
        <w:rPr>
          <w:rFonts w:asciiTheme="majorBidi" w:hAnsiTheme="majorBidi" w:cstheme="majorBidi"/>
          <w:sz w:val="24"/>
          <w:szCs w:val="24"/>
        </w:rPr>
        <w:t>. (Citations: 1)</w:t>
      </w:r>
      <w:r w:rsidRPr="00012791">
        <w:rPr>
          <w:rFonts w:asciiTheme="majorBidi" w:hAnsiTheme="majorBidi" w:cstheme="majorBidi"/>
          <w:sz w:val="24"/>
          <w:szCs w:val="24"/>
        </w:rPr>
        <w:t>.</w:t>
      </w:r>
    </w:p>
    <w:p w14:paraId="5F33D2B1" w14:textId="77777777" w:rsid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CE91286" w14:textId="77777777" w:rsidR="00DB0F7D" w:rsidRPr="00012791" w:rsidRDefault="00DB0F7D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226BCA5" w14:textId="4F64A3D3" w:rsidR="00012791" w:rsidRPr="00012791" w:rsidRDefault="00012791" w:rsidP="00613F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lastRenderedPageBreak/>
        <w:t xml:space="preserve">13.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Englert, C., Zhang, Q., &amp; Basevitch, I. (2018). </w:t>
      </w:r>
      <w:r w:rsidRPr="00012791">
        <w:rPr>
          <w:rFonts w:asciiTheme="majorBidi" w:hAnsiTheme="majorBidi" w:cstheme="majorBidi"/>
          <w:sz w:val="24"/>
          <w:szCs w:val="24"/>
          <w:lang w:val="x-none"/>
        </w:rPr>
        <w:t>Hi ref, are you</w:t>
      </w:r>
      <w:r w:rsidRPr="00012791">
        <w:rPr>
          <w:rFonts w:asciiTheme="majorBidi" w:hAnsiTheme="majorBidi" w:cstheme="majorBidi"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  <w:lang w:val="x-none"/>
        </w:rPr>
        <w:t>in control? Self-control, ego-depletion, and performance in soccer referees</w:t>
      </w:r>
      <w:r w:rsidRPr="00012791">
        <w:rPr>
          <w:rFonts w:asciiTheme="majorBidi" w:hAnsiTheme="majorBidi" w:cstheme="majorBidi"/>
          <w:sz w:val="24"/>
          <w:szCs w:val="24"/>
        </w:rPr>
        <w:t xml:space="preserve">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Psychology of Sport and Exercise, 38</w:t>
      </w:r>
      <w:r w:rsidRPr="00012791">
        <w:rPr>
          <w:rFonts w:asciiTheme="majorBidi" w:hAnsiTheme="majorBidi" w:cstheme="majorBidi"/>
          <w:sz w:val="24"/>
          <w:szCs w:val="24"/>
        </w:rPr>
        <w:t>, 167–175. https://doi.org/10.1016/j.psychsport.2018.06.009</w:t>
      </w:r>
      <w:r w:rsidR="00613F96">
        <w:rPr>
          <w:rFonts w:asciiTheme="majorBidi" w:hAnsiTheme="majorBidi" w:cstheme="majorBidi"/>
          <w:sz w:val="24"/>
          <w:szCs w:val="24"/>
        </w:rPr>
        <w:t>. (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613F96">
        <w:rPr>
          <w:rFonts w:asciiTheme="majorBidi" w:hAnsiTheme="majorBidi" w:cstheme="majorBidi"/>
          <w:sz w:val="24"/>
          <w:szCs w:val="24"/>
        </w:rPr>
        <w:t>4.4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613F96" w:rsidRPr="001053E7">
        <w:rPr>
          <w:rFonts w:asciiTheme="majorBidi" w:hAnsiTheme="majorBidi" w:cstheme="majorBidi"/>
          <w:sz w:val="24"/>
          <w:szCs w:val="24"/>
        </w:rPr>
        <w:t>15/93</w:t>
      </w:r>
      <w:r w:rsidR="00613F96">
        <w:rPr>
          <w:rFonts w:asciiTheme="majorBidi" w:hAnsiTheme="majorBidi" w:cstheme="majorBidi"/>
          <w:sz w:val="24"/>
          <w:szCs w:val="24"/>
        </w:rPr>
        <w:t xml:space="preserve"> Psychology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613F96">
        <w:rPr>
          <w:rFonts w:asciiTheme="majorBidi" w:hAnsiTheme="majorBidi" w:cstheme="majorBidi"/>
          <w:sz w:val="24"/>
          <w:szCs w:val="24"/>
        </w:rPr>
        <w:t>-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613F96">
        <w:rPr>
          <w:rFonts w:asciiTheme="majorBidi" w:hAnsiTheme="majorBidi" w:cstheme="majorBidi"/>
          <w:sz w:val="24"/>
          <w:szCs w:val="24"/>
        </w:rPr>
        <w:t>1</w:t>
      </w:r>
      <w:r w:rsidR="00DB0F7D">
        <w:rPr>
          <w:rFonts w:asciiTheme="majorBidi" w:hAnsiTheme="majorBidi" w:cstheme="majorBidi"/>
          <w:sz w:val="24"/>
          <w:szCs w:val="24"/>
        </w:rPr>
        <w:t>; Citations: 57</w:t>
      </w:r>
      <w:r w:rsidR="00613F96">
        <w:rPr>
          <w:rFonts w:asciiTheme="majorBidi" w:hAnsiTheme="majorBidi" w:cstheme="majorBidi"/>
          <w:sz w:val="24"/>
          <w:szCs w:val="24"/>
        </w:rPr>
        <w:t>)</w:t>
      </w:r>
      <w:r w:rsidR="00613F96" w:rsidRPr="005B75FC">
        <w:rPr>
          <w:rFonts w:asciiTheme="majorBidi" w:hAnsiTheme="majorBidi" w:cstheme="majorBidi"/>
          <w:sz w:val="24"/>
          <w:szCs w:val="24"/>
        </w:rPr>
        <w:t>.</w:t>
      </w:r>
    </w:p>
    <w:p w14:paraId="031FF8CF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C98E221" w14:textId="5A023CBF" w:rsidR="00012791" w:rsidRPr="00012791" w:rsidRDefault="00012791" w:rsidP="00613F9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>14. Hirschfeld‐Dicker</w:t>
      </w:r>
      <w:r w:rsidR="00AB5BA7" w:rsidRPr="00AB5BA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Pr="00012791">
        <w:rPr>
          <w:rFonts w:asciiTheme="majorBidi" w:hAnsiTheme="majorBidi" w:cstheme="majorBidi"/>
          <w:sz w:val="24"/>
          <w:szCs w:val="24"/>
        </w:rPr>
        <w:t xml:space="preserve">, L., </w:t>
      </w:r>
      <w:r w:rsidR="00AB5BA7" w:rsidRPr="00012791">
        <w:rPr>
          <w:rFonts w:asciiTheme="majorBidi" w:hAnsiTheme="majorBidi" w:cstheme="majorBidi"/>
          <w:b/>
          <w:bCs/>
          <w:sz w:val="24"/>
          <w:szCs w:val="24"/>
        </w:rPr>
        <w:t>Samuel, R. D</w:t>
      </w:r>
      <w:r w:rsidR="00AB5BA7" w:rsidRPr="00AB5BA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="00AB5BA7" w:rsidRPr="0001279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B5BA7" w:rsidRPr="00AB5BA7">
        <w:rPr>
          <w:rFonts w:asciiTheme="majorBidi" w:hAnsiTheme="majorBidi" w:cstheme="majorBidi"/>
          <w:sz w:val="24"/>
          <w:szCs w:val="24"/>
        </w:rPr>
        <w:t>,</w:t>
      </w:r>
      <w:r w:rsidR="00AB5BA7"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</w:rPr>
        <w:t xml:space="preserve">Tiram Vakrat, E., &amp; Dubnov‐Raz, G. (2019). Preferred weight‐related terminology by parents of children with obesity.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Acta Paediatrica, 108</w:t>
      </w:r>
      <w:r w:rsidRPr="00012791">
        <w:rPr>
          <w:rFonts w:asciiTheme="majorBidi" w:hAnsiTheme="majorBidi" w:cstheme="majorBidi"/>
          <w:sz w:val="24"/>
          <w:szCs w:val="24"/>
        </w:rPr>
        <w:t>(4), 712–717. https://doi.org/10.1111/apa.14538</w:t>
      </w:r>
      <w:r w:rsidR="00613F96">
        <w:rPr>
          <w:rFonts w:asciiTheme="majorBidi" w:hAnsiTheme="majorBidi" w:cstheme="majorBidi"/>
          <w:sz w:val="24"/>
          <w:szCs w:val="24"/>
        </w:rPr>
        <w:t>. (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613F96">
        <w:rPr>
          <w:rFonts w:asciiTheme="majorBidi" w:hAnsiTheme="majorBidi" w:cstheme="majorBidi"/>
          <w:sz w:val="24"/>
          <w:szCs w:val="24"/>
        </w:rPr>
        <w:t>2.5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613F96" w:rsidRPr="00613F96">
        <w:rPr>
          <w:rFonts w:asciiTheme="majorBidi" w:hAnsiTheme="majorBidi" w:cstheme="majorBidi"/>
          <w:sz w:val="24"/>
          <w:szCs w:val="24"/>
        </w:rPr>
        <w:t>61/191</w:t>
      </w:r>
      <w:r w:rsidR="00613F96">
        <w:rPr>
          <w:rFonts w:asciiTheme="majorBidi" w:hAnsiTheme="majorBidi" w:cstheme="majorBidi"/>
          <w:sz w:val="24"/>
          <w:szCs w:val="24"/>
        </w:rPr>
        <w:t xml:space="preserve"> Pediatrics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CD3FB2">
        <w:rPr>
          <w:rFonts w:asciiTheme="majorBidi" w:hAnsiTheme="majorBidi" w:cstheme="majorBidi"/>
          <w:sz w:val="24"/>
          <w:szCs w:val="24"/>
        </w:rPr>
        <w:t>-</w:t>
      </w:r>
      <w:r w:rsidR="00613F96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613F96">
        <w:rPr>
          <w:rFonts w:asciiTheme="majorBidi" w:hAnsiTheme="majorBidi" w:cstheme="majorBidi"/>
          <w:sz w:val="24"/>
          <w:szCs w:val="24"/>
        </w:rPr>
        <w:t>2</w:t>
      </w:r>
      <w:r w:rsidR="00DB0F7D">
        <w:rPr>
          <w:rFonts w:asciiTheme="majorBidi" w:hAnsiTheme="majorBidi" w:cstheme="majorBidi"/>
          <w:sz w:val="24"/>
          <w:szCs w:val="24"/>
        </w:rPr>
        <w:t>; Citations: 16</w:t>
      </w:r>
      <w:r w:rsidR="00613F96">
        <w:rPr>
          <w:rFonts w:asciiTheme="majorBidi" w:hAnsiTheme="majorBidi" w:cstheme="majorBidi"/>
          <w:sz w:val="24"/>
          <w:szCs w:val="24"/>
        </w:rPr>
        <w:t>)</w:t>
      </w:r>
      <w:r w:rsidR="00613F96" w:rsidRPr="005B75FC">
        <w:rPr>
          <w:rFonts w:asciiTheme="majorBidi" w:hAnsiTheme="majorBidi" w:cstheme="majorBidi"/>
          <w:sz w:val="24"/>
          <w:szCs w:val="24"/>
        </w:rPr>
        <w:t>.</w:t>
      </w:r>
    </w:p>
    <w:p w14:paraId="10281064" w14:textId="06244CB5" w:rsidR="00012791" w:rsidRDefault="00AB5BA7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 Joint first author.</w:t>
      </w:r>
    </w:p>
    <w:p w14:paraId="7F0592B5" w14:textId="77777777" w:rsidR="00AB5BA7" w:rsidRPr="00012791" w:rsidRDefault="00AB5BA7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C09953B" w14:textId="7E8D73C6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15.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 (2019). Soccer referees</w:t>
      </w:r>
      <w:r w:rsidR="00DB0F7D">
        <w:rPr>
          <w:rFonts w:asciiTheme="majorBidi" w:hAnsiTheme="majorBidi" w:cstheme="majorBidi"/>
          <w:sz w:val="24"/>
          <w:szCs w:val="24"/>
        </w:rPr>
        <w:t>’</w:t>
      </w:r>
      <w:r w:rsidRPr="00012791">
        <w:rPr>
          <w:rFonts w:asciiTheme="majorBidi" w:hAnsiTheme="majorBidi" w:cstheme="majorBidi"/>
          <w:sz w:val="24"/>
          <w:szCs w:val="24"/>
        </w:rPr>
        <w:t xml:space="preserve"> transition to the Premier League: A case study reflecting individual experiences and consultancy.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Case Studies in Sport and </w:t>
      </w:r>
      <w:r w:rsidR="00DB0F7D">
        <w:rPr>
          <w:rFonts w:asciiTheme="majorBidi" w:hAnsiTheme="majorBidi" w:cstheme="majorBidi"/>
          <w:i/>
          <w:iCs/>
          <w:sz w:val="24"/>
          <w:szCs w:val="24"/>
        </w:rPr>
        <w:t xml:space="preserve">Performance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Psychology, 3</w:t>
      </w:r>
      <w:r w:rsidRPr="00012791">
        <w:rPr>
          <w:rFonts w:asciiTheme="majorBidi" w:hAnsiTheme="majorBidi" w:cstheme="majorBidi"/>
          <w:sz w:val="24"/>
          <w:szCs w:val="24"/>
        </w:rPr>
        <w:t>(1), 1–10. https://doi.org/10.1123/cssep.2018-0017</w:t>
      </w:r>
      <w:r w:rsidR="00613F96">
        <w:rPr>
          <w:rFonts w:asciiTheme="majorBidi" w:hAnsiTheme="majorBidi" w:cstheme="majorBidi"/>
          <w:sz w:val="24"/>
          <w:szCs w:val="24"/>
        </w:rPr>
        <w:t xml:space="preserve">. </w:t>
      </w:r>
      <w:r w:rsidR="00613F96">
        <w:rPr>
          <w:rFonts w:asciiTheme="majorBidi" w:eastAsia="Times New Roman" w:hAnsiTheme="majorBidi" w:cstheme="majorBidi"/>
          <w:sz w:val="24"/>
          <w:szCs w:val="24"/>
        </w:rPr>
        <w:t xml:space="preserve">(2024 </w:t>
      </w:r>
      <w:r w:rsidR="00613F96" w:rsidRPr="00DD6670">
        <w:rPr>
          <w:rFonts w:asciiTheme="majorBidi" w:eastAsia="Times New Roman" w:hAnsiTheme="majorBidi" w:cstheme="majorBidi"/>
          <w:sz w:val="24"/>
          <w:szCs w:val="24"/>
        </w:rPr>
        <w:t>IF = 1.4</w:t>
      </w:r>
      <w:r w:rsidR="00613F96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613F96" w:rsidRPr="004A281F">
        <w:rPr>
          <w:rFonts w:asciiTheme="majorBidi" w:eastAsia="Times New Roman" w:hAnsiTheme="majorBidi" w:cstheme="majorBidi"/>
          <w:sz w:val="24"/>
          <w:szCs w:val="24"/>
        </w:rPr>
        <w:t>75/115</w:t>
      </w:r>
      <w:r w:rsidR="00613F96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613F96">
        <w:rPr>
          <w:rFonts w:asciiTheme="majorBidi" w:eastAsia="Times New Roman" w:hAnsiTheme="majorBidi" w:cstheme="majorBidi"/>
          <w:sz w:val="24"/>
          <w:szCs w:val="24"/>
        </w:rPr>
        <w:t xml:space="preserve"> -</w:t>
      </w:r>
      <w:r w:rsidR="00613F96" w:rsidRPr="004A281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613F96" w:rsidRPr="00DD6670">
        <w:rPr>
          <w:rFonts w:asciiTheme="majorBidi" w:eastAsia="Times New Roman" w:hAnsiTheme="majorBidi" w:cstheme="majorBidi"/>
          <w:sz w:val="24"/>
          <w:szCs w:val="24"/>
        </w:rPr>
        <w:t>Q3</w:t>
      </w:r>
      <w:r w:rsidR="00DB0F7D">
        <w:rPr>
          <w:rFonts w:asciiTheme="majorBidi" w:hAnsiTheme="majorBidi" w:cstheme="majorBidi"/>
          <w:sz w:val="24"/>
          <w:szCs w:val="24"/>
        </w:rPr>
        <w:t>; Citations: 17</w:t>
      </w:r>
      <w:r w:rsidR="00613F96">
        <w:rPr>
          <w:rFonts w:asciiTheme="majorBidi" w:eastAsia="Times New Roman" w:hAnsiTheme="majorBidi" w:cstheme="majorBidi"/>
          <w:sz w:val="24"/>
          <w:szCs w:val="24"/>
        </w:rPr>
        <w:t>)</w:t>
      </w:r>
      <w:r w:rsidR="00613F96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6AEEE85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C5A6DFC" w14:textId="7534A40B" w:rsidR="007E6F0C" w:rsidRPr="00012791" w:rsidRDefault="00012791" w:rsidP="007E6F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16.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Galily, Y., Guy, O., Sharoni, E., &amp; Tenenbaum, G. (2019). A decision-making simulator for soccer referees.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International Journal of Sports Science &amp; Coaching, 14</w:t>
      </w:r>
      <w:r w:rsidRPr="00012791">
        <w:rPr>
          <w:rFonts w:asciiTheme="majorBidi" w:hAnsiTheme="majorBidi" w:cstheme="majorBidi"/>
          <w:sz w:val="24"/>
          <w:szCs w:val="24"/>
        </w:rPr>
        <w:t xml:space="preserve">(4), 480–489. </w:t>
      </w:r>
      <w:r w:rsidR="007E6F0C" w:rsidRPr="007E6F0C">
        <w:rPr>
          <w:rFonts w:asciiTheme="majorBidi" w:hAnsiTheme="majorBidi" w:cstheme="majorBidi"/>
          <w:sz w:val="24"/>
          <w:szCs w:val="24"/>
        </w:rPr>
        <w:t>https://doi.org/10.1177/1747954119858696</w:t>
      </w:r>
      <w:r w:rsidR="007E6F0C">
        <w:rPr>
          <w:rFonts w:asciiTheme="majorBidi" w:hAnsiTheme="majorBidi" w:cstheme="majorBidi"/>
          <w:sz w:val="24"/>
          <w:szCs w:val="24"/>
        </w:rPr>
        <w:t>. (</w:t>
      </w:r>
      <w:r w:rsidR="007E6F0C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7E6F0C">
        <w:rPr>
          <w:rFonts w:asciiTheme="majorBidi" w:hAnsiTheme="majorBidi" w:cstheme="majorBidi"/>
          <w:sz w:val="24"/>
          <w:szCs w:val="24"/>
        </w:rPr>
        <w:t>2.4</w:t>
      </w:r>
      <w:r w:rsidR="007E6F0C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7E6F0C">
        <w:rPr>
          <w:rFonts w:asciiTheme="majorBidi" w:hAnsiTheme="majorBidi" w:cstheme="majorBidi"/>
          <w:sz w:val="24"/>
          <w:szCs w:val="24"/>
        </w:rPr>
        <w:t>63</w:t>
      </w:r>
      <w:r w:rsidR="007E6F0C" w:rsidRPr="00613F96">
        <w:rPr>
          <w:rFonts w:asciiTheme="majorBidi" w:hAnsiTheme="majorBidi" w:cstheme="majorBidi"/>
          <w:sz w:val="24"/>
          <w:szCs w:val="24"/>
        </w:rPr>
        <w:t>/1</w:t>
      </w:r>
      <w:r w:rsidR="007E6F0C">
        <w:rPr>
          <w:rFonts w:asciiTheme="majorBidi" w:hAnsiTheme="majorBidi" w:cstheme="majorBidi"/>
          <w:sz w:val="24"/>
          <w:szCs w:val="24"/>
        </w:rPr>
        <w:t>4</w:t>
      </w:r>
      <w:r w:rsidR="007E6F0C" w:rsidRPr="00613F96">
        <w:rPr>
          <w:rFonts w:asciiTheme="majorBidi" w:hAnsiTheme="majorBidi" w:cstheme="majorBidi"/>
          <w:sz w:val="24"/>
          <w:szCs w:val="24"/>
        </w:rPr>
        <w:t>1</w:t>
      </w:r>
      <w:r w:rsidR="007E6F0C">
        <w:rPr>
          <w:rFonts w:asciiTheme="majorBidi" w:hAnsiTheme="majorBidi" w:cstheme="majorBidi"/>
          <w:sz w:val="24"/>
          <w:szCs w:val="24"/>
        </w:rPr>
        <w:t xml:space="preserve"> Hospitality, Leisure, Sport, &amp; Tourism</w:t>
      </w:r>
      <w:r w:rsidR="007E6F0C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7E6F0C">
        <w:rPr>
          <w:rFonts w:asciiTheme="majorBidi" w:hAnsiTheme="majorBidi" w:cstheme="majorBidi"/>
          <w:sz w:val="24"/>
          <w:szCs w:val="24"/>
        </w:rPr>
        <w:t>-</w:t>
      </w:r>
      <w:r w:rsidR="007E6F0C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7E6F0C">
        <w:rPr>
          <w:rFonts w:asciiTheme="majorBidi" w:hAnsiTheme="majorBidi" w:cstheme="majorBidi"/>
          <w:sz w:val="24"/>
          <w:szCs w:val="24"/>
        </w:rPr>
        <w:t>2</w:t>
      </w:r>
      <w:r w:rsidR="00DB0F7D">
        <w:rPr>
          <w:rFonts w:asciiTheme="majorBidi" w:hAnsiTheme="majorBidi" w:cstheme="majorBidi"/>
          <w:sz w:val="24"/>
          <w:szCs w:val="24"/>
        </w:rPr>
        <w:t>; Citations: 61</w:t>
      </w:r>
      <w:r w:rsidR="007E6F0C">
        <w:rPr>
          <w:rFonts w:asciiTheme="majorBidi" w:hAnsiTheme="majorBidi" w:cstheme="majorBidi"/>
          <w:sz w:val="24"/>
          <w:szCs w:val="24"/>
        </w:rPr>
        <w:t>)</w:t>
      </w:r>
      <w:r w:rsidR="007E6F0C" w:rsidRPr="005B75FC">
        <w:rPr>
          <w:rFonts w:asciiTheme="majorBidi" w:hAnsiTheme="majorBidi" w:cstheme="majorBidi"/>
          <w:sz w:val="24"/>
          <w:szCs w:val="24"/>
        </w:rPr>
        <w:t>.</w:t>
      </w:r>
    </w:p>
    <w:p w14:paraId="0C41449E" w14:textId="5719DB49" w:rsidR="00012791" w:rsidRPr="00012791" w:rsidRDefault="007E6F0C" w:rsidP="007E6F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6FCE580" w14:textId="3C43639B" w:rsidR="00943647" w:rsidRPr="00012791" w:rsidRDefault="00012791" w:rsidP="009436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17.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Basevitch, I., Wildikan, L., Prosoli, R., &amp; McDonald, K. (2020). Please stop changing the rules! The modifications of judo regulations as a change-event in judokas’ and coaches’ careers. </w:t>
      </w:r>
      <w:bookmarkStart w:id="4" w:name="_Hlk37166091"/>
      <w:r w:rsidRPr="00012791">
        <w:rPr>
          <w:rFonts w:asciiTheme="majorBidi" w:hAnsiTheme="majorBidi" w:cstheme="majorBidi"/>
          <w:i/>
          <w:iCs/>
          <w:sz w:val="24"/>
          <w:szCs w:val="24"/>
        </w:rPr>
        <w:t>Sport in Society, 23</w:t>
      </w:r>
      <w:r w:rsidRPr="00012791">
        <w:rPr>
          <w:rFonts w:asciiTheme="majorBidi" w:hAnsiTheme="majorBidi" w:cstheme="majorBidi"/>
          <w:sz w:val="24"/>
          <w:szCs w:val="24"/>
        </w:rPr>
        <w:t>(4), 774–794.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</w:rPr>
        <w:t>https://doi.org/10.1080/17430437.2019.1669911</w:t>
      </w:r>
      <w:r w:rsidR="00943647">
        <w:rPr>
          <w:rFonts w:asciiTheme="majorBidi" w:hAnsiTheme="majorBidi" w:cstheme="majorBidi"/>
          <w:sz w:val="24"/>
          <w:szCs w:val="24"/>
        </w:rPr>
        <w:t>. (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943647">
        <w:rPr>
          <w:rFonts w:asciiTheme="majorBidi" w:hAnsiTheme="majorBidi" w:cstheme="majorBidi"/>
          <w:sz w:val="24"/>
          <w:szCs w:val="24"/>
        </w:rPr>
        <w:t>1.9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943647">
        <w:rPr>
          <w:rFonts w:asciiTheme="majorBidi" w:hAnsiTheme="majorBidi" w:cstheme="majorBidi"/>
          <w:sz w:val="24"/>
          <w:szCs w:val="24"/>
        </w:rPr>
        <w:t>82</w:t>
      </w:r>
      <w:r w:rsidR="00943647" w:rsidRPr="00613F96">
        <w:rPr>
          <w:rFonts w:asciiTheme="majorBidi" w:hAnsiTheme="majorBidi" w:cstheme="majorBidi"/>
          <w:sz w:val="24"/>
          <w:szCs w:val="24"/>
        </w:rPr>
        <w:t>/</w:t>
      </w:r>
      <w:r w:rsidR="00943647">
        <w:rPr>
          <w:rFonts w:asciiTheme="majorBidi" w:hAnsiTheme="majorBidi" w:cstheme="majorBidi"/>
          <w:sz w:val="24"/>
          <w:szCs w:val="24"/>
        </w:rPr>
        <w:t>220 Sociology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943647">
        <w:rPr>
          <w:rFonts w:asciiTheme="majorBidi" w:hAnsiTheme="majorBidi" w:cstheme="majorBidi"/>
          <w:sz w:val="24"/>
          <w:szCs w:val="24"/>
        </w:rPr>
        <w:t>-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943647">
        <w:rPr>
          <w:rFonts w:asciiTheme="majorBidi" w:hAnsiTheme="majorBidi" w:cstheme="majorBidi"/>
          <w:sz w:val="24"/>
          <w:szCs w:val="24"/>
        </w:rPr>
        <w:t>2</w:t>
      </w:r>
      <w:r w:rsidR="00DB0F7D">
        <w:rPr>
          <w:rFonts w:asciiTheme="majorBidi" w:hAnsiTheme="majorBidi" w:cstheme="majorBidi"/>
          <w:sz w:val="24"/>
          <w:szCs w:val="24"/>
        </w:rPr>
        <w:t>; Citations: 4</w:t>
      </w:r>
      <w:r w:rsidR="00EF6935">
        <w:rPr>
          <w:rFonts w:asciiTheme="majorBidi" w:hAnsiTheme="majorBidi" w:cstheme="majorBidi"/>
          <w:sz w:val="24"/>
          <w:szCs w:val="24"/>
        </w:rPr>
        <w:t>2</w:t>
      </w:r>
      <w:r w:rsidR="00943647">
        <w:rPr>
          <w:rFonts w:asciiTheme="majorBidi" w:hAnsiTheme="majorBidi" w:cstheme="majorBidi"/>
          <w:sz w:val="24"/>
          <w:szCs w:val="24"/>
        </w:rPr>
        <w:t>)</w:t>
      </w:r>
      <w:r w:rsidR="00943647" w:rsidRPr="005B75FC">
        <w:rPr>
          <w:rFonts w:asciiTheme="majorBidi" w:hAnsiTheme="majorBidi" w:cstheme="majorBidi"/>
          <w:sz w:val="24"/>
          <w:szCs w:val="24"/>
        </w:rPr>
        <w:t>.</w:t>
      </w:r>
    </w:p>
    <w:bookmarkEnd w:id="4"/>
    <w:p w14:paraId="6A454DF5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FCC8F89" w14:textId="139F7E70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18. Ashkenazi, Y., Kislev-Cohen, R., Arnon, M., Yehiel, A., Cale-Bonzoor, M., Dar, G., Haver, S.,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&amp; Cancellario Dalena., S. (2020). Anthropometric characteristics and physical abilities of Israel male junior and national handball players – the influence of playing position.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Applied Research in Coaching and Athletics Annual, 35</w:t>
      </w:r>
      <w:r w:rsidRPr="00012791">
        <w:rPr>
          <w:rFonts w:asciiTheme="majorBidi" w:hAnsiTheme="majorBidi" w:cstheme="majorBidi"/>
          <w:sz w:val="24"/>
          <w:szCs w:val="24"/>
        </w:rPr>
        <w:t>, 178–204.</w:t>
      </w:r>
      <w:r w:rsidR="00DB0F7D">
        <w:rPr>
          <w:rFonts w:asciiTheme="majorBidi" w:hAnsiTheme="majorBidi" w:cstheme="majorBidi"/>
          <w:sz w:val="24"/>
          <w:szCs w:val="24"/>
        </w:rPr>
        <w:t xml:space="preserve"> (Citations: 1).</w:t>
      </w:r>
      <w:r w:rsidRPr="00012791">
        <w:rPr>
          <w:rFonts w:asciiTheme="majorBidi" w:hAnsiTheme="majorBidi" w:cstheme="majorBidi"/>
          <w:sz w:val="24"/>
          <w:szCs w:val="24"/>
        </w:rPr>
        <w:t xml:space="preserve">  </w:t>
      </w:r>
    </w:p>
    <w:p w14:paraId="65AB6B4F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E4377A4" w14:textId="371DDA65" w:rsidR="00943647" w:rsidRPr="00012791" w:rsidRDefault="00012791" w:rsidP="009436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19.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Stambulova, N., &amp; Ashkenazi, Y. (2020). Cultural transition of the Israeli men’s U18 national handball team migrated to Germany: A case study.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Sport in Society, 23</w:t>
      </w:r>
      <w:r w:rsidRPr="00012791">
        <w:rPr>
          <w:rFonts w:asciiTheme="majorBidi" w:hAnsiTheme="majorBidi" w:cstheme="majorBidi"/>
          <w:sz w:val="24"/>
          <w:szCs w:val="24"/>
        </w:rPr>
        <w:t>(4), 697–716. https://doi.org/10.1080/17430437.2019.1565706</w:t>
      </w:r>
      <w:r w:rsidR="00943647">
        <w:rPr>
          <w:rFonts w:asciiTheme="majorBidi" w:hAnsiTheme="majorBidi" w:cstheme="majorBidi"/>
          <w:sz w:val="24"/>
          <w:szCs w:val="24"/>
        </w:rPr>
        <w:t>. (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943647">
        <w:rPr>
          <w:rFonts w:asciiTheme="majorBidi" w:hAnsiTheme="majorBidi" w:cstheme="majorBidi"/>
          <w:sz w:val="24"/>
          <w:szCs w:val="24"/>
        </w:rPr>
        <w:t>1.9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943647">
        <w:rPr>
          <w:rFonts w:asciiTheme="majorBidi" w:hAnsiTheme="majorBidi" w:cstheme="majorBidi"/>
          <w:sz w:val="24"/>
          <w:szCs w:val="24"/>
        </w:rPr>
        <w:t>82</w:t>
      </w:r>
      <w:r w:rsidR="00943647" w:rsidRPr="00613F96">
        <w:rPr>
          <w:rFonts w:asciiTheme="majorBidi" w:hAnsiTheme="majorBidi" w:cstheme="majorBidi"/>
          <w:sz w:val="24"/>
          <w:szCs w:val="24"/>
        </w:rPr>
        <w:t>/</w:t>
      </w:r>
      <w:r w:rsidR="00943647">
        <w:rPr>
          <w:rFonts w:asciiTheme="majorBidi" w:hAnsiTheme="majorBidi" w:cstheme="majorBidi"/>
          <w:sz w:val="24"/>
          <w:szCs w:val="24"/>
        </w:rPr>
        <w:t>220 Sociology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943647">
        <w:rPr>
          <w:rFonts w:asciiTheme="majorBidi" w:hAnsiTheme="majorBidi" w:cstheme="majorBidi"/>
          <w:sz w:val="24"/>
          <w:szCs w:val="24"/>
        </w:rPr>
        <w:t>-</w:t>
      </w:r>
      <w:r w:rsidR="00943647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943647">
        <w:rPr>
          <w:rFonts w:asciiTheme="majorBidi" w:hAnsiTheme="majorBidi" w:cstheme="majorBidi"/>
          <w:sz w:val="24"/>
          <w:szCs w:val="24"/>
        </w:rPr>
        <w:t>2</w:t>
      </w:r>
      <w:r w:rsidR="00DB0F7D">
        <w:rPr>
          <w:rFonts w:asciiTheme="majorBidi" w:hAnsiTheme="majorBidi" w:cstheme="majorBidi"/>
          <w:sz w:val="24"/>
          <w:szCs w:val="24"/>
        </w:rPr>
        <w:t>; Citations: 58</w:t>
      </w:r>
      <w:r w:rsidR="00943647">
        <w:rPr>
          <w:rFonts w:asciiTheme="majorBidi" w:hAnsiTheme="majorBidi" w:cstheme="majorBidi"/>
          <w:sz w:val="24"/>
          <w:szCs w:val="24"/>
        </w:rPr>
        <w:t>)</w:t>
      </w:r>
      <w:r w:rsidR="00943647" w:rsidRPr="005B75FC">
        <w:rPr>
          <w:rFonts w:asciiTheme="majorBidi" w:hAnsiTheme="majorBidi" w:cstheme="majorBidi"/>
          <w:sz w:val="24"/>
          <w:szCs w:val="24"/>
        </w:rPr>
        <w:t>.</w:t>
      </w:r>
    </w:p>
    <w:p w14:paraId="58923BF8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D138403" w14:textId="2F6AE279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20.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Samuel, R. D., </w:t>
      </w:r>
      <w:r w:rsidRPr="00012791">
        <w:rPr>
          <w:rFonts w:asciiTheme="majorBidi" w:hAnsiTheme="majorBidi" w:cstheme="majorBidi"/>
          <w:sz w:val="24"/>
          <w:szCs w:val="24"/>
        </w:rPr>
        <w:t xml:space="preserve">Galily, Y., Filho, E., &amp; Tenenbaum, G. (2020). Implementation of the video assistant referee (VAR) as a career change-event: The Israeli Premier League case study.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Frontiers in Psychology, 11</w:t>
      </w:r>
      <w:r w:rsidRPr="00012791">
        <w:rPr>
          <w:rFonts w:asciiTheme="majorBidi" w:hAnsiTheme="majorBidi" w:cstheme="majorBidi"/>
          <w:sz w:val="24"/>
          <w:szCs w:val="24"/>
        </w:rPr>
        <w:t>, Article 564855. https://doi.org/10.3389/fpsyg.2020.564855</w:t>
      </w:r>
      <w:r w:rsidR="00943647">
        <w:rPr>
          <w:rFonts w:asciiTheme="majorBidi" w:hAnsiTheme="majorBidi" w:cstheme="majorBidi"/>
          <w:sz w:val="24"/>
          <w:szCs w:val="24"/>
        </w:rPr>
        <w:t xml:space="preserve">.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(5 Year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 xml:space="preserve">IF =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3.7; Rank </w:t>
      </w:r>
      <w:r w:rsidR="00943647" w:rsidRPr="00394F2E">
        <w:rPr>
          <w:rFonts w:asciiTheme="majorBidi" w:eastAsia="Times New Roman" w:hAnsiTheme="majorBidi" w:cstheme="majorBidi"/>
          <w:sz w:val="24"/>
          <w:szCs w:val="24"/>
        </w:rPr>
        <w:t>45/223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- Q1</w:t>
      </w:r>
      <w:r w:rsidR="00DB0F7D">
        <w:rPr>
          <w:rFonts w:asciiTheme="majorBidi" w:hAnsiTheme="majorBidi" w:cstheme="majorBidi"/>
          <w:sz w:val="24"/>
          <w:szCs w:val="24"/>
        </w:rPr>
        <w:t>; Citations: 54</w:t>
      </w:r>
      <w:r w:rsidR="00943647">
        <w:rPr>
          <w:rFonts w:asciiTheme="majorBidi" w:eastAsia="Times New Roman" w:hAnsiTheme="majorBidi" w:cstheme="majorBidi"/>
          <w:sz w:val="24"/>
          <w:szCs w:val="24"/>
        </w:rPr>
        <w:t>)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1504E778" w14:textId="77777777" w:rsidR="00CD3FB2" w:rsidRPr="00012791" w:rsidRDefault="00CD3FB2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7FB8CC0" w14:textId="3BB23A12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5" w:name="_Hlk211970745"/>
      <w:r w:rsidRPr="00012791">
        <w:rPr>
          <w:rFonts w:asciiTheme="majorBidi" w:hAnsiTheme="majorBidi" w:cstheme="majorBidi"/>
          <w:sz w:val="24"/>
          <w:szCs w:val="24"/>
        </w:rPr>
        <w:t xml:space="preserve">21.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Matzkin, G., Gal, S., &amp; Englert, C. (2020). The “10 Mentality:” A longitudinal case study of self-control strength in two competitive recurve archers.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Case Studies in Sport and </w:t>
      </w:r>
      <w:r w:rsidR="00DB0F7D">
        <w:rPr>
          <w:rFonts w:asciiTheme="majorBidi" w:hAnsiTheme="majorBidi" w:cstheme="majorBidi"/>
          <w:i/>
          <w:iCs/>
          <w:sz w:val="24"/>
          <w:szCs w:val="24"/>
        </w:rPr>
        <w:t>Performance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 Psychology, 4(1), 142-151</w:t>
      </w:r>
      <w:r w:rsidRPr="00012791">
        <w:rPr>
          <w:rFonts w:asciiTheme="majorBidi" w:hAnsiTheme="majorBidi" w:cstheme="majorBidi"/>
          <w:sz w:val="24"/>
          <w:szCs w:val="24"/>
        </w:rPr>
        <w:t>.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</w:rPr>
        <w:t>https://doi.org/10.1123/cssep.2020-0021</w:t>
      </w:r>
      <w:r w:rsidR="00943647">
        <w:rPr>
          <w:rFonts w:asciiTheme="majorBidi" w:hAnsiTheme="majorBidi" w:cstheme="majorBidi"/>
          <w:sz w:val="24"/>
          <w:szCs w:val="24"/>
        </w:rPr>
        <w:t xml:space="preserve">.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(2024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IF = 1.4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943647" w:rsidRPr="004A281F">
        <w:rPr>
          <w:rFonts w:asciiTheme="majorBidi" w:eastAsia="Times New Roman" w:hAnsiTheme="majorBidi" w:cstheme="majorBidi"/>
          <w:sz w:val="24"/>
          <w:szCs w:val="24"/>
        </w:rPr>
        <w:t>75/115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 -</w:t>
      </w:r>
      <w:r w:rsidR="00943647" w:rsidRPr="004A281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Q3</w:t>
      </w:r>
      <w:r w:rsidR="00DB0F7D">
        <w:rPr>
          <w:rFonts w:asciiTheme="majorBidi" w:hAnsiTheme="majorBidi" w:cstheme="majorBidi"/>
          <w:sz w:val="24"/>
          <w:szCs w:val="24"/>
        </w:rPr>
        <w:t>; Citations: 9</w:t>
      </w:r>
      <w:r w:rsidR="00943647">
        <w:rPr>
          <w:rFonts w:asciiTheme="majorBidi" w:eastAsia="Times New Roman" w:hAnsiTheme="majorBidi" w:cstheme="majorBidi"/>
          <w:sz w:val="24"/>
          <w:szCs w:val="24"/>
        </w:rPr>
        <w:t>)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bookmarkEnd w:id="5"/>
    <w:p w14:paraId="58536050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E29813C" w14:textId="4D5DDF5A" w:rsidR="00012791" w:rsidRPr="008C62D4" w:rsidRDefault="00012791" w:rsidP="008C62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22.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Samuel R. D., </w:t>
      </w:r>
      <w:r w:rsidRPr="00012791">
        <w:rPr>
          <w:rFonts w:asciiTheme="majorBidi" w:hAnsiTheme="majorBidi" w:cstheme="majorBidi"/>
          <w:sz w:val="24"/>
          <w:szCs w:val="24"/>
        </w:rPr>
        <w:t xml:space="preserve">Tenenbaum, G., &amp; Galily, Y. (2020). The 2020 Coronavirus pandemic as a change-event in sport performers’ careers: Conceptual and applied practice considerations.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Frontiers in Psychology, 11</w:t>
      </w:r>
      <w:r w:rsidRPr="00012791">
        <w:rPr>
          <w:rFonts w:asciiTheme="majorBidi" w:hAnsiTheme="majorBidi" w:cstheme="majorBidi"/>
          <w:sz w:val="24"/>
          <w:szCs w:val="24"/>
        </w:rPr>
        <w:t>, Article 567966. https://doi.org/10.3389/fpsyg.2020.567966</w:t>
      </w:r>
      <w:r w:rsidR="00943647">
        <w:rPr>
          <w:rFonts w:asciiTheme="majorBidi" w:hAnsiTheme="majorBidi" w:cstheme="majorBidi"/>
          <w:sz w:val="24"/>
          <w:szCs w:val="24"/>
        </w:rPr>
        <w:t xml:space="preserve">.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(5 Year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 xml:space="preserve">IF = 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3.7; Rank </w:t>
      </w:r>
      <w:r w:rsidR="00943647" w:rsidRPr="00394F2E">
        <w:rPr>
          <w:rFonts w:asciiTheme="majorBidi" w:eastAsia="Times New Roman" w:hAnsiTheme="majorBidi" w:cstheme="majorBidi"/>
          <w:sz w:val="24"/>
          <w:szCs w:val="24"/>
        </w:rPr>
        <w:t>45/223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</w:t>
      </w:r>
      <w:r w:rsidR="0094364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- Q1</w:t>
      </w:r>
      <w:r w:rsidR="00DB0F7D">
        <w:rPr>
          <w:rFonts w:asciiTheme="majorBidi" w:hAnsiTheme="majorBidi" w:cstheme="majorBidi"/>
          <w:sz w:val="24"/>
          <w:szCs w:val="24"/>
        </w:rPr>
        <w:t>; Citations: 16</w:t>
      </w:r>
      <w:r w:rsidR="00F07B99">
        <w:rPr>
          <w:rFonts w:asciiTheme="majorBidi" w:hAnsiTheme="majorBidi" w:cstheme="majorBidi"/>
          <w:sz w:val="24"/>
          <w:szCs w:val="24"/>
        </w:rPr>
        <w:t>8</w:t>
      </w:r>
      <w:r w:rsidR="00943647">
        <w:rPr>
          <w:rFonts w:asciiTheme="majorBidi" w:eastAsia="Times New Roman" w:hAnsiTheme="majorBidi" w:cstheme="majorBidi"/>
          <w:sz w:val="24"/>
          <w:szCs w:val="24"/>
        </w:rPr>
        <w:t>)</w:t>
      </w:r>
      <w:r w:rsidR="00943647" w:rsidRPr="00DD6670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6BCB9D9" w14:textId="5840D957" w:rsidR="00CD3FB2" w:rsidRPr="00012791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lastRenderedPageBreak/>
        <w:t xml:space="preserve">23.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Tenenbaum, G., &amp; Galily, Y. (2021). An integrated conceptual framework of decision-making in soccer refereeing.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International Journal of Sport </w:t>
      </w:r>
      <w:r w:rsidR="00CD3FB2">
        <w:rPr>
          <w:rFonts w:asciiTheme="majorBidi" w:hAnsiTheme="majorBidi" w:cstheme="majorBidi"/>
          <w:i/>
          <w:iCs/>
          <w:sz w:val="24"/>
          <w:szCs w:val="24"/>
        </w:rPr>
        <w:t>and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 Exercise Psychology, 19(5), </w:t>
      </w:r>
      <w:r w:rsidRPr="00012791">
        <w:rPr>
          <w:rFonts w:asciiTheme="majorBidi" w:hAnsiTheme="majorBidi" w:cstheme="majorBidi"/>
          <w:sz w:val="24"/>
          <w:szCs w:val="24"/>
        </w:rPr>
        <w:t>738-760. https://doi.org/10.1080/1612197X.2020.1766539</w:t>
      </w:r>
      <w:r w:rsidR="00CD3FB2">
        <w:rPr>
          <w:rFonts w:asciiTheme="majorBidi" w:hAnsiTheme="majorBidi" w:cstheme="majorBidi"/>
          <w:sz w:val="24"/>
          <w:szCs w:val="24"/>
        </w:rPr>
        <w:t xml:space="preserve">.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(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Y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>ear IF = 3.1</w:t>
      </w:r>
      <w:r w:rsidR="00CD3FB2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>54/115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DB0F7D">
        <w:rPr>
          <w:rFonts w:asciiTheme="majorBidi" w:hAnsiTheme="majorBidi" w:cstheme="majorBidi"/>
          <w:sz w:val="24"/>
          <w:szCs w:val="24"/>
        </w:rPr>
        <w:t xml:space="preserve">; Citations: </w:t>
      </w:r>
      <w:r w:rsidR="00EF6935">
        <w:rPr>
          <w:rFonts w:asciiTheme="majorBidi" w:hAnsiTheme="majorBidi" w:cstheme="majorBidi"/>
          <w:sz w:val="24"/>
          <w:szCs w:val="24"/>
        </w:rPr>
        <w:t>80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4CE3BBA9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E97BBCB" w14:textId="646AC434" w:rsidR="00CD3FB2" w:rsidRPr="003B72D3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72D3">
        <w:rPr>
          <w:rFonts w:asciiTheme="majorBidi" w:hAnsiTheme="majorBidi" w:cstheme="majorBidi"/>
          <w:sz w:val="24"/>
          <w:szCs w:val="24"/>
          <w:lang w:val="en-GB"/>
        </w:rPr>
        <w:t xml:space="preserve">24. </w:t>
      </w:r>
      <w:r w:rsidRPr="003B72D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Samuel, R. D., </w:t>
      </w:r>
      <w:r w:rsidRPr="003B72D3">
        <w:rPr>
          <w:rFonts w:asciiTheme="majorBidi" w:hAnsiTheme="majorBidi" w:cstheme="majorBidi"/>
          <w:sz w:val="24"/>
          <w:szCs w:val="24"/>
          <w:lang w:val="en-GB"/>
        </w:rPr>
        <w:t>Eldadi, O., Galily, Y., &amp; Tenenbaum, G. (2021).</w:t>
      </w:r>
      <w:r w:rsidRPr="003B72D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3B72D3">
        <w:rPr>
          <w:rFonts w:asciiTheme="majorBidi" w:hAnsiTheme="majorBidi" w:cstheme="majorBidi"/>
          <w:sz w:val="24"/>
          <w:szCs w:val="24"/>
        </w:rPr>
        <w:t xml:space="preserve">Mobility and migration experiences of transnational coaches within the Israeli handball context. </w:t>
      </w:r>
      <w:r w:rsidRPr="003B72D3">
        <w:rPr>
          <w:rFonts w:asciiTheme="majorBidi" w:hAnsiTheme="majorBidi" w:cstheme="majorBidi"/>
          <w:i/>
          <w:iCs/>
          <w:sz w:val="24"/>
          <w:szCs w:val="24"/>
        </w:rPr>
        <w:t>Psychology of Sport and Exercise, 53</w:t>
      </w:r>
      <w:r w:rsidRPr="003B72D3">
        <w:rPr>
          <w:rFonts w:asciiTheme="majorBidi" w:hAnsiTheme="majorBidi" w:cstheme="majorBidi"/>
          <w:sz w:val="24"/>
          <w:szCs w:val="24"/>
        </w:rPr>
        <w:t>. https://doi.org/10.1016/j.psychsport.2020.101853</w:t>
      </w:r>
      <w:r w:rsidR="00CD3FB2" w:rsidRPr="003B72D3">
        <w:rPr>
          <w:rFonts w:asciiTheme="majorBidi" w:hAnsiTheme="majorBidi" w:cstheme="majorBidi"/>
          <w:sz w:val="24"/>
          <w:szCs w:val="24"/>
        </w:rPr>
        <w:t>. (5 Year IF= 4.4; Rank 15/93 Psychology - Q1</w:t>
      </w:r>
      <w:r w:rsidR="00DB0F7D" w:rsidRP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3B72D3" w:rsidRPr="003B72D3">
        <w:rPr>
          <w:rFonts w:asciiTheme="majorBidi" w:hAnsiTheme="majorBidi" w:cstheme="majorBidi"/>
          <w:sz w:val="24"/>
          <w:szCs w:val="24"/>
        </w:rPr>
        <w:t>27</w:t>
      </w:r>
      <w:r w:rsidR="00CD3FB2" w:rsidRPr="003B72D3">
        <w:rPr>
          <w:rFonts w:asciiTheme="majorBidi" w:hAnsiTheme="majorBidi" w:cstheme="majorBidi"/>
          <w:sz w:val="24"/>
          <w:szCs w:val="24"/>
        </w:rPr>
        <w:t>).</w:t>
      </w:r>
    </w:p>
    <w:p w14:paraId="237DFF0F" w14:textId="77777777" w:rsidR="00012791" w:rsidRPr="003B72D3" w:rsidRDefault="00012791" w:rsidP="0001279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C2309C9" w14:textId="00B9EB8A" w:rsidR="00012791" w:rsidRPr="003B72D3" w:rsidRDefault="00012791" w:rsidP="00012791">
      <w:pPr>
        <w:pStyle w:val="af5"/>
        <w:jc w:val="left"/>
        <w:rPr>
          <w:rFonts w:asciiTheme="majorBidi" w:hAnsiTheme="majorBidi" w:cstheme="majorBidi"/>
          <w:szCs w:val="24"/>
        </w:rPr>
      </w:pPr>
      <w:r w:rsidRPr="003B72D3">
        <w:rPr>
          <w:rFonts w:asciiTheme="majorBidi" w:hAnsiTheme="majorBidi" w:cstheme="majorBidi"/>
          <w:szCs w:val="24"/>
        </w:rPr>
        <w:t>25. Galily, Y.,</w:t>
      </w:r>
      <w:r w:rsidRPr="003B72D3">
        <w:rPr>
          <w:rFonts w:asciiTheme="majorBidi" w:hAnsiTheme="majorBidi" w:cstheme="majorBidi"/>
          <w:b/>
          <w:bCs/>
          <w:szCs w:val="24"/>
        </w:rPr>
        <w:t xml:space="preserve"> Samuel, R. D.,</w:t>
      </w:r>
      <w:r w:rsidRPr="003B72D3">
        <w:rPr>
          <w:rFonts w:asciiTheme="majorBidi" w:hAnsiTheme="majorBidi" w:cstheme="majorBidi"/>
          <w:szCs w:val="24"/>
        </w:rPr>
        <w:t xml:space="preserve"> Filho, E., &amp; Tenenbaum, G. (2021). The psychology of sport, performance and ethics</w:t>
      </w:r>
      <w:r w:rsidR="00CD3FB2" w:rsidRPr="003B72D3">
        <w:rPr>
          <w:rFonts w:asciiTheme="majorBidi" w:hAnsiTheme="majorBidi" w:cstheme="majorBidi"/>
          <w:szCs w:val="24"/>
        </w:rPr>
        <w:t xml:space="preserve"> [Editorial]</w:t>
      </w:r>
      <w:r w:rsidRPr="003B72D3">
        <w:rPr>
          <w:rFonts w:asciiTheme="majorBidi" w:hAnsiTheme="majorBidi" w:cstheme="majorBidi"/>
          <w:szCs w:val="24"/>
        </w:rPr>
        <w:t xml:space="preserve">. </w:t>
      </w:r>
      <w:r w:rsidRPr="003B72D3">
        <w:rPr>
          <w:rFonts w:asciiTheme="majorBidi" w:hAnsiTheme="majorBidi" w:cstheme="majorBidi"/>
          <w:i/>
          <w:iCs/>
          <w:szCs w:val="24"/>
        </w:rPr>
        <w:t>Frontiers in Psychology, 12</w:t>
      </w:r>
      <w:r w:rsidRPr="003B72D3">
        <w:rPr>
          <w:rFonts w:asciiTheme="majorBidi" w:hAnsiTheme="majorBidi" w:cstheme="majorBidi"/>
          <w:szCs w:val="24"/>
        </w:rPr>
        <w:t>, Article 658457.</w:t>
      </w:r>
    </w:p>
    <w:p w14:paraId="79182EAE" w14:textId="7C5C36EE" w:rsidR="00CD3FB2" w:rsidRPr="003B72D3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72D3">
        <w:rPr>
          <w:rFonts w:asciiTheme="majorBidi" w:hAnsiTheme="majorBidi" w:cstheme="majorBidi"/>
          <w:sz w:val="24"/>
          <w:szCs w:val="24"/>
        </w:rPr>
        <w:t>https://doi.org/10.3389/fpsyg.2021.658457</w:t>
      </w:r>
      <w:r w:rsidR="00CD3FB2" w:rsidRPr="003B72D3">
        <w:rPr>
          <w:rFonts w:asciiTheme="majorBidi" w:hAnsiTheme="majorBidi" w:cstheme="majorBidi"/>
          <w:sz w:val="24"/>
          <w:szCs w:val="24"/>
        </w:rPr>
        <w:t xml:space="preserve">. 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(5 Year IF = 3.7; Rank 45/223 Psychology - Q1</w:t>
      </w:r>
      <w:r w:rsidR="003B72D3" w:rsidRPr="003B72D3">
        <w:rPr>
          <w:rFonts w:asciiTheme="majorBidi" w:hAnsiTheme="majorBidi" w:cstheme="majorBidi"/>
          <w:sz w:val="24"/>
          <w:szCs w:val="24"/>
        </w:rPr>
        <w:t>; Citations: 4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0379985C" w14:textId="77777777" w:rsidR="00012791" w:rsidRPr="003B72D3" w:rsidRDefault="00012791" w:rsidP="0001279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D96A73" w14:textId="70ECD57E" w:rsidR="00CD3FB2" w:rsidRPr="003B72D3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72D3">
        <w:rPr>
          <w:rFonts w:asciiTheme="majorBidi" w:hAnsiTheme="majorBidi" w:cstheme="majorBidi"/>
          <w:sz w:val="24"/>
          <w:szCs w:val="24"/>
        </w:rPr>
        <w:t xml:space="preserve">26. 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3B72D3">
        <w:rPr>
          <w:rFonts w:asciiTheme="majorBidi" w:hAnsiTheme="majorBidi" w:cstheme="majorBidi"/>
          <w:sz w:val="24"/>
          <w:szCs w:val="24"/>
        </w:rPr>
        <w:t>,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B72D3">
        <w:rPr>
          <w:rFonts w:asciiTheme="majorBidi" w:hAnsiTheme="majorBidi" w:cstheme="majorBidi"/>
          <w:sz w:val="24"/>
          <w:szCs w:val="24"/>
        </w:rPr>
        <w:t xml:space="preserve">&amp; Brom, D. (2023). Potential applications of Somatic Experiencing® in applied sport psychology. </w:t>
      </w:r>
      <w:r w:rsidRPr="003B72D3">
        <w:rPr>
          <w:rFonts w:asciiTheme="majorBidi" w:hAnsiTheme="majorBidi" w:cstheme="majorBidi"/>
          <w:i/>
          <w:iCs/>
          <w:sz w:val="24"/>
          <w:szCs w:val="24"/>
        </w:rPr>
        <w:t>Journal of Sport Psychology in Action</w:t>
      </w:r>
      <w:r w:rsidRPr="003B72D3">
        <w:rPr>
          <w:rFonts w:asciiTheme="majorBidi" w:hAnsiTheme="majorBidi" w:cstheme="majorBidi"/>
          <w:sz w:val="24"/>
          <w:szCs w:val="24"/>
        </w:rPr>
        <w:t xml:space="preserve">, </w:t>
      </w:r>
      <w:r w:rsidRPr="003B72D3">
        <w:rPr>
          <w:rFonts w:asciiTheme="majorBidi" w:hAnsiTheme="majorBidi" w:cstheme="majorBidi"/>
          <w:i/>
          <w:iCs/>
          <w:sz w:val="24"/>
          <w:szCs w:val="24"/>
          <w:lang w:eastAsia="sv-SE"/>
        </w:rPr>
        <w:t>14</w:t>
      </w:r>
      <w:r w:rsidRPr="003B72D3">
        <w:rPr>
          <w:rFonts w:asciiTheme="majorBidi" w:hAnsiTheme="majorBidi" w:cstheme="majorBidi"/>
          <w:sz w:val="24"/>
          <w:szCs w:val="24"/>
          <w:lang w:eastAsia="sv-SE"/>
        </w:rPr>
        <w:t>(2), 97</w:t>
      </w:r>
      <w:r w:rsidRPr="003B72D3">
        <w:rPr>
          <w:rFonts w:asciiTheme="majorBidi" w:hAnsiTheme="majorBidi" w:cstheme="majorBidi"/>
          <w:sz w:val="24"/>
          <w:szCs w:val="24"/>
          <w:lang w:eastAsia="sv-SE"/>
        </w:rPr>
        <w:softHyphen/>
        <w:t>–109</w:t>
      </w:r>
      <w:r w:rsidRPr="003B72D3">
        <w:rPr>
          <w:rFonts w:asciiTheme="majorBidi" w:hAnsiTheme="majorBidi" w:cstheme="majorBidi"/>
          <w:sz w:val="24"/>
          <w:szCs w:val="24"/>
        </w:rPr>
        <w:t>. https://doi.org/10.1080/21520704.2022.2119318</w:t>
      </w:r>
      <w:r w:rsidR="00CD3FB2" w:rsidRPr="003B72D3">
        <w:rPr>
          <w:rFonts w:asciiTheme="majorBidi" w:hAnsiTheme="majorBidi" w:cstheme="majorBidi"/>
          <w:sz w:val="24"/>
          <w:szCs w:val="24"/>
        </w:rPr>
        <w:t>. (5 Year IF = 2.2; Rank 75/115 Psychology, Applied - Q3</w:t>
      </w:r>
      <w:r w:rsidR="003B72D3" w:rsidRP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3B72D3">
        <w:rPr>
          <w:rFonts w:asciiTheme="majorBidi" w:hAnsiTheme="majorBidi" w:cstheme="majorBidi"/>
          <w:sz w:val="24"/>
          <w:szCs w:val="24"/>
        </w:rPr>
        <w:t>7</w:t>
      </w:r>
      <w:r w:rsidR="00CD3FB2" w:rsidRPr="003B72D3">
        <w:rPr>
          <w:rFonts w:asciiTheme="majorBidi" w:hAnsiTheme="majorBidi" w:cstheme="majorBidi"/>
          <w:sz w:val="24"/>
          <w:szCs w:val="24"/>
        </w:rPr>
        <w:t>).</w:t>
      </w:r>
      <w:r w:rsidR="00CD3FB2" w:rsidRPr="003B72D3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4BF1D5B0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0CCB43E" w14:textId="0FC680AA" w:rsidR="00CD3FB2" w:rsidRPr="003B72D3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72D3">
        <w:rPr>
          <w:rFonts w:asciiTheme="majorBidi" w:hAnsiTheme="majorBidi" w:cstheme="majorBidi"/>
          <w:sz w:val="24"/>
          <w:szCs w:val="24"/>
        </w:rPr>
        <w:t>27.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 xml:space="preserve"> Samuel, R. D.</w:t>
      </w:r>
      <w:r w:rsidRPr="003B72D3">
        <w:rPr>
          <w:rFonts w:asciiTheme="majorBidi" w:hAnsiTheme="majorBidi" w:cstheme="majorBidi"/>
          <w:sz w:val="24"/>
          <w:szCs w:val="24"/>
        </w:rPr>
        <w:t xml:space="preserve">, Aragão e Pina, J., Galily, Y., </w:t>
      </w:r>
      <w:r w:rsidRPr="003B72D3">
        <w:rPr>
          <w:rFonts w:asciiTheme="majorBidi" w:hAnsiTheme="majorBidi" w:cstheme="majorBidi"/>
          <w:color w:val="222222"/>
          <w:sz w:val="24"/>
          <w:szCs w:val="24"/>
          <w:lang w:val="pt-PT" w:eastAsia="pt-PT" w:bidi="ar-SA"/>
        </w:rPr>
        <w:t xml:space="preserve">Travassos, B., </w:t>
      </w:r>
      <w:r w:rsidRPr="003B72D3">
        <w:rPr>
          <w:rFonts w:asciiTheme="majorBidi" w:hAnsiTheme="majorBidi" w:cstheme="majorBidi"/>
          <w:color w:val="222222"/>
          <w:sz w:val="24"/>
          <w:szCs w:val="24"/>
          <w:lang w:eastAsia="pt-PT" w:bidi="ar-SA"/>
        </w:rPr>
        <w:t xml:space="preserve">Hochman, G., Figueiredo, P., &amp; Tenenbaum, G. (2023). The effects of the 2020-2021 Coronavirus pandemic change-event on football refereeing: Evidence from the Israeli and Portuguese leagues. </w:t>
      </w:r>
      <w:r w:rsidRPr="003B72D3">
        <w:rPr>
          <w:rFonts w:asciiTheme="majorBidi" w:hAnsiTheme="majorBidi" w:cstheme="majorBidi"/>
          <w:i/>
          <w:iCs/>
          <w:color w:val="222222"/>
          <w:sz w:val="24"/>
          <w:szCs w:val="24"/>
          <w:lang w:eastAsia="pt-PT" w:bidi="ar-SA"/>
        </w:rPr>
        <w:t>International Journal of Sport and Exercise Psychology, 21</w:t>
      </w:r>
      <w:r w:rsidRPr="003B72D3">
        <w:rPr>
          <w:rFonts w:asciiTheme="majorBidi" w:hAnsiTheme="majorBidi" w:cstheme="majorBidi"/>
          <w:color w:val="222222"/>
          <w:sz w:val="24"/>
          <w:szCs w:val="24"/>
          <w:lang w:eastAsia="pt-PT" w:bidi="ar-SA"/>
        </w:rPr>
        <w:t>(1), 33–55. https://doi.org/10.1080/1612197X.2021.2025139</w:t>
      </w:r>
      <w:r w:rsidR="00CD3FB2" w:rsidRPr="003B72D3">
        <w:rPr>
          <w:rFonts w:asciiTheme="majorBidi" w:hAnsiTheme="majorBidi" w:cstheme="majorBidi"/>
          <w:color w:val="222222"/>
          <w:sz w:val="24"/>
          <w:szCs w:val="24"/>
          <w:lang w:eastAsia="pt-PT" w:bidi="ar-SA"/>
        </w:rPr>
        <w:t xml:space="preserve">. 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(5 Year IF = 3.1; Rank 54/115 Psychology, Applied - Q2</w:t>
      </w:r>
      <w:r w:rsidR="003B72D3">
        <w:rPr>
          <w:rFonts w:asciiTheme="majorBidi" w:hAnsiTheme="majorBidi" w:cstheme="majorBidi"/>
          <w:sz w:val="24"/>
          <w:szCs w:val="24"/>
        </w:rPr>
        <w:t>; Citations: 5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127FA5A2" w14:textId="77777777" w:rsidR="00012791" w:rsidRPr="003B72D3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136E22D" w14:textId="1673002B" w:rsidR="00CD3FB2" w:rsidRPr="003B72D3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6" w:name="_Hlk211970711"/>
      <w:r w:rsidRPr="003B72D3">
        <w:rPr>
          <w:rFonts w:asciiTheme="majorBidi" w:hAnsiTheme="majorBidi" w:cstheme="majorBidi"/>
          <w:sz w:val="24"/>
          <w:szCs w:val="24"/>
        </w:rPr>
        <w:t xml:space="preserve">28. 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3B72D3">
        <w:rPr>
          <w:rFonts w:asciiTheme="majorBidi" w:hAnsiTheme="majorBidi" w:cstheme="majorBidi"/>
          <w:sz w:val="24"/>
          <w:szCs w:val="24"/>
        </w:rPr>
        <w:t>,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B72D3">
        <w:rPr>
          <w:rFonts w:asciiTheme="majorBidi" w:hAnsiTheme="majorBidi" w:cstheme="majorBidi"/>
          <w:sz w:val="24"/>
          <w:szCs w:val="24"/>
        </w:rPr>
        <w:t xml:space="preserve">Stambulova, N., Galily, Y., &amp; Tenenbaum, G. (2024). Adaptation to change: A meta-model of adaptation in sport. </w:t>
      </w:r>
      <w:r w:rsidRPr="003B72D3">
        <w:rPr>
          <w:rFonts w:asciiTheme="majorBidi" w:hAnsiTheme="majorBidi" w:cstheme="majorBidi"/>
          <w:i/>
          <w:iCs/>
          <w:sz w:val="24"/>
          <w:szCs w:val="24"/>
        </w:rPr>
        <w:t>International Journal of Sport and Exercise Psychology</w:t>
      </w:r>
      <w:r w:rsidRPr="003B72D3">
        <w:rPr>
          <w:rFonts w:asciiTheme="majorBidi" w:hAnsiTheme="majorBidi" w:cstheme="majorBidi"/>
          <w:sz w:val="24"/>
          <w:szCs w:val="24"/>
        </w:rPr>
        <w:t>, 22(4), 953–977. https://doi.org/10.1080/1612197X.2023.2168726</w:t>
      </w:r>
      <w:bookmarkEnd w:id="6"/>
      <w:r w:rsidR="00CD3FB2" w:rsidRPr="003B72D3">
        <w:rPr>
          <w:rFonts w:asciiTheme="majorBidi" w:hAnsiTheme="majorBidi" w:cstheme="majorBidi"/>
          <w:sz w:val="24"/>
          <w:szCs w:val="24"/>
        </w:rPr>
        <w:t xml:space="preserve">. 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(5 Year IF = 3.1; Rank 54/115 Psychology, Applied - Q2</w:t>
      </w:r>
      <w:r w:rsidR="003B72D3">
        <w:rPr>
          <w:rFonts w:asciiTheme="majorBidi" w:hAnsiTheme="majorBidi" w:cstheme="majorBidi"/>
          <w:sz w:val="24"/>
          <w:szCs w:val="24"/>
        </w:rPr>
        <w:t>; Citations: 4</w:t>
      </w:r>
      <w:r w:rsidR="006369FF">
        <w:rPr>
          <w:rFonts w:asciiTheme="majorBidi" w:hAnsiTheme="majorBidi" w:cstheme="majorBidi"/>
          <w:sz w:val="24"/>
          <w:szCs w:val="24"/>
        </w:rPr>
        <w:t>4</w:t>
      </w:r>
      <w:r w:rsidR="00CD3FB2" w:rsidRPr="003B72D3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0584EE48" w14:textId="77777777" w:rsidR="00012791" w:rsidRPr="003B72D3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E63A50D" w14:textId="4C5D10F4" w:rsidR="00CD3FB2" w:rsidRPr="00012791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72D3">
        <w:rPr>
          <w:rFonts w:asciiTheme="majorBidi" w:hAnsiTheme="majorBidi" w:cstheme="majorBidi"/>
          <w:sz w:val="24"/>
          <w:szCs w:val="24"/>
        </w:rPr>
        <w:t xml:space="preserve">29. </w:t>
      </w:r>
      <w:r w:rsidRPr="003B72D3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3B72D3">
        <w:rPr>
          <w:rFonts w:asciiTheme="majorBidi" w:hAnsiTheme="majorBidi" w:cstheme="majorBidi"/>
          <w:sz w:val="24"/>
          <w:szCs w:val="24"/>
        </w:rPr>
        <w:t>, Englert, C., Basevitch, I., &amp; Galily, Y. (2025). The effects of VAR</w:t>
      </w:r>
      <w:r w:rsidRPr="00012791">
        <w:rPr>
          <w:rFonts w:asciiTheme="majorBidi" w:hAnsiTheme="majorBidi" w:cstheme="majorBidi"/>
          <w:sz w:val="24"/>
          <w:szCs w:val="24"/>
        </w:rPr>
        <w:t xml:space="preserve"> interventions on self-rated mental fatigue and self-rated performance of football referees.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International Journal of Performance Analysis in Sport, 25</w:t>
      </w:r>
      <w:r w:rsidRPr="00012791">
        <w:rPr>
          <w:rFonts w:asciiTheme="majorBidi" w:hAnsiTheme="majorBidi" w:cstheme="majorBidi"/>
          <w:sz w:val="24"/>
          <w:szCs w:val="24"/>
        </w:rPr>
        <w:t>(4), 790–807. https://doi.org/10.1080/24748668.2024.2340195</w:t>
      </w:r>
      <w:r w:rsidR="00CD3FB2">
        <w:rPr>
          <w:rFonts w:asciiTheme="majorBidi" w:hAnsiTheme="majorBidi" w:cstheme="majorBidi"/>
          <w:sz w:val="24"/>
          <w:szCs w:val="24"/>
        </w:rPr>
        <w:t xml:space="preserve">.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(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Y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ear IF =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2.4; Rank 74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>/1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34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Sport Sciences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 xml:space="preserve">– 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>Q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3</w:t>
      </w:r>
      <w:r w:rsidR="003B72D3">
        <w:rPr>
          <w:rFonts w:asciiTheme="majorBidi" w:hAnsiTheme="majorBidi" w:cstheme="majorBidi"/>
          <w:sz w:val="24"/>
          <w:szCs w:val="24"/>
        </w:rPr>
        <w:t>; Citations: 1</w:t>
      </w:r>
      <w:r w:rsidR="00F07B99">
        <w:rPr>
          <w:rFonts w:asciiTheme="majorBidi" w:hAnsiTheme="majorBidi" w:cstheme="majorBidi"/>
          <w:sz w:val="24"/>
          <w:szCs w:val="24"/>
        </w:rPr>
        <w:t>2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7B029780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049387" w14:textId="616FEFE1" w:rsidR="00CD3FB2" w:rsidRPr="00012791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30.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Filho, E., &amp; Galily, Y. (2024). Attention allocation in elite football refereeing: conceptual, empirical, and applied considerations.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Cognitive Psychology, 36</w:t>
      </w:r>
      <w:r w:rsidRPr="00012791">
        <w:rPr>
          <w:rFonts w:asciiTheme="majorBidi" w:hAnsiTheme="majorBidi" w:cstheme="majorBidi"/>
          <w:sz w:val="24"/>
          <w:szCs w:val="24"/>
        </w:rPr>
        <w:t>(4), 474–492. https://doi.org/ 10.1080/20445911.2024.2345407</w:t>
      </w:r>
      <w:r w:rsidR="00CD3FB2">
        <w:rPr>
          <w:rFonts w:asciiTheme="majorBidi" w:hAnsiTheme="majorBidi" w:cstheme="majorBidi"/>
          <w:sz w:val="24"/>
          <w:szCs w:val="24"/>
        </w:rPr>
        <w:t xml:space="preserve">.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(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Y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ear IF =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1.4; Rank 90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>/1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02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Experimental</w:t>
      </w:r>
      <w:r w:rsidR="00CD3FB2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B72D3">
        <w:rPr>
          <w:rFonts w:asciiTheme="majorBidi" w:eastAsia="Times New Roman" w:hAnsiTheme="majorBidi" w:cstheme="majorBidi"/>
          <w:sz w:val="24"/>
          <w:szCs w:val="24"/>
        </w:rPr>
        <w:t>-</w:t>
      </w:r>
      <w:r w:rsidR="00CD3FB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D3FB2" w:rsidRPr="00DD6670">
        <w:rPr>
          <w:rFonts w:asciiTheme="majorBidi" w:eastAsia="Times New Roman" w:hAnsiTheme="majorBidi" w:cstheme="majorBidi"/>
          <w:sz w:val="24"/>
          <w:szCs w:val="24"/>
        </w:rPr>
        <w:t>Q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4</w:t>
      </w:r>
      <w:r w:rsidR="003B72D3">
        <w:rPr>
          <w:rFonts w:asciiTheme="majorBidi" w:hAnsiTheme="majorBidi" w:cstheme="majorBidi"/>
          <w:sz w:val="24"/>
          <w:szCs w:val="24"/>
        </w:rPr>
        <w:t>; Citations: 1</w:t>
      </w:r>
      <w:r w:rsidR="00EF6935">
        <w:rPr>
          <w:rFonts w:asciiTheme="majorBidi" w:hAnsiTheme="majorBidi" w:cstheme="majorBidi"/>
          <w:sz w:val="24"/>
          <w:szCs w:val="24"/>
        </w:rPr>
        <w:t>4</w:t>
      </w:r>
      <w:r w:rsidR="00CD3FB2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6612FA69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11D6CB5" w14:textId="4168411F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7" w:name="_Hlk211970604"/>
      <w:r w:rsidRPr="00012791">
        <w:rPr>
          <w:rFonts w:asciiTheme="majorBidi" w:hAnsiTheme="majorBidi" w:cstheme="majorBidi"/>
          <w:sz w:val="24"/>
          <w:szCs w:val="24"/>
        </w:rPr>
        <w:t xml:space="preserve">31.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Samuel, R. D. </w:t>
      </w:r>
      <w:r w:rsidRPr="00012791">
        <w:rPr>
          <w:rFonts w:asciiTheme="majorBidi" w:hAnsiTheme="majorBidi" w:cstheme="majorBidi"/>
          <w:sz w:val="24"/>
          <w:szCs w:val="24"/>
        </w:rPr>
        <w:t xml:space="preserve">(2024). Adaptation to change: A case study of a sailor who experienced multiple career change events and became a world champion.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The Sport Psychologist</w:t>
      </w:r>
      <w:r w:rsidRPr="00012791">
        <w:rPr>
          <w:rFonts w:asciiTheme="majorBidi" w:hAnsiTheme="majorBidi" w:cstheme="majorBidi"/>
          <w:sz w:val="24"/>
          <w:szCs w:val="24"/>
        </w:rPr>
        <w:t>, 38(3), 195–206. https://doi.org/10.1123/tsp.2024-0022</w:t>
      </w:r>
      <w:r w:rsidR="00CD3FB2">
        <w:rPr>
          <w:rFonts w:asciiTheme="majorBidi" w:hAnsiTheme="majorBidi" w:cstheme="majorBidi"/>
          <w:sz w:val="24"/>
          <w:szCs w:val="24"/>
        </w:rPr>
        <w:t>. (2024</w:t>
      </w:r>
      <w:r w:rsidR="00CD3FB2" w:rsidRPr="005B75FC">
        <w:rPr>
          <w:rFonts w:asciiTheme="majorBidi" w:hAnsiTheme="majorBidi" w:cstheme="majorBidi"/>
          <w:sz w:val="24"/>
          <w:szCs w:val="24"/>
        </w:rPr>
        <w:t xml:space="preserve"> IF= </w:t>
      </w:r>
      <w:r w:rsidR="00CD3FB2">
        <w:rPr>
          <w:rFonts w:asciiTheme="majorBidi" w:hAnsiTheme="majorBidi" w:cstheme="majorBidi"/>
          <w:sz w:val="24"/>
          <w:szCs w:val="24"/>
        </w:rPr>
        <w:t>1.2</w:t>
      </w:r>
      <w:r w:rsidR="003B72D3">
        <w:rPr>
          <w:rFonts w:asciiTheme="majorBidi" w:hAnsiTheme="majorBidi" w:cstheme="majorBidi"/>
          <w:sz w:val="24"/>
          <w:szCs w:val="24"/>
        </w:rPr>
        <w:t>; Citations: 3</w:t>
      </w:r>
      <w:r w:rsidR="00CD3FB2">
        <w:rPr>
          <w:rFonts w:asciiTheme="majorBidi" w:hAnsiTheme="majorBidi" w:cstheme="majorBidi"/>
          <w:sz w:val="24"/>
          <w:szCs w:val="24"/>
        </w:rPr>
        <w:t>)</w:t>
      </w:r>
      <w:r w:rsidR="00CD3FB2" w:rsidRPr="005B75FC">
        <w:rPr>
          <w:rFonts w:asciiTheme="majorBidi" w:hAnsiTheme="majorBidi" w:cstheme="majorBidi"/>
          <w:sz w:val="24"/>
          <w:szCs w:val="24"/>
        </w:rPr>
        <w:t>.</w:t>
      </w:r>
    </w:p>
    <w:bookmarkEnd w:id="7"/>
    <w:p w14:paraId="60E01812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4EAC546" w14:textId="6E8A7181" w:rsidR="00CD3FB2" w:rsidRPr="00012791" w:rsidRDefault="00012791" w:rsidP="00CD3F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32.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Galily, Y., Englert, C., &amp; Basevitch, I. (2024). Football referees issue more yellow cards following VAR interventions – Mental, tactical, and performance considerations.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International Journal of Sports Science and Coaching</w:t>
      </w:r>
      <w:r w:rsidRPr="00012791">
        <w:rPr>
          <w:rFonts w:asciiTheme="majorBidi" w:hAnsiTheme="majorBidi" w:cstheme="majorBidi"/>
          <w:sz w:val="24"/>
          <w:szCs w:val="24"/>
        </w:rPr>
        <w:t xml:space="preserve">,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20</w:t>
      </w:r>
      <w:r w:rsidRPr="00012791">
        <w:rPr>
          <w:rFonts w:asciiTheme="majorBidi" w:hAnsiTheme="majorBidi" w:cstheme="majorBidi"/>
          <w:sz w:val="24"/>
          <w:szCs w:val="24"/>
        </w:rPr>
        <w:t>(1), 184–192.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https://doi.org/</w:t>
      </w:r>
      <w:r w:rsidRPr="00012791">
        <w:rPr>
          <w:rFonts w:asciiTheme="majorBidi" w:hAnsiTheme="majorBidi" w:cstheme="majorBidi"/>
          <w:sz w:val="24"/>
          <w:szCs w:val="24"/>
        </w:rPr>
        <w:t>10.1177/17479541241289078</w:t>
      </w:r>
      <w:r w:rsidR="00CD3FB2">
        <w:rPr>
          <w:rFonts w:asciiTheme="majorBidi" w:hAnsiTheme="majorBidi" w:cstheme="majorBidi"/>
          <w:sz w:val="24"/>
          <w:szCs w:val="24"/>
        </w:rPr>
        <w:t>. (</w:t>
      </w:r>
      <w:r w:rsidR="00CD3FB2" w:rsidRPr="005B75FC">
        <w:rPr>
          <w:rFonts w:asciiTheme="majorBidi" w:hAnsiTheme="majorBidi" w:cstheme="majorBidi"/>
          <w:sz w:val="24"/>
          <w:szCs w:val="24"/>
        </w:rPr>
        <w:t xml:space="preserve">5 Year IF= </w:t>
      </w:r>
      <w:r w:rsidR="00CD3FB2">
        <w:rPr>
          <w:rFonts w:asciiTheme="majorBidi" w:hAnsiTheme="majorBidi" w:cstheme="majorBidi"/>
          <w:sz w:val="24"/>
          <w:szCs w:val="24"/>
        </w:rPr>
        <w:t>2.4</w:t>
      </w:r>
      <w:r w:rsidR="00CD3FB2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CD3FB2">
        <w:rPr>
          <w:rFonts w:asciiTheme="majorBidi" w:hAnsiTheme="majorBidi" w:cstheme="majorBidi"/>
          <w:sz w:val="24"/>
          <w:szCs w:val="24"/>
        </w:rPr>
        <w:t>63</w:t>
      </w:r>
      <w:r w:rsidR="00CD3FB2" w:rsidRPr="00613F96">
        <w:rPr>
          <w:rFonts w:asciiTheme="majorBidi" w:hAnsiTheme="majorBidi" w:cstheme="majorBidi"/>
          <w:sz w:val="24"/>
          <w:szCs w:val="24"/>
        </w:rPr>
        <w:t>/1</w:t>
      </w:r>
      <w:r w:rsidR="00CD3FB2">
        <w:rPr>
          <w:rFonts w:asciiTheme="majorBidi" w:hAnsiTheme="majorBidi" w:cstheme="majorBidi"/>
          <w:sz w:val="24"/>
          <w:szCs w:val="24"/>
        </w:rPr>
        <w:t>4</w:t>
      </w:r>
      <w:r w:rsidR="00CD3FB2" w:rsidRPr="00613F96">
        <w:rPr>
          <w:rFonts w:asciiTheme="majorBidi" w:hAnsiTheme="majorBidi" w:cstheme="majorBidi"/>
          <w:sz w:val="24"/>
          <w:szCs w:val="24"/>
        </w:rPr>
        <w:t>1</w:t>
      </w:r>
      <w:r w:rsidR="00CD3FB2">
        <w:rPr>
          <w:rFonts w:asciiTheme="majorBidi" w:hAnsiTheme="majorBidi" w:cstheme="majorBidi"/>
          <w:sz w:val="24"/>
          <w:szCs w:val="24"/>
        </w:rPr>
        <w:t xml:space="preserve"> Hospitality, Leisure, Sport, &amp; Tourism</w:t>
      </w:r>
      <w:r w:rsidR="00CD3FB2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CD3FB2">
        <w:rPr>
          <w:rFonts w:asciiTheme="majorBidi" w:hAnsiTheme="majorBidi" w:cstheme="majorBidi"/>
          <w:sz w:val="24"/>
          <w:szCs w:val="24"/>
        </w:rPr>
        <w:t>-</w:t>
      </w:r>
      <w:r w:rsidR="00CD3FB2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CD3FB2">
        <w:rPr>
          <w:rFonts w:asciiTheme="majorBidi" w:hAnsiTheme="majorBidi" w:cstheme="majorBidi"/>
          <w:sz w:val="24"/>
          <w:szCs w:val="24"/>
        </w:rPr>
        <w:t>2</w:t>
      </w:r>
      <w:r w:rsid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F07B99">
        <w:rPr>
          <w:rFonts w:asciiTheme="majorBidi" w:hAnsiTheme="majorBidi" w:cstheme="majorBidi"/>
          <w:sz w:val="24"/>
          <w:szCs w:val="24"/>
        </w:rPr>
        <w:t>5</w:t>
      </w:r>
      <w:r w:rsidR="00CD3FB2">
        <w:rPr>
          <w:rFonts w:asciiTheme="majorBidi" w:hAnsiTheme="majorBidi" w:cstheme="majorBidi"/>
          <w:sz w:val="24"/>
          <w:szCs w:val="24"/>
        </w:rPr>
        <w:t>)</w:t>
      </w:r>
      <w:r w:rsidR="00CD3FB2" w:rsidRPr="005B75FC">
        <w:rPr>
          <w:rFonts w:asciiTheme="majorBidi" w:hAnsiTheme="majorBidi" w:cstheme="majorBidi"/>
          <w:sz w:val="24"/>
          <w:szCs w:val="24"/>
        </w:rPr>
        <w:t>.</w:t>
      </w:r>
    </w:p>
    <w:p w14:paraId="2978EBC3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EB6D792" w14:textId="77777777" w:rsidR="00423AFC" w:rsidRPr="00012791" w:rsidRDefault="00423AFC" w:rsidP="00423AF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12791">
        <w:rPr>
          <w:rFonts w:asciiTheme="majorBidi" w:hAnsiTheme="majorBidi" w:cstheme="majorBidi"/>
          <w:sz w:val="24"/>
          <w:szCs w:val="24"/>
        </w:rPr>
        <w:lastRenderedPageBreak/>
        <w:t xml:space="preserve">33.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2791">
        <w:rPr>
          <w:rFonts w:asciiTheme="majorBidi" w:hAnsiTheme="majorBidi" w:cstheme="majorBidi"/>
          <w:sz w:val="24"/>
          <w:szCs w:val="24"/>
        </w:rPr>
        <w:t xml:space="preserve">&amp; Galily, Y. (2024). 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The delicate balance between achieving greatness and respecting legends: Lebron James, Kareem Abdul-Jabbar, and the case of breaking records in sports.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Asian Journal of Sport and Exercise Psychology</w:t>
      </w:r>
      <w:r w:rsidRPr="00257190">
        <w:rPr>
          <w:rFonts w:asciiTheme="majorBidi" w:hAnsiTheme="majorBidi" w:cstheme="majorBidi"/>
          <w:i/>
          <w:iCs/>
          <w:sz w:val="24"/>
          <w:szCs w:val="24"/>
          <w:lang w:val="en-GB"/>
        </w:rPr>
        <w:t>, 4</w:t>
      </w:r>
      <w:r>
        <w:rPr>
          <w:rFonts w:asciiTheme="majorBidi" w:hAnsiTheme="majorBidi" w:cstheme="majorBidi"/>
          <w:sz w:val="24"/>
          <w:szCs w:val="24"/>
          <w:lang w:val="en-GB"/>
        </w:rPr>
        <w:t>(3), 116–123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. https://doi.org/10.1016/j.ajsep.2024.10.001</w:t>
      </w:r>
    </w:p>
    <w:p w14:paraId="42D2CC2C" w14:textId="77777777" w:rsidR="003B72D3" w:rsidRPr="00423AFC" w:rsidRDefault="003B72D3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4D2289C" w14:textId="1CDE25F9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34.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Galily, Y., &amp; Tenenbaum, G. (2024). 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Reshaping sport performers</w:t>
      </w:r>
      <w:r w:rsidR="000D674C">
        <w:rPr>
          <w:rFonts w:asciiTheme="majorBidi" w:hAnsiTheme="majorBidi" w:cstheme="majorBidi"/>
          <w:sz w:val="24"/>
          <w:szCs w:val="24"/>
          <w:lang w:val="en-GB"/>
        </w:rPr>
        <w:t>’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 careers: Lessons from the 2023–2024 war in Israel.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Asian Journal of Sport and Exercise Psychology, 4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(3), 94–102. https://doi.org/10.1016/j.ajsep.2024.10.002</w:t>
      </w:r>
      <w:r w:rsidR="003B72D3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3B72D3">
        <w:rPr>
          <w:rFonts w:asciiTheme="majorBidi" w:hAnsiTheme="majorBidi" w:cstheme="majorBidi"/>
          <w:sz w:val="24"/>
          <w:szCs w:val="24"/>
        </w:rPr>
        <w:t>(Citations: 1).</w:t>
      </w:r>
    </w:p>
    <w:p w14:paraId="4D6CBEB0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2732C459" w14:textId="77777777" w:rsidR="00423AFC" w:rsidRPr="00423AFC" w:rsidRDefault="00423AFC" w:rsidP="00423AF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23AFC">
        <w:rPr>
          <w:rFonts w:asciiTheme="majorBidi" w:hAnsiTheme="majorBidi" w:cstheme="majorBidi"/>
          <w:sz w:val="24"/>
          <w:szCs w:val="24"/>
        </w:rPr>
        <w:t xml:space="preserve">35. Galily, Y., </w:t>
      </w:r>
      <w:r w:rsidRPr="00423AFC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423AFC">
        <w:rPr>
          <w:rFonts w:asciiTheme="majorBidi" w:hAnsiTheme="majorBidi" w:cstheme="majorBidi"/>
          <w:sz w:val="24"/>
          <w:szCs w:val="24"/>
        </w:rPr>
        <w:t xml:space="preserve">, &amp; Tenenbaum, G. (2024). </w:t>
      </w:r>
      <w:r w:rsidRPr="00423AFC">
        <w:rPr>
          <w:rFonts w:asciiTheme="majorBidi" w:hAnsiTheme="majorBidi" w:cstheme="majorBidi"/>
          <w:sz w:val="24"/>
          <w:szCs w:val="24"/>
          <w:lang w:val="en-GB"/>
        </w:rPr>
        <w:t xml:space="preserve">An overview of the psychological complexities in sports performance [Editorial]. </w:t>
      </w:r>
      <w:r w:rsidRPr="00423AFC">
        <w:rPr>
          <w:rFonts w:asciiTheme="majorBidi" w:hAnsiTheme="majorBidi" w:cstheme="majorBidi"/>
          <w:i/>
          <w:iCs/>
          <w:sz w:val="24"/>
          <w:szCs w:val="24"/>
          <w:lang w:val="en-GB"/>
        </w:rPr>
        <w:t>Asian Journal of Sport and Exercise Psychology, 4</w:t>
      </w:r>
      <w:r w:rsidRPr="00423AFC">
        <w:rPr>
          <w:rFonts w:asciiTheme="majorBidi" w:hAnsiTheme="majorBidi" w:cstheme="majorBidi"/>
          <w:sz w:val="24"/>
          <w:szCs w:val="24"/>
          <w:lang w:val="en-GB"/>
        </w:rPr>
        <w:t>(3), 73–74. https://doi.org/10.1016/j.ajsep.2024.10.003</w:t>
      </w:r>
    </w:p>
    <w:p w14:paraId="2289E44F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B6E22E0" w14:textId="51914D73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bCs/>
          <w:sz w:val="24"/>
          <w:szCs w:val="24"/>
          <w:lang w:val="sv-SE"/>
        </w:rPr>
        <w:t xml:space="preserve">36. Stambulova, N., &amp; </w:t>
      </w:r>
      <w:r w:rsidRPr="00012791">
        <w:rPr>
          <w:rFonts w:asciiTheme="majorBidi" w:hAnsiTheme="majorBidi" w:cstheme="majorBidi"/>
          <w:b/>
          <w:sz w:val="24"/>
          <w:szCs w:val="24"/>
          <w:lang w:val="sv-SE"/>
        </w:rPr>
        <w:t>Samuel, R. D.</w:t>
      </w:r>
      <w:r w:rsidRPr="00012791">
        <w:rPr>
          <w:rFonts w:asciiTheme="majorBidi" w:hAnsiTheme="majorBidi" w:cstheme="majorBidi"/>
          <w:bCs/>
          <w:sz w:val="24"/>
          <w:szCs w:val="24"/>
          <w:lang w:val="sv-SE"/>
        </w:rPr>
        <w:t xml:space="preserve"> (2025). </w:t>
      </w:r>
      <w:r w:rsidRPr="00012791">
        <w:rPr>
          <w:rFonts w:asciiTheme="majorBidi" w:hAnsiTheme="majorBidi" w:cstheme="majorBidi"/>
          <w:bCs/>
          <w:sz w:val="24"/>
          <w:szCs w:val="24"/>
        </w:rPr>
        <w:t xml:space="preserve">Editorial 1. Working with sport clients in transitions: Interventions with diverse clients conducted by teams of practitioners.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Journal of Sport Psychology in Action,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16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(1), 1–4</w:t>
      </w:r>
      <w:r w:rsidRPr="00012791">
        <w:rPr>
          <w:rFonts w:asciiTheme="majorBidi" w:hAnsiTheme="majorBidi" w:cstheme="majorBidi"/>
          <w:sz w:val="24"/>
          <w:szCs w:val="24"/>
        </w:rPr>
        <w:t xml:space="preserve">. 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https://doi.org/10.1080/21520704.2025.2446080</w:t>
      </w:r>
      <w:r w:rsidR="00A62C9F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A62C9F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6369FF">
        <w:rPr>
          <w:rFonts w:asciiTheme="majorBidi" w:hAnsiTheme="majorBidi" w:cstheme="majorBidi"/>
          <w:sz w:val="24"/>
          <w:szCs w:val="24"/>
        </w:rPr>
        <w:t>4</w:t>
      </w:r>
      <w:r w:rsidR="00A62C9F" w:rsidRPr="00C46A02">
        <w:rPr>
          <w:rFonts w:asciiTheme="majorBidi" w:hAnsiTheme="majorBidi" w:cstheme="majorBidi"/>
          <w:sz w:val="24"/>
          <w:szCs w:val="24"/>
        </w:rPr>
        <w:t>).</w:t>
      </w:r>
      <w:r w:rsidR="00A62C9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2036E8D5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356A5830" w14:textId="77777777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  <w:lang w:val="sv-SE"/>
        </w:rPr>
        <w:t xml:space="preserve">37. </w:t>
      </w:r>
      <w:r w:rsidRPr="00012791">
        <w:rPr>
          <w:rFonts w:asciiTheme="majorBidi" w:hAnsiTheme="majorBidi" w:cstheme="majorBidi"/>
          <w:b/>
          <w:bCs/>
          <w:sz w:val="24"/>
          <w:szCs w:val="24"/>
          <w:lang w:val="sv-SE"/>
        </w:rPr>
        <w:t>Samuel, R. D.</w:t>
      </w:r>
      <w:r w:rsidRPr="00012791">
        <w:rPr>
          <w:rFonts w:asciiTheme="majorBidi" w:hAnsiTheme="majorBidi" w:cstheme="majorBidi"/>
          <w:sz w:val="24"/>
          <w:szCs w:val="24"/>
          <w:lang w:val="sv-SE"/>
        </w:rPr>
        <w:t xml:space="preserve">, &amp; Stambulova, N. (2025). </w:t>
      </w:r>
      <w:r w:rsidRPr="00012791">
        <w:rPr>
          <w:rFonts w:asciiTheme="majorBidi" w:hAnsiTheme="majorBidi" w:cstheme="majorBidi"/>
          <w:sz w:val="24"/>
          <w:szCs w:val="24"/>
        </w:rPr>
        <w:t xml:space="preserve">Editorial 2. Working with sport clients in transitions: Practitioners’ interventions with individual clients.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 xml:space="preserve">Journal of Sport Psychology in Action,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16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(2), 87–90</w:t>
      </w:r>
      <w:r w:rsidRPr="00012791">
        <w:rPr>
          <w:rFonts w:asciiTheme="majorBidi" w:hAnsiTheme="majorBidi" w:cstheme="majorBidi"/>
          <w:sz w:val="24"/>
          <w:szCs w:val="24"/>
        </w:rPr>
        <w:t>. https://doi.org/10.1080/21520704.2025.2463736</w:t>
      </w:r>
      <w:r w:rsidR="00A62C9F">
        <w:rPr>
          <w:rFonts w:asciiTheme="majorBidi" w:hAnsiTheme="majorBidi" w:cstheme="majorBidi"/>
          <w:sz w:val="24"/>
          <w:szCs w:val="24"/>
        </w:rPr>
        <w:t xml:space="preserve">. </w:t>
      </w:r>
      <w:r w:rsidR="00A62C9F" w:rsidRPr="00C46A02">
        <w:rPr>
          <w:rFonts w:asciiTheme="majorBidi" w:hAnsiTheme="majorBidi" w:cstheme="majorBidi"/>
          <w:sz w:val="24"/>
          <w:szCs w:val="24"/>
        </w:rPr>
        <w:t>(5 Year IF = 2.2; Rank 75/115 Psychology, Applied - Q3).</w:t>
      </w:r>
      <w:r w:rsidR="00A62C9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06692F2A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3375A9E" w14:textId="30D3ACED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38. Stambulova, N.,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&amp; Schinke, R. (2025). Working with sport clients in transitions: A commentary on where we are and where to go next.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Journal of Sport Psychology in Action</w:t>
      </w:r>
      <w:r w:rsidRPr="00012791">
        <w:rPr>
          <w:rFonts w:asciiTheme="majorBidi" w:hAnsiTheme="majorBidi" w:cstheme="majorBidi"/>
          <w:sz w:val="24"/>
          <w:szCs w:val="24"/>
        </w:rPr>
        <w:t xml:space="preserve">,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16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(2), 165–171. https://doi.org/10.1080/21520704.2025.2463739</w:t>
      </w:r>
      <w:r w:rsidR="00A62C9F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A62C9F" w:rsidRPr="00C46A02">
        <w:rPr>
          <w:rFonts w:asciiTheme="majorBidi" w:hAnsiTheme="majorBidi" w:cstheme="majorBidi"/>
          <w:sz w:val="24"/>
          <w:szCs w:val="24"/>
        </w:rPr>
        <w:t>(5 Year IF = 2.2; Rank 75/115 Psychology, Applied - Q3</w:t>
      </w:r>
      <w:r w:rsid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6369FF">
        <w:rPr>
          <w:rFonts w:asciiTheme="majorBidi" w:hAnsiTheme="majorBidi" w:cstheme="majorBidi"/>
          <w:sz w:val="24"/>
          <w:szCs w:val="24"/>
        </w:rPr>
        <w:t>7</w:t>
      </w:r>
      <w:r w:rsidR="00A62C9F" w:rsidRPr="00C46A02">
        <w:rPr>
          <w:rFonts w:asciiTheme="majorBidi" w:hAnsiTheme="majorBidi" w:cstheme="majorBidi"/>
          <w:sz w:val="24"/>
          <w:szCs w:val="24"/>
        </w:rPr>
        <w:t>).</w:t>
      </w:r>
      <w:r w:rsidR="00A62C9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059E98DE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4CBF1A" w14:textId="5E643FD6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>39.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Hochman, G., &amp; Galily, Y. (2025). 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The “silent” noise: Moving forward from bias to noise in football referees’ decision-making.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International Journal of Sport and Exercise Psychology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. https://doi.org/</w:t>
      </w:r>
      <w:r w:rsidRPr="00012791">
        <w:rPr>
          <w:rFonts w:asciiTheme="majorBidi" w:hAnsiTheme="majorBidi" w:cstheme="majorBidi"/>
          <w:sz w:val="24"/>
          <w:szCs w:val="24"/>
        </w:rPr>
        <w:t>10.1080/1612197X.2025.2453462</w:t>
      </w:r>
      <w:r w:rsidR="00A62C9F">
        <w:rPr>
          <w:rFonts w:asciiTheme="majorBidi" w:hAnsiTheme="majorBidi" w:cstheme="majorBidi"/>
          <w:sz w:val="24"/>
          <w:szCs w:val="24"/>
        </w:rPr>
        <w:t xml:space="preserve">.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(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Y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>ear IF = 3.1</w:t>
      </w:r>
      <w:r w:rsidR="00A62C9F">
        <w:rPr>
          <w:rFonts w:asciiTheme="majorBidi" w:eastAsia="Times New Roman" w:hAnsiTheme="majorBidi" w:cstheme="majorBidi"/>
          <w:sz w:val="24"/>
          <w:szCs w:val="24"/>
        </w:rPr>
        <w:t xml:space="preserve">; Rank </w:t>
      </w:r>
      <w:r w:rsidR="00A62C9F" w:rsidRPr="00394F2E">
        <w:rPr>
          <w:rFonts w:asciiTheme="majorBidi" w:eastAsia="Times New Roman" w:hAnsiTheme="majorBidi" w:cstheme="majorBidi"/>
          <w:sz w:val="24"/>
          <w:szCs w:val="24"/>
        </w:rPr>
        <w:t>54/115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 xml:space="preserve"> Psychology, Applied</w:t>
      </w:r>
      <w:r w:rsidR="00A62C9F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>Q2</w:t>
      </w:r>
      <w:r w:rsid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EF6935">
        <w:rPr>
          <w:rFonts w:asciiTheme="majorBidi" w:hAnsiTheme="majorBidi" w:cstheme="majorBidi"/>
          <w:sz w:val="24"/>
          <w:szCs w:val="24"/>
        </w:rPr>
        <w:t>9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350750A9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26EFA12F" w14:textId="4649D365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 xml:space="preserve">40. Webb, T., Hancock, D.  J., Weston, M., Warner, S., Helsen, W. F., MacMahon, C., Brick, N., 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>Samuel, R. D.</w:t>
      </w:r>
      <w:r w:rsidRPr="00012791">
        <w:rPr>
          <w:rFonts w:asciiTheme="majorBidi" w:hAnsiTheme="majorBidi" w:cstheme="majorBidi"/>
          <w:sz w:val="24"/>
          <w:szCs w:val="24"/>
        </w:rPr>
        <w:t>, &amp; Tingle, J. K. (2025). The future for sport officiating research: an expert statement. 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Managing Sport and Leisure</w:t>
      </w:r>
      <w:r w:rsidRPr="00012791">
        <w:rPr>
          <w:rFonts w:asciiTheme="majorBidi" w:hAnsiTheme="majorBidi" w:cstheme="majorBidi"/>
          <w:sz w:val="24"/>
          <w:szCs w:val="24"/>
        </w:rPr>
        <w:t>. https://doi.org/10.1080/23750472.2025.2468711</w:t>
      </w:r>
      <w:r w:rsidR="00A62C9F">
        <w:rPr>
          <w:rFonts w:asciiTheme="majorBidi" w:hAnsiTheme="majorBidi" w:cstheme="majorBidi"/>
          <w:sz w:val="24"/>
          <w:szCs w:val="24"/>
        </w:rPr>
        <w:t xml:space="preserve">.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(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 xml:space="preserve">5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Y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 xml:space="preserve">ear IF =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2.5; Rank 281</w:t>
      </w:r>
      <w:r w:rsidR="00A62C9F" w:rsidRPr="00394F2E">
        <w:rPr>
          <w:rFonts w:asciiTheme="majorBidi" w:eastAsia="Times New Roman" w:hAnsiTheme="majorBidi" w:cstheme="majorBidi"/>
          <w:sz w:val="24"/>
          <w:szCs w:val="24"/>
        </w:rPr>
        <w:t>/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420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Management</w:t>
      </w:r>
      <w:r w:rsidR="00A62C9F" w:rsidRPr="00394F2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62C9F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A62C9F" w:rsidRPr="00DD6670">
        <w:rPr>
          <w:rFonts w:asciiTheme="majorBidi" w:eastAsia="Times New Roman" w:hAnsiTheme="majorBidi" w:cstheme="majorBidi"/>
          <w:sz w:val="24"/>
          <w:szCs w:val="24"/>
        </w:rPr>
        <w:t>Q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3</w:t>
      </w:r>
      <w:r w:rsidR="003B72D3">
        <w:rPr>
          <w:rFonts w:asciiTheme="majorBidi" w:hAnsiTheme="majorBidi" w:cstheme="majorBidi"/>
          <w:sz w:val="24"/>
          <w:szCs w:val="24"/>
        </w:rPr>
        <w:t xml:space="preserve">; Citations: </w:t>
      </w:r>
      <w:r w:rsidR="00EF6935">
        <w:rPr>
          <w:rFonts w:asciiTheme="majorBidi" w:hAnsiTheme="majorBidi" w:cstheme="majorBidi"/>
          <w:sz w:val="24"/>
          <w:szCs w:val="24"/>
        </w:rPr>
        <w:t>9</w:t>
      </w:r>
      <w:r w:rsidR="00A62C9F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74AE34D7" w14:textId="52075506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3B5C196" w14:textId="38331F68" w:rsidR="00A62C9F" w:rsidRPr="00012791" w:rsidRDefault="00012791" w:rsidP="00A62C9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</w:rPr>
        <w:t>41.</w:t>
      </w:r>
      <w:r w:rsidRPr="00012791">
        <w:rPr>
          <w:rFonts w:asciiTheme="majorBidi" w:hAnsiTheme="majorBidi" w:cstheme="majorBidi"/>
          <w:b/>
          <w:bCs/>
          <w:sz w:val="24"/>
          <w:szCs w:val="24"/>
        </w:rPr>
        <w:t xml:space="preserve"> Samuel, R. D.</w:t>
      </w:r>
      <w:r w:rsidRPr="00012791">
        <w:rPr>
          <w:rFonts w:asciiTheme="majorBidi" w:hAnsiTheme="majorBidi" w:cstheme="majorBidi"/>
          <w:sz w:val="24"/>
          <w:szCs w:val="24"/>
        </w:rPr>
        <w:t xml:space="preserve">, &amp; Basevitch, I. (2025). The Olympic Games transition: a narrative review and a conceptual model. </w:t>
      </w:r>
      <w:r w:rsidRPr="00012791">
        <w:rPr>
          <w:rFonts w:asciiTheme="majorBidi" w:hAnsiTheme="majorBidi" w:cstheme="majorBidi"/>
          <w:i/>
          <w:iCs/>
          <w:sz w:val="24"/>
          <w:szCs w:val="24"/>
        </w:rPr>
        <w:t>Performance Enhancement &amp; Health, 13</w:t>
      </w:r>
      <w:r w:rsidRPr="00012791">
        <w:rPr>
          <w:rFonts w:asciiTheme="majorBidi" w:hAnsiTheme="majorBidi" w:cstheme="majorBidi"/>
          <w:sz w:val="24"/>
          <w:szCs w:val="24"/>
        </w:rPr>
        <w:t xml:space="preserve">(4), Article </w:t>
      </w:r>
      <w:r w:rsidRPr="00012791">
        <w:rPr>
          <w:rFonts w:asciiTheme="majorBidi" w:hAnsiTheme="majorBidi" w:cstheme="majorBidi"/>
          <w:color w:val="1F1F1F"/>
          <w:sz w:val="24"/>
          <w:szCs w:val="24"/>
        </w:rPr>
        <w:t>100383. https://doi.org/10.1016/j.peh.2025.100383</w:t>
      </w:r>
      <w:r w:rsidR="00A62C9F">
        <w:rPr>
          <w:rFonts w:asciiTheme="majorBidi" w:hAnsiTheme="majorBidi" w:cstheme="majorBidi"/>
          <w:color w:val="1F1F1F"/>
          <w:sz w:val="24"/>
          <w:szCs w:val="24"/>
        </w:rPr>
        <w:t xml:space="preserve">. </w:t>
      </w:r>
      <w:r w:rsidR="00A62C9F">
        <w:rPr>
          <w:rFonts w:asciiTheme="majorBidi" w:hAnsiTheme="majorBidi" w:cstheme="majorBidi"/>
          <w:sz w:val="24"/>
          <w:szCs w:val="24"/>
        </w:rPr>
        <w:t>(2024</w:t>
      </w:r>
      <w:r w:rsidR="00A62C9F" w:rsidRPr="005B75FC">
        <w:rPr>
          <w:rFonts w:asciiTheme="majorBidi" w:hAnsiTheme="majorBidi" w:cstheme="majorBidi"/>
          <w:sz w:val="24"/>
          <w:szCs w:val="24"/>
        </w:rPr>
        <w:t xml:space="preserve"> IF= </w:t>
      </w:r>
      <w:r w:rsidR="00A62C9F">
        <w:rPr>
          <w:rFonts w:asciiTheme="majorBidi" w:hAnsiTheme="majorBidi" w:cstheme="majorBidi"/>
          <w:sz w:val="24"/>
          <w:szCs w:val="24"/>
        </w:rPr>
        <w:t>3.7</w:t>
      </w:r>
      <w:r w:rsidR="00A62C9F" w:rsidRPr="005B75FC">
        <w:rPr>
          <w:rFonts w:asciiTheme="majorBidi" w:hAnsiTheme="majorBidi" w:cstheme="majorBidi"/>
          <w:sz w:val="24"/>
          <w:szCs w:val="24"/>
        </w:rPr>
        <w:t xml:space="preserve">; Rank </w:t>
      </w:r>
      <w:r w:rsidR="00A62C9F">
        <w:rPr>
          <w:rFonts w:asciiTheme="majorBidi" w:hAnsiTheme="majorBidi" w:cstheme="majorBidi"/>
          <w:sz w:val="24"/>
          <w:szCs w:val="24"/>
        </w:rPr>
        <w:t>32</w:t>
      </w:r>
      <w:r w:rsidR="00A62C9F" w:rsidRPr="00613F96">
        <w:rPr>
          <w:rFonts w:asciiTheme="majorBidi" w:hAnsiTheme="majorBidi" w:cstheme="majorBidi"/>
          <w:sz w:val="24"/>
          <w:szCs w:val="24"/>
        </w:rPr>
        <w:t>/1</w:t>
      </w:r>
      <w:r w:rsidR="00A62C9F">
        <w:rPr>
          <w:rFonts w:asciiTheme="majorBidi" w:hAnsiTheme="majorBidi" w:cstheme="majorBidi"/>
          <w:sz w:val="24"/>
          <w:szCs w:val="24"/>
        </w:rPr>
        <w:t>4</w:t>
      </w:r>
      <w:r w:rsidR="00A62C9F" w:rsidRPr="00613F96">
        <w:rPr>
          <w:rFonts w:asciiTheme="majorBidi" w:hAnsiTheme="majorBidi" w:cstheme="majorBidi"/>
          <w:sz w:val="24"/>
          <w:szCs w:val="24"/>
        </w:rPr>
        <w:t>1</w:t>
      </w:r>
      <w:r w:rsidR="00A62C9F">
        <w:rPr>
          <w:rFonts w:asciiTheme="majorBidi" w:hAnsiTheme="majorBidi" w:cstheme="majorBidi"/>
          <w:sz w:val="24"/>
          <w:szCs w:val="24"/>
        </w:rPr>
        <w:t xml:space="preserve"> Hospitality, Leisure, Sport, &amp; Tourism</w:t>
      </w:r>
      <w:r w:rsidR="00A62C9F" w:rsidRPr="005B75FC">
        <w:rPr>
          <w:rFonts w:asciiTheme="majorBidi" w:hAnsiTheme="majorBidi" w:cstheme="majorBidi"/>
          <w:sz w:val="24"/>
          <w:szCs w:val="24"/>
        </w:rPr>
        <w:t xml:space="preserve"> </w:t>
      </w:r>
      <w:r w:rsidR="00A62C9F">
        <w:rPr>
          <w:rFonts w:asciiTheme="majorBidi" w:hAnsiTheme="majorBidi" w:cstheme="majorBidi"/>
          <w:sz w:val="24"/>
          <w:szCs w:val="24"/>
        </w:rPr>
        <w:t>-</w:t>
      </w:r>
      <w:r w:rsidR="00A62C9F" w:rsidRPr="005B75FC">
        <w:rPr>
          <w:rFonts w:asciiTheme="majorBidi" w:hAnsiTheme="majorBidi" w:cstheme="majorBidi"/>
          <w:sz w:val="24"/>
          <w:szCs w:val="24"/>
        </w:rPr>
        <w:t xml:space="preserve"> Q</w:t>
      </w:r>
      <w:r w:rsidR="00A62C9F">
        <w:rPr>
          <w:rFonts w:asciiTheme="majorBidi" w:hAnsiTheme="majorBidi" w:cstheme="majorBidi"/>
          <w:sz w:val="24"/>
          <w:szCs w:val="24"/>
        </w:rPr>
        <w:t>1</w:t>
      </w:r>
      <w:r w:rsidR="006369FF">
        <w:rPr>
          <w:rFonts w:asciiTheme="majorBidi" w:hAnsiTheme="majorBidi" w:cstheme="majorBidi"/>
          <w:sz w:val="24"/>
          <w:szCs w:val="24"/>
        </w:rPr>
        <w:t>; Citations: 1</w:t>
      </w:r>
      <w:r w:rsidR="00A62C9F">
        <w:rPr>
          <w:rFonts w:asciiTheme="majorBidi" w:hAnsiTheme="majorBidi" w:cstheme="majorBidi"/>
          <w:sz w:val="24"/>
          <w:szCs w:val="24"/>
        </w:rPr>
        <w:t>)</w:t>
      </w:r>
      <w:r w:rsidR="00A62C9F" w:rsidRPr="005B75FC">
        <w:rPr>
          <w:rFonts w:asciiTheme="majorBidi" w:hAnsiTheme="majorBidi" w:cstheme="majorBidi"/>
          <w:sz w:val="24"/>
          <w:szCs w:val="24"/>
        </w:rPr>
        <w:t>.</w:t>
      </w:r>
    </w:p>
    <w:p w14:paraId="1481F6CE" w14:textId="77777777" w:rsidR="00012791" w:rsidRPr="00012791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B603EE5" w14:textId="185DDF77" w:rsidR="00E30D36" w:rsidRPr="00E30D36" w:rsidRDefault="00012791" w:rsidP="00E30D3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42. Galily, Y., &amp; </w:t>
      </w:r>
      <w:r w:rsidRPr="00012791">
        <w:rPr>
          <w:rFonts w:asciiTheme="majorBidi" w:hAnsiTheme="majorBidi" w:cstheme="majorBidi"/>
          <w:b/>
          <w:bCs/>
          <w:sz w:val="24"/>
          <w:szCs w:val="24"/>
          <w:lang w:val="en-GB"/>
        </w:rPr>
        <w:t>Samuel, R. D.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 (2026). Decoding smartwatch use and health behaviors: How motivation, technology readiness, and user-engagement shape wearable habits in healthy adults.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American Behavioral Scientist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012791">
        <w:rPr>
          <w:rFonts w:asciiTheme="majorBidi" w:hAnsiTheme="majorBidi" w:cstheme="majorBidi"/>
          <w:sz w:val="24"/>
          <w:szCs w:val="24"/>
        </w:rPr>
        <w:t>https://doi.org/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10.1177/00027642261421328</w:t>
      </w:r>
      <w:r w:rsidR="00E30D36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E30D36" w:rsidRPr="00E30D36">
        <w:rPr>
          <w:rFonts w:asciiTheme="majorBidi" w:hAnsiTheme="majorBidi" w:cstheme="majorBidi"/>
          <w:sz w:val="24"/>
          <w:szCs w:val="24"/>
        </w:rPr>
        <w:t>(5 Year IF= 2.6; Rank 93/273 Social Sciences, Interdisciplinary - Q2</w:t>
      </w:r>
      <w:r w:rsidR="003B72D3">
        <w:rPr>
          <w:rFonts w:asciiTheme="majorBidi" w:hAnsiTheme="majorBidi" w:cstheme="majorBidi"/>
          <w:sz w:val="24"/>
          <w:szCs w:val="24"/>
        </w:rPr>
        <w:t>; Citations: 1</w:t>
      </w:r>
      <w:r w:rsidR="00E30D36" w:rsidRPr="00E30D36">
        <w:rPr>
          <w:rFonts w:asciiTheme="majorBidi" w:hAnsiTheme="majorBidi" w:cstheme="majorBidi"/>
          <w:sz w:val="24"/>
          <w:szCs w:val="24"/>
        </w:rPr>
        <w:t>).</w:t>
      </w:r>
    </w:p>
    <w:p w14:paraId="58E60B23" w14:textId="06598324" w:rsidR="00012791" w:rsidRPr="00E30D36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0BAC1EC" w14:textId="77777777" w:rsidR="00E30D36" w:rsidRPr="00E30D36" w:rsidRDefault="00012791" w:rsidP="00E30D3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43. Galily, Y., </w:t>
      </w:r>
      <w:r w:rsidRPr="00012791">
        <w:rPr>
          <w:rFonts w:asciiTheme="majorBidi" w:hAnsiTheme="majorBidi" w:cstheme="majorBidi"/>
          <w:b/>
          <w:bCs/>
          <w:sz w:val="24"/>
          <w:szCs w:val="24"/>
          <w:lang w:val="en-GB"/>
        </w:rPr>
        <w:t>Samuel, R. D.,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 &amp; Tenenbaum, G. (2026). Psychological dimensions of physical activity, sport, and technology. </w:t>
      </w:r>
      <w:r w:rsidRPr="00012791">
        <w:rPr>
          <w:rFonts w:asciiTheme="majorBidi" w:hAnsiTheme="majorBidi" w:cstheme="majorBidi"/>
          <w:i/>
          <w:iCs/>
          <w:sz w:val="24"/>
          <w:szCs w:val="24"/>
          <w:lang w:val="en-GB"/>
        </w:rPr>
        <w:t>American Behavioral Scientist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 xml:space="preserve"> (Online First). </w:t>
      </w:r>
      <w:r w:rsidRPr="00012791">
        <w:rPr>
          <w:rFonts w:asciiTheme="majorBidi" w:hAnsiTheme="majorBidi" w:cstheme="majorBidi"/>
          <w:sz w:val="24"/>
          <w:szCs w:val="24"/>
        </w:rPr>
        <w:t>https://doi.org/</w:t>
      </w:r>
      <w:r w:rsidRPr="00012791">
        <w:rPr>
          <w:rFonts w:asciiTheme="majorBidi" w:hAnsiTheme="majorBidi" w:cstheme="majorBidi"/>
          <w:sz w:val="24"/>
          <w:szCs w:val="24"/>
          <w:lang w:val="en-GB"/>
        </w:rPr>
        <w:t>10.1177/00027642261421293</w:t>
      </w:r>
      <w:r w:rsidR="00E30D36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E30D36" w:rsidRPr="00E30D36">
        <w:rPr>
          <w:rFonts w:asciiTheme="majorBidi" w:hAnsiTheme="majorBidi" w:cstheme="majorBidi"/>
          <w:sz w:val="24"/>
          <w:szCs w:val="24"/>
        </w:rPr>
        <w:t>(5 Year IF= 2.6; Rank 93/273 Social Sciences, Interdisciplinary - Q2).</w:t>
      </w:r>
    </w:p>
    <w:p w14:paraId="76F1608A" w14:textId="37AE3B79" w:rsidR="00012791" w:rsidRPr="00E30D36" w:rsidRDefault="00012791" w:rsidP="0001279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6C8EC5B" w14:textId="77777777" w:rsidR="00026F27" w:rsidRDefault="00026F27" w:rsidP="00E30D36">
      <w:pPr>
        <w:spacing w:after="6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4CF3B4CF" w14:textId="04ECAD81" w:rsidR="00505F13" w:rsidRPr="00DD6670" w:rsidRDefault="00505F13" w:rsidP="003F1578">
      <w:pPr>
        <w:spacing w:after="60" w:line="240" w:lineRule="auto"/>
        <w:ind w:left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 xml:space="preserve">E.  </w:t>
      </w: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Articles or Chapters in Scientific Books (which are not Conference Proceedings) </w:t>
      </w:r>
    </w:p>
    <w:p w14:paraId="3C6C43F0" w14:textId="77777777" w:rsidR="00505F13" w:rsidRPr="00DD6670" w:rsidRDefault="00505F13" w:rsidP="007E33D7">
      <w:pPr>
        <w:spacing w:after="60" w:line="240" w:lineRule="auto"/>
        <w:ind w:left="426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207726C1" w14:textId="77777777" w:rsidR="00505F13" w:rsidRPr="00DD6670" w:rsidRDefault="00505F13" w:rsidP="00E30D36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Published</w:t>
      </w:r>
    </w:p>
    <w:p w14:paraId="2B4B2AA9" w14:textId="453B1728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1. Levental, O., </w:t>
      </w:r>
      <w:r w:rsidRPr="0094465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Samuel, R. D.</w:t>
      </w:r>
      <w:r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, &amp; Galily, Y. (2022). Sports activism during the COVID-19 pandemic era. In P. Pedersen (Ed.), </w:t>
      </w:r>
      <w:r w:rsidRPr="0094465E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Research handbook on sport and COVID-19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>(pp. 414–422). Edward-Elgar.</w:t>
      </w:r>
    </w:p>
    <w:p w14:paraId="72A66ABD" w14:textId="77777777" w:rsid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6B2392F3" w14:textId="155C6708" w:rsidR="0094465E" w:rsidRPr="0094465E" w:rsidRDefault="00C466F4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2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Samuel, R. D.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(2022). Athletic career: Transitions, change-events, and termination. In L. Gershgoren., Lidor, R., &amp; G. Tenenbaum (Eds.), The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psychology of sport, exercise, and performance: From theory to practice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(pp. 399–427)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 MOFET Institute.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(in Hebrew).</w:t>
      </w:r>
    </w:p>
    <w:p w14:paraId="4EC97348" w14:textId="77777777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GB" w:bidi="ar-SA"/>
        </w:rPr>
      </w:pPr>
    </w:p>
    <w:p w14:paraId="57611211" w14:textId="04088CB0" w:rsidR="0094465E" w:rsidRDefault="00C466F4" w:rsidP="00C466F4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3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Samuel, R. D.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,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Lidor, R., &amp; Tenenbaum, G. (2022). Psychological aspects in sport referees. In L. Gershgoren., Lidor, R., &amp; G. Tenenbaum (Eds.), The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psychology of sport, exercise, and performance: From theory to practice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(pp. 555–592)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 MOFET Institute.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(in Hebrew).</w:t>
      </w:r>
    </w:p>
    <w:p w14:paraId="58DD5500" w14:textId="77777777" w:rsidR="00C466F4" w:rsidRPr="0094465E" w:rsidRDefault="00C466F4" w:rsidP="00C466F4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41FF00A6" w14:textId="321BB3BA" w:rsidR="0094465E" w:rsidRPr="0094465E" w:rsidRDefault="00C466F4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4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. Levo, J. C., Basevitch, I., &amp;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Samuel, R. D.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(2022). Competitive anxiety in sport. In L. Gershgoren., Lidor, R., &amp; G. Tenenbaum (Eds.), The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psychology of sport, exercise, and performance: From theory to practice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(pp. 121–140)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 MOFET Institute.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(in Hebrew).</w:t>
      </w:r>
    </w:p>
    <w:p w14:paraId="6EC8BE69" w14:textId="77777777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263DC7BE" w14:textId="0FD70B95" w:rsidR="0094465E" w:rsidRPr="0094465E" w:rsidRDefault="00C466F4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5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.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Samuel, R. D.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(2021). Deliberate practice. In G. Tenenbaum &amp; Y. Galily (Eds.),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Expertise and </w:t>
      </w:r>
      <w:r w:rsidR="00F07B99">
        <w:rPr>
          <w:rFonts w:asciiTheme="majorBidi" w:eastAsia="Times New Roman" w:hAnsiTheme="majorBidi" w:cstheme="majorBidi"/>
          <w:i/>
          <w:iCs/>
          <w:sz w:val="24"/>
          <w:szCs w:val="24"/>
        </w:rPr>
        <w:t>e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xcellence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(pp. 59–76). Interdisciplinary Center </w:t>
      </w:r>
      <w:r w:rsidR="0094465E">
        <w:rPr>
          <w:rFonts w:asciiTheme="majorBidi" w:eastAsia="Times New Roman" w:hAnsiTheme="majorBidi" w:cstheme="majorBidi"/>
          <w:sz w:val="24"/>
          <w:szCs w:val="24"/>
        </w:rPr>
        <w:t xml:space="preserve">(IDC)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>Publication.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(in Hebrew).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7DB071C7" w14:textId="77777777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</w:p>
    <w:p w14:paraId="7509DE12" w14:textId="700A4C9B" w:rsidR="0094465E" w:rsidRPr="0094465E" w:rsidRDefault="00C466F4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bookmarkStart w:id="8" w:name="_Hlk171265446"/>
      <w:r>
        <w:rPr>
          <w:rFonts w:asciiTheme="majorBidi" w:eastAsia="Times New Roman" w:hAnsiTheme="majorBidi" w:cstheme="majorBidi"/>
          <w:sz w:val="24"/>
          <w:szCs w:val="24"/>
          <w:lang w:val="en-GB"/>
        </w:rPr>
        <w:t>6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Samuel, R. D.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(2021). </w:t>
      </w:r>
      <w:r w:rsidR="00423AFC" w:rsidRPr="00423AF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Career </w:t>
      </w:r>
      <w:r w:rsidR="00423AFC">
        <w:rPr>
          <w:rFonts w:asciiTheme="majorBidi" w:eastAsia="Times New Roman" w:hAnsiTheme="majorBidi" w:cstheme="majorBidi"/>
          <w:sz w:val="24"/>
          <w:szCs w:val="24"/>
          <w:lang w:val="en-GB"/>
        </w:rPr>
        <w:t>t</w:t>
      </w:r>
      <w:r w:rsidR="00423AFC" w:rsidRPr="00423AF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ransitions and </w:t>
      </w:r>
      <w:r w:rsidR="00423AFC">
        <w:rPr>
          <w:rFonts w:asciiTheme="majorBidi" w:eastAsia="Times New Roman" w:hAnsiTheme="majorBidi" w:cstheme="majorBidi"/>
          <w:sz w:val="24"/>
          <w:szCs w:val="24"/>
          <w:lang w:val="en-GB"/>
        </w:rPr>
        <w:t>c</w:t>
      </w:r>
      <w:r w:rsidR="00423AFC" w:rsidRPr="00423AFC">
        <w:rPr>
          <w:rFonts w:asciiTheme="majorBidi" w:eastAsia="Times New Roman" w:hAnsiTheme="majorBidi" w:cstheme="majorBidi"/>
          <w:sz w:val="24"/>
          <w:szCs w:val="24"/>
          <w:lang w:val="en-GB"/>
        </w:rPr>
        <w:t>hange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. In E. Filho &amp; I. Basevitch (Eds.),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 xml:space="preserve">Sport, </w:t>
      </w:r>
      <w:r w:rsidR="00F07B99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e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 xml:space="preserve">xercise and </w:t>
      </w:r>
      <w:r w:rsidR="00F07B99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p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 xml:space="preserve">erformance </w:t>
      </w:r>
      <w:r w:rsidR="00F07B99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p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 xml:space="preserve">sychology: Research directions to advance the field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>(pp. 2</w:t>
      </w:r>
      <w:r w:rsidR="00423AFC">
        <w:rPr>
          <w:rFonts w:asciiTheme="majorBidi" w:eastAsia="Times New Roman" w:hAnsiTheme="majorBidi" w:cstheme="majorBidi"/>
          <w:sz w:val="24"/>
          <w:szCs w:val="24"/>
          <w:lang w:val="en-GB"/>
        </w:rPr>
        <w:t>64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>–</w:t>
      </w:r>
      <w:r w:rsidR="00423AFC">
        <w:rPr>
          <w:rFonts w:asciiTheme="majorBidi" w:eastAsia="Times New Roman" w:hAnsiTheme="majorBidi" w:cstheme="majorBidi"/>
          <w:sz w:val="24"/>
          <w:szCs w:val="24"/>
          <w:lang w:val="en-GB"/>
        </w:rPr>
        <w:t>277</w:t>
      </w:r>
      <w:r w:rsidR="0094465E" w:rsidRPr="0094465E">
        <w:rPr>
          <w:rFonts w:asciiTheme="majorBidi" w:eastAsia="Times New Roman" w:hAnsiTheme="majorBidi" w:cstheme="majorBidi"/>
          <w:sz w:val="24"/>
          <w:szCs w:val="24"/>
          <w:lang w:val="en-GB"/>
        </w:rPr>
        <w:t>). Oxford University Press. https://doi.org/10.1093/oso/9780197512494.003.0019</w:t>
      </w:r>
      <w:bookmarkEnd w:id="8"/>
    </w:p>
    <w:p w14:paraId="16993F45" w14:textId="77777777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101CEEBF" w14:textId="27915E1E" w:rsidR="0094465E" w:rsidRPr="0094465E" w:rsidRDefault="00C466F4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9" w:name="_Hlk171265487"/>
      <w:r>
        <w:rPr>
          <w:rFonts w:asciiTheme="majorBidi" w:eastAsia="Times New Roman" w:hAnsiTheme="majorBidi" w:cstheme="majorBidi"/>
          <w:sz w:val="24"/>
          <w:szCs w:val="24"/>
        </w:rPr>
        <w:t>7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94465E"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 (2020). Referees: Developmental, performance, and training considerations. In M. Bertollo, E. Filho, &amp; P. Terry (Eds.), </w:t>
      </w:r>
      <w:r w:rsidR="0094465E"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Advancements in mental skills training </w:t>
      </w:r>
      <w:r w:rsidR="0094465E" w:rsidRPr="0094465E">
        <w:rPr>
          <w:rFonts w:asciiTheme="majorBidi" w:eastAsia="Times New Roman" w:hAnsiTheme="majorBidi" w:cstheme="majorBidi"/>
          <w:sz w:val="24"/>
          <w:szCs w:val="24"/>
        </w:rPr>
        <w:t xml:space="preserve">(pp. 249–267). Routledge. </w:t>
      </w:r>
    </w:p>
    <w:bookmarkEnd w:id="9"/>
    <w:p w14:paraId="40FFBD19" w14:textId="77777777" w:rsidR="0094465E" w:rsidRPr="0094465E" w:rsidRDefault="0094465E" w:rsidP="0094465E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5A62AC19" w14:textId="77777777" w:rsidR="00D70608" w:rsidRPr="00C952E7" w:rsidRDefault="00D70608" w:rsidP="00D70608">
      <w:pPr>
        <w:spacing w:after="6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C952E7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t>Book chapter submitted</w:t>
      </w:r>
    </w:p>
    <w:p w14:paraId="5E6D006D" w14:textId="2230DCD7" w:rsidR="00981A5A" w:rsidRPr="00026F27" w:rsidRDefault="00423AFC" w:rsidP="00026F27">
      <w:pPr>
        <w:spacing w:after="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C466F4" w:rsidRPr="00C466F4">
        <w:rPr>
          <w:rFonts w:asciiTheme="majorBidi" w:hAnsiTheme="majorBidi" w:cstheme="majorBidi"/>
          <w:sz w:val="24"/>
          <w:szCs w:val="24"/>
        </w:rPr>
        <w:t xml:space="preserve">. </w:t>
      </w:r>
      <w:r w:rsidR="00C466F4" w:rsidRPr="00C466F4">
        <w:rPr>
          <w:rFonts w:asciiTheme="majorBidi" w:hAnsiTheme="majorBidi" w:cstheme="majorBidi"/>
          <w:b/>
          <w:bCs/>
          <w:sz w:val="24"/>
          <w:szCs w:val="24"/>
        </w:rPr>
        <w:t xml:space="preserve">Samuel, R. D. </w:t>
      </w:r>
      <w:r w:rsidR="00C466F4" w:rsidRPr="00C466F4">
        <w:rPr>
          <w:rFonts w:asciiTheme="majorBidi" w:hAnsiTheme="majorBidi" w:cstheme="majorBidi"/>
          <w:sz w:val="24"/>
          <w:szCs w:val="24"/>
        </w:rPr>
        <w:t>(</w:t>
      </w:r>
      <w:r w:rsidR="00D70608">
        <w:rPr>
          <w:rFonts w:asciiTheme="majorBidi" w:hAnsiTheme="majorBidi" w:cstheme="majorBidi"/>
          <w:sz w:val="24"/>
          <w:szCs w:val="24"/>
        </w:rPr>
        <w:t>under review</w:t>
      </w:r>
      <w:r w:rsidR="00C466F4" w:rsidRPr="00C466F4">
        <w:rPr>
          <w:rFonts w:asciiTheme="majorBidi" w:hAnsiTheme="majorBidi" w:cstheme="majorBidi"/>
          <w:sz w:val="24"/>
          <w:szCs w:val="24"/>
        </w:rPr>
        <w:t xml:space="preserve">). Transitions and change events. In E. Filho &amp; I. Basevitch (Eds.), </w:t>
      </w:r>
      <w:r w:rsidR="00C466F4" w:rsidRPr="00C466F4">
        <w:rPr>
          <w:rFonts w:asciiTheme="majorBidi" w:hAnsiTheme="majorBidi" w:cstheme="majorBidi"/>
          <w:i/>
          <w:iCs/>
          <w:sz w:val="24"/>
          <w:szCs w:val="24"/>
          <w:lang w:val="en-GB"/>
        </w:rPr>
        <w:t>Cambridge handbook of measurement in sport, exercise, and performance psychology</w:t>
      </w:r>
      <w:r w:rsidR="00C466F4" w:rsidRPr="00C466F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C466F4" w:rsidRPr="00C466F4">
        <w:rPr>
          <w:rFonts w:asciiTheme="majorBidi" w:hAnsiTheme="majorBidi" w:cstheme="majorBidi"/>
          <w:sz w:val="24"/>
          <w:szCs w:val="24"/>
        </w:rPr>
        <w:t>Cambridge University Press.</w:t>
      </w:r>
    </w:p>
    <w:p w14:paraId="65B13415" w14:textId="77777777" w:rsidR="00981A5A" w:rsidRDefault="00981A5A" w:rsidP="007E33D7">
      <w:pPr>
        <w:spacing w:after="6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he-IL"/>
        </w:rPr>
      </w:pPr>
    </w:p>
    <w:p w14:paraId="7B3BF9AA" w14:textId="22768315" w:rsidR="00505F13" w:rsidRPr="00DD6670" w:rsidRDefault="004E7FB1" w:rsidP="003F1578">
      <w:pPr>
        <w:spacing w:after="60" w:line="240" w:lineRule="auto"/>
        <w:ind w:firstLine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F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. 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Entries in Encyclopedias</w:t>
      </w:r>
    </w:p>
    <w:p w14:paraId="20632BB2" w14:textId="3E3F9053" w:rsidR="00C076A4" w:rsidRPr="0094465E" w:rsidRDefault="00C076A4" w:rsidP="00C076A4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 (2019). Competitive climate. In D. Hackfort, R. J. Schinke, &amp; B. Strauss (Eds.), </w:t>
      </w:r>
      <w:r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Dictionary of sport psychology 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>(pp. 56–57). Elsevier Publishers.</w:t>
      </w:r>
    </w:p>
    <w:p w14:paraId="17900729" w14:textId="77777777" w:rsidR="00C076A4" w:rsidRPr="0094465E" w:rsidRDefault="00C076A4" w:rsidP="00C076A4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4C8BB671" w14:textId="78714E7E" w:rsidR="00C076A4" w:rsidRPr="0094465E" w:rsidRDefault="00C076A4" w:rsidP="003F1578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2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 (2019). Competitive goal orientation. In D. Hackfort, R. J. Schinke, &amp; B. Strauss (Eds.), </w:t>
      </w:r>
      <w:r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Dictionary of sport psychology 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>(p. 57). Elsevier Publishers.</w:t>
      </w:r>
    </w:p>
    <w:p w14:paraId="2E217885" w14:textId="77777777" w:rsidR="00423AFC" w:rsidRDefault="00423AFC" w:rsidP="00C076A4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26E2DD00" w14:textId="422F5D77" w:rsidR="00C076A4" w:rsidRPr="00DD6670" w:rsidRDefault="00C076A4" w:rsidP="00C076A4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sz w:val="24"/>
          <w:szCs w:val="24"/>
        </w:rPr>
        <w:t>3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 (2019). Mastery goal orientation. In D. Hackfort, R. J. Schinke, &amp; B. Strauss (Eds.), </w:t>
      </w:r>
      <w:r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Dictionary of sport psychology 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>(pp. 169–170). Elsevier Publishers.</w:t>
      </w:r>
    </w:p>
    <w:p w14:paraId="33EB2F9B" w14:textId="77777777" w:rsidR="004E7FB1" w:rsidRDefault="004E7FB1" w:rsidP="007E33D7">
      <w:pPr>
        <w:spacing w:after="6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7A7CE2ED" w14:textId="289984FD" w:rsidR="00423AFC" w:rsidRPr="0094465E" w:rsidRDefault="00423AFC" w:rsidP="00423AFC">
      <w:pPr>
        <w:spacing w:after="6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10" w:name="_Hlk170646167"/>
      <w:r w:rsidRPr="00423AFC">
        <w:rPr>
          <w:rFonts w:asciiTheme="majorBidi" w:eastAsia="Times New Roman" w:hAnsiTheme="majorBidi" w:cstheme="majorBidi"/>
          <w:sz w:val="24"/>
          <w:szCs w:val="24"/>
        </w:rPr>
        <w:lastRenderedPageBreak/>
        <w:t>4.</w:t>
      </w:r>
      <w:r w:rsidRPr="00423AF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Stambulova, N., &amp; </w:t>
      </w:r>
      <w:r w:rsidRPr="0094465E">
        <w:rPr>
          <w:rFonts w:asciiTheme="majorBidi" w:eastAsia="Times New Roman" w:hAnsiTheme="majorBidi" w:cstheme="majorBidi"/>
          <w:b/>
          <w:bCs/>
          <w:sz w:val="24"/>
          <w:szCs w:val="24"/>
        </w:rPr>
        <w:t>Samuel, R. D.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 xml:space="preserve"> (2020). Career transitions. In D. Hackfort and R. Schinke (Eds.), </w:t>
      </w:r>
      <w:r w:rsidRPr="0094465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The Routledge international encyclopedia of sport and exercise psychology - talent and career section, Vol. </w:t>
      </w:r>
      <w:r w:rsidRPr="0094465E">
        <w:rPr>
          <w:rFonts w:asciiTheme="majorBidi" w:eastAsia="Times New Roman" w:hAnsiTheme="majorBidi" w:cstheme="majorBidi"/>
          <w:sz w:val="24"/>
          <w:szCs w:val="24"/>
        </w:rPr>
        <w:t>2 (pp. 119–133). Routledge.</w:t>
      </w:r>
    </w:p>
    <w:bookmarkEnd w:id="10"/>
    <w:p w14:paraId="48D5985A" w14:textId="241AA26C" w:rsidR="00423AFC" w:rsidRDefault="00423AFC" w:rsidP="007E33D7">
      <w:pPr>
        <w:spacing w:after="60" w:line="240" w:lineRule="auto"/>
        <w:rPr>
          <w:rFonts w:asciiTheme="majorBidi" w:eastAsia="Times New Roman" w:hAnsiTheme="majorBidi" w:cstheme="majorBidi"/>
          <w:color w:val="00B050"/>
          <w:sz w:val="24"/>
          <w:szCs w:val="24"/>
        </w:rPr>
      </w:pPr>
    </w:p>
    <w:p w14:paraId="7F4C36D5" w14:textId="25A7DD8D" w:rsidR="00505F13" w:rsidRPr="00DD6670" w:rsidRDefault="004E7FB1" w:rsidP="003F1578">
      <w:pPr>
        <w:spacing w:after="60" w:line="240" w:lineRule="auto"/>
        <w:ind w:firstLine="72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G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.  </w:t>
      </w:r>
      <w:r w:rsidR="00505F13"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Other Scientific Publications</w:t>
      </w:r>
    </w:p>
    <w:p w14:paraId="49A5E149" w14:textId="77777777" w:rsidR="004E7FB1" w:rsidRDefault="004E7FB1" w:rsidP="004E7FB1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22C0B0D8" w14:textId="608E2ECA" w:rsidR="00505F13" w:rsidRPr="00DD6670" w:rsidRDefault="00505F13" w:rsidP="004E7FB1">
      <w:pPr>
        <w:spacing w:after="6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DD667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Published</w:t>
      </w:r>
    </w:p>
    <w:p w14:paraId="7B354437" w14:textId="2E127789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1.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(2024). Adaptation to changes in the world of sport. In G. Tenenbaum, Y. Ashkenazi, &amp; Agami, R. (Eds.),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The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R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oad to the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edal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1, pp. 64–71). </w:t>
      </w:r>
      <w:r w:rsidRPr="00A75AA2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“Ayelet” – The Federation of Non-Olympic Sport in Israel.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(in Hebrew).</w:t>
      </w:r>
    </w:p>
    <w:p w14:paraId="4586FC1C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6682A5A5" w14:textId="1FB1BD1C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2.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(2021).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The COVID-19 pandemic as a global and significant career-change event for athletes and coaches.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In G. Tenenbaum &amp; Y. Ashkenazi (Eds.),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Elite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port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agazine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12, pp. 58–63). The Olympic Committee of Israel. (in Hebrew).</w:t>
      </w:r>
    </w:p>
    <w:p w14:paraId="3D19A53A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1BE46655" w14:textId="6E091699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3.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(2021).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Are you in control? The strength model of self-control and its effect on athletes’ performance. In M. Epstein (Ed.),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Scientific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N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ewsletter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(Vol. 4, pp. 21–22).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The Olympic Committee of Israel. (in Hebrew).</w:t>
      </w:r>
    </w:p>
    <w:p w14:paraId="24369090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5C54BB4E" w14:textId="553E66F4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4.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, Ashkenazi, Y., &amp; Simchi, D. (2019). Cultural transition periods: The case study of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Israeli men’s U18 national handball team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that relocated to Germany for an entire season. 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In G. Tenenbaum &amp; Y. Ashkenazi (Eds.),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Elite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port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agazine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12, pp. 52–57). The Olympic Committee of Israel. (in Hebrew).</w:t>
      </w:r>
    </w:p>
    <w:p w14:paraId="39A274C1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2865ECA7" w14:textId="4420192A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5.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Tenenbaum, G., &amp; Gil Bar-Machar, H. (2016). The Olympic Games as a career-change event for Israeli athletes and coaches: Reactions to the London 2012 Games. In G. Tenenbaum &amp; Y. Ashkenazi (Eds.),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Elite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port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agazine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7, pp. 48–53). The Olympic Committee of Israel. (in Hebrew).</w:t>
      </w:r>
    </w:p>
    <w:p w14:paraId="693482A8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1E854585" w14:textId="394E2A55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6.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(2013). Emotional reactions of elite athletes to participation in the Olympic Games. In G. Tenenbaum &amp; Y. Ashkenazi (Eds.),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Elite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port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agazine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4, pp. 35–41). The Olympic Committee of Israel. (in Hebrew).</w:t>
      </w:r>
    </w:p>
    <w:p w14:paraId="79C8B4AA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23C7C430" w14:textId="3E220659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7.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(2012). Parental involvement in sport: Its impact on female athlete development and its importance for coaches. In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Clearing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L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ife’s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Hurdles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: Professional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rticles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B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ooklet of the “Top Team” </w:t>
      </w:r>
      <w:r w:rsidR="00247C6B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P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roject of the Elite Sport Unit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(pp. 16–27). The Olympic Committee of Israel. (in Hebrew).</w:t>
      </w:r>
    </w:p>
    <w:p w14:paraId="41BE249A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368F0681" w14:textId="7CC83D6B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8. 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 D.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(2012). What you see from here is not what you see from there: The coach–elite female athlete relationship. In 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Women in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Sport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– The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Path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to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Change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: Professional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rticles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B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ooklet of the “Top Team”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Project</w:t>
      </w:r>
      <w:r w:rsidRPr="00A75AA2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of the Elite Sport Unit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(pp. 14–20). The Olympic Committee of Israel. (in Hebrew).</w:t>
      </w:r>
    </w:p>
    <w:p w14:paraId="27F9658C" w14:textId="77777777" w:rsidR="00A75AA2" w:rsidRPr="00A75AA2" w:rsidRDefault="00A75AA2" w:rsidP="00A75AA2">
      <w:pPr>
        <w:spacing w:after="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2F9D3832" w14:textId="1EB74B45" w:rsidR="00505F13" w:rsidRDefault="00A75AA2" w:rsidP="00981A5A">
      <w:p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:rtl/>
          <w:lang w:val="en-GB"/>
          <w14:ligatures w14:val="standardContextual"/>
        </w:rPr>
      </w:pP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9. </w:t>
      </w:r>
      <w:r w:rsidRPr="009B08A3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Samuel, R.</w:t>
      </w:r>
      <w:r w:rsidRPr="00A75AA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D.</w:t>
      </w:r>
      <w:r w:rsidRPr="009B08A3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(2012). Clearing the hurdles on the way to success: Career change</w:t>
      </w: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9B08A3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processes in athletes. In G. Tenenbaum &amp; Y. Ashkenazi (Eds.), </w:t>
      </w:r>
      <w:r w:rsidRPr="009B08A3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Elite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S</w:t>
      </w:r>
      <w:r w:rsidRPr="009B08A3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port </w:t>
      </w:r>
      <w:r w:rsidR="00D11CA7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M</w:t>
      </w:r>
      <w:r w:rsidRPr="009B08A3">
        <w:rPr>
          <w:rFonts w:ascii="Times New Roman" w:eastAsia="Aptos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agazine</w:t>
      </w:r>
      <w:r w:rsidRPr="009B08A3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(Vol. 1, pp. 38–45). The Olympic Committee of Israel.</w:t>
      </w:r>
      <w:r w:rsidRPr="00A75AA2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(in Hebrew).</w:t>
      </w:r>
    </w:p>
    <w:p w14:paraId="5211686C" w14:textId="77777777" w:rsidR="00026F27" w:rsidRDefault="00026F27" w:rsidP="00026F27">
      <w:pPr>
        <w:spacing w:after="60" w:line="240" w:lineRule="auto"/>
        <w:rPr>
          <w:rFonts w:ascii="David" w:eastAsia="Times New Roman" w:hAnsi="David" w:cs="David"/>
          <w:b/>
          <w:bCs/>
          <w:sz w:val="24"/>
          <w:szCs w:val="24"/>
        </w:rPr>
      </w:pPr>
    </w:p>
    <w:p w14:paraId="5B1BED0F" w14:textId="6A336E0A" w:rsidR="009A5518" w:rsidRPr="00026F27" w:rsidRDefault="009A5518" w:rsidP="003F1578">
      <w:pPr>
        <w:spacing w:after="60" w:line="240" w:lineRule="auto"/>
        <w:ind w:firstLine="72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9A5518">
        <w:rPr>
          <w:rFonts w:ascii="David" w:eastAsia="Times New Roman" w:hAnsi="David" w:cs="David"/>
          <w:b/>
          <w:bCs/>
          <w:sz w:val="24"/>
          <w:szCs w:val="24"/>
        </w:rPr>
        <w:t xml:space="preserve">H. </w:t>
      </w: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Other Works Connected with my Scholarly Field</w:t>
      </w:r>
    </w:p>
    <w:p w14:paraId="01A3DC26" w14:textId="00DFDB91" w:rsidR="00026F27" w:rsidRDefault="009A5518" w:rsidP="00026F27">
      <w:pPr>
        <w:spacing w:after="6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2009</w:t>
      </w:r>
      <w:r>
        <w:rPr>
          <w:rFonts w:asciiTheme="majorBidi" w:eastAsia="Times New Roman" w:hAnsiTheme="majorBidi" w:cstheme="majorBidi"/>
          <w:sz w:val="24"/>
          <w:szCs w:val="24"/>
        </w:rPr>
        <w:tab/>
        <w:t>Development of two online courses (Sport Psychology for Coaches, Advanced Coaching). Florida State University, USA.</w:t>
      </w:r>
    </w:p>
    <w:p w14:paraId="1BA21905" w14:textId="77777777" w:rsidR="003F1578" w:rsidRDefault="003F1578" w:rsidP="003F1578">
      <w:pPr>
        <w:spacing w:after="60" w:line="240" w:lineRule="auto"/>
        <w:ind w:right="360" w:firstLine="720"/>
        <w:jc w:val="both"/>
        <w:rPr>
          <w:rFonts w:ascii="David" w:eastAsia="Times New Roman" w:hAnsi="David" w:cs="David"/>
          <w:b/>
          <w:bCs/>
          <w:sz w:val="24"/>
          <w:szCs w:val="24"/>
        </w:rPr>
      </w:pPr>
    </w:p>
    <w:p w14:paraId="756E03E7" w14:textId="77777777" w:rsidR="003F1578" w:rsidRDefault="003F1578" w:rsidP="003F1578">
      <w:pPr>
        <w:spacing w:after="60" w:line="240" w:lineRule="auto"/>
        <w:ind w:right="360" w:firstLine="720"/>
        <w:jc w:val="both"/>
        <w:rPr>
          <w:rFonts w:ascii="David" w:eastAsia="Times New Roman" w:hAnsi="David" w:cs="David"/>
          <w:b/>
          <w:bCs/>
          <w:sz w:val="24"/>
          <w:szCs w:val="24"/>
        </w:rPr>
      </w:pPr>
    </w:p>
    <w:p w14:paraId="368B8ADF" w14:textId="77777777" w:rsidR="003F1578" w:rsidRDefault="003F1578" w:rsidP="003F1578">
      <w:pPr>
        <w:spacing w:after="60" w:line="240" w:lineRule="auto"/>
        <w:ind w:right="360" w:firstLine="720"/>
        <w:jc w:val="both"/>
        <w:rPr>
          <w:rFonts w:ascii="David" w:eastAsia="Times New Roman" w:hAnsi="David" w:cs="David"/>
          <w:b/>
          <w:bCs/>
          <w:sz w:val="24"/>
          <w:szCs w:val="24"/>
        </w:rPr>
      </w:pPr>
    </w:p>
    <w:p w14:paraId="06414572" w14:textId="225B6C2C" w:rsidR="00026F27" w:rsidRPr="00505F13" w:rsidRDefault="003F1578" w:rsidP="003F1578">
      <w:pPr>
        <w:spacing w:after="60" w:line="240" w:lineRule="auto"/>
        <w:ind w:right="360" w:firstLine="720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lastRenderedPageBreak/>
        <w:t>I</w:t>
      </w:r>
      <w:r w:rsidR="00026F27" w:rsidRPr="00505F13">
        <w:rPr>
          <w:rFonts w:ascii="David" w:eastAsia="Times New Roman" w:hAnsi="David" w:cs="David"/>
          <w:b/>
          <w:bCs/>
          <w:sz w:val="24"/>
          <w:szCs w:val="24"/>
        </w:rPr>
        <w:t>.</w:t>
      </w:r>
      <w:r w:rsidR="00026F27" w:rsidRPr="00505F13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r w:rsidR="00026F27"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Submitted Publications</w:t>
      </w:r>
    </w:p>
    <w:p w14:paraId="1BAD1FD8" w14:textId="77777777" w:rsidR="0017174D" w:rsidRDefault="0017174D" w:rsidP="0017174D">
      <w:pPr>
        <w:pStyle w:val="af5"/>
        <w:jc w:val="left"/>
        <w:rPr>
          <w:rFonts w:asciiTheme="majorBidi" w:hAnsiTheme="majorBidi" w:cstheme="majorBidi"/>
          <w:b/>
          <w:bCs/>
          <w:szCs w:val="24"/>
        </w:rPr>
      </w:pPr>
    </w:p>
    <w:p w14:paraId="6C61E19E" w14:textId="0517834C" w:rsidR="0017174D" w:rsidRPr="00026F27" w:rsidRDefault="0017174D" w:rsidP="0017174D">
      <w:pPr>
        <w:pStyle w:val="af5"/>
        <w:jc w:val="left"/>
        <w:rPr>
          <w:rFonts w:asciiTheme="majorBidi" w:hAnsiTheme="majorBidi" w:cstheme="majorBidi"/>
          <w:szCs w:val="24"/>
        </w:rPr>
      </w:pPr>
      <w:r w:rsidRPr="00026F27">
        <w:rPr>
          <w:rFonts w:asciiTheme="majorBidi" w:hAnsiTheme="majorBidi" w:cstheme="majorBidi"/>
          <w:b/>
          <w:bCs/>
          <w:szCs w:val="24"/>
        </w:rPr>
        <w:t>Samuel, R. D.</w:t>
      </w:r>
      <w:r w:rsidRPr="00026F27">
        <w:rPr>
          <w:rFonts w:asciiTheme="majorBidi" w:hAnsiTheme="majorBidi" w:cstheme="majorBidi"/>
          <w:szCs w:val="24"/>
        </w:rPr>
        <w:t xml:space="preserve">, Tenenbaum, G, &amp; Lev, A. (Under review). Athlete </w:t>
      </w:r>
      <w:r w:rsidR="00F07B99">
        <w:rPr>
          <w:rFonts w:asciiTheme="majorBidi" w:hAnsiTheme="majorBidi" w:cstheme="majorBidi"/>
          <w:szCs w:val="24"/>
        </w:rPr>
        <w:t>c</w:t>
      </w:r>
      <w:r w:rsidRPr="00026F27">
        <w:rPr>
          <w:rFonts w:asciiTheme="majorBidi" w:hAnsiTheme="majorBidi" w:cstheme="majorBidi"/>
          <w:szCs w:val="24"/>
        </w:rPr>
        <w:t xml:space="preserve">areer </w:t>
      </w:r>
      <w:r w:rsidR="00F07B99">
        <w:rPr>
          <w:rFonts w:asciiTheme="majorBidi" w:hAnsiTheme="majorBidi" w:cstheme="majorBidi"/>
          <w:szCs w:val="24"/>
        </w:rPr>
        <w:t>e</w:t>
      </w:r>
      <w:r w:rsidRPr="00026F27">
        <w:rPr>
          <w:rFonts w:asciiTheme="majorBidi" w:hAnsiTheme="majorBidi" w:cstheme="majorBidi"/>
          <w:szCs w:val="24"/>
        </w:rPr>
        <w:t xml:space="preserve">xcellence in </w:t>
      </w:r>
      <w:r w:rsidR="00F07B99">
        <w:rPr>
          <w:rFonts w:asciiTheme="majorBidi" w:hAnsiTheme="majorBidi" w:cstheme="majorBidi"/>
          <w:szCs w:val="24"/>
        </w:rPr>
        <w:t>t</w:t>
      </w:r>
      <w:r w:rsidRPr="00026F27">
        <w:rPr>
          <w:rFonts w:asciiTheme="majorBidi" w:hAnsiTheme="majorBidi" w:cstheme="majorBidi"/>
          <w:szCs w:val="24"/>
        </w:rPr>
        <w:t xml:space="preserve">imes of </w:t>
      </w:r>
      <w:r w:rsidR="00F07B99">
        <w:rPr>
          <w:rFonts w:asciiTheme="majorBidi" w:hAnsiTheme="majorBidi" w:cstheme="majorBidi"/>
          <w:szCs w:val="24"/>
        </w:rPr>
        <w:t>w</w:t>
      </w:r>
      <w:r w:rsidRPr="00026F27">
        <w:rPr>
          <w:rFonts w:asciiTheme="majorBidi" w:hAnsiTheme="majorBidi" w:cstheme="majorBidi"/>
          <w:szCs w:val="24"/>
        </w:rPr>
        <w:t>ar: Meaning-</w:t>
      </w:r>
      <w:r w:rsidR="00F07B99">
        <w:rPr>
          <w:rFonts w:asciiTheme="majorBidi" w:hAnsiTheme="majorBidi" w:cstheme="majorBidi"/>
          <w:szCs w:val="24"/>
        </w:rPr>
        <w:t>c</w:t>
      </w:r>
      <w:r w:rsidRPr="00026F27">
        <w:rPr>
          <w:rFonts w:asciiTheme="majorBidi" w:hAnsiTheme="majorBidi" w:cstheme="majorBidi"/>
          <w:szCs w:val="24"/>
        </w:rPr>
        <w:t xml:space="preserve">onstruction via </w:t>
      </w:r>
      <w:r w:rsidR="00F07B99">
        <w:rPr>
          <w:rFonts w:asciiTheme="majorBidi" w:hAnsiTheme="majorBidi" w:cstheme="majorBidi"/>
          <w:szCs w:val="24"/>
        </w:rPr>
        <w:t>s</w:t>
      </w:r>
      <w:r w:rsidRPr="00026F27">
        <w:rPr>
          <w:rFonts w:asciiTheme="majorBidi" w:hAnsiTheme="majorBidi" w:cstheme="majorBidi"/>
          <w:szCs w:val="24"/>
        </w:rPr>
        <w:t xml:space="preserve">ocial </w:t>
      </w:r>
      <w:r w:rsidR="00F07B99">
        <w:rPr>
          <w:rFonts w:asciiTheme="majorBidi" w:hAnsiTheme="majorBidi" w:cstheme="majorBidi"/>
          <w:szCs w:val="24"/>
        </w:rPr>
        <w:t>m</w:t>
      </w:r>
      <w:r w:rsidRPr="00026F27">
        <w:rPr>
          <w:rFonts w:asciiTheme="majorBidi" w:hAnsiTheme="majorBidi" w:cstheme="majorBidi"/>
          <w:szCs w:val="24"/>
        </w:rPr>
        <w:t xml:space="preserve">edia </w:t>
      </w:r>
      <w:r w:rsidR="00F07B99">
        <w:rPr>
          <w:rFonts w:asciiTheme="majorBidi" w:hAnsiTheme="majorBidi" w:cstheme="majorBidi"/>
          <w:szCs w:val="24"/>
        </w:rPr>
        <w:t>a</w:t>
      </w:r>
      <w:r w:rsidRPr="00026F27">
        <w:rPr>
          <w:rFonts w:asciiTheme="majorBidi" w:hAnsiTheme="majorBidi" w:cstheme="majorBidi"/>
          <w:szCs w:val="24"/>
        </w:rPr>
        <w:t xml:space="preserve">midst Olympic Games </w:t>
      </w:r>
      <w:r w:rsidR="00F07B99">
        <w:rPr>
          <w:rFonts w:asciiTheme="majorBidi" w:hAnsiTheme="majorBidi" w:cstheme="majorBidi"/>
          <w:szCs w:val="24"/>
        </w:rPr>
        <w:t>t</w:t>
      </w:r>
      <w:r w:rsidRPr="00026F27">
        <w:rPr>
          <w:rFonts w:asciiTheme="majorBidi" w:hAnsiTheme="majorBidi" w:cstheme="majorBidi"/>
          <w:szCs w:val="24"/>
        </w:rPr>
        <w:t xml:space="preserve">ransition. </w:t>
      </w:r>
      <w:r w:rsidRPr="00026F27">
        <w:rPr>
          <w:rFonts w:asciiTheme="majorBidi" w:hAnsiTheme="majorBidi" w:cstheme="majorBidi"/>
          <w:i/>
          <w:iCs/>
          <w:szCs w:val="24"/>
        </w:rPr>
        <w:t>Management of Sport &amp; Leisure</w:t>
      </w:r>
      <w:r w:rsidRPr="00026F27">
        <w:rPr>
          <w:rFonts w:asciiTheme="majorBidi" w:hAnsiTheme="majorBidi" w:cstheme="majorBidi"/>
          <w:szCs w:val="24"/>
        </w:rPr>
        <w:t xml:space="preserve">. </w:t>
      </w:r>
    </w:p>
    <w:p w14:paraId="223E3D2A" w14:textId="77777777" w:rsidR="0017174D" w:rsidRDefault="0017174D" w:rsidP="00026F27">
      <w:pPr>
        <w:pStyle w:val="af5"/>
        <w:jc w:val="left"/>
        <w:rPr>
          <w:rFonts w:asciiTheme="majorBidi" w:hAnsiTheme="majorBidi" w:cstheme="majorBidi"/>
          <w:b/>
          <w:bCs/>
          <w:szCs w:val="24"/>
        </w:rPr>
      </w:pPr>
    </w:p>
    <w:p w14:paraId="1C062BC0" w14:textId="02195E2B" w:rsidR="00026F27" w:rsidRPr="00026F27" w:rsidRDefault="00026F27" w:rsidP="00026F27">
      <w:pPr>
        <w:pStyle w:val="af5"/>
        <w:jc w:val="left"/>
        <w:rPr>
          <w:rFonts w:asciiTheme="majorBidi" w:hAnsiTheme="majorBidi" w:cstheme="majorBidi"/>
          <w:b/>
          <w:bCs/>
          <w:szCs w:val="24"/>
        </w:rPr>
      </w:pPr>
      <w:r w:rsidRPr="00026F27">
        <w:rPr>
          <w:rFonts w:asciiTheme="majorBidi" w:hAnsiTheme="majorBidi" w:cstheme="majorBidi"/>
          <w:b/>
          <w:bCs/>
          <w:szCs w:val="24"/>
        </w:rPr>
        <w:t>Samuel, R. D.</w:t>
      </w:r>
      <w:r w:rsidRPr="00026F27">
        <w:rPr>
          <w:rFonts w:asciiTheme="majorBidi" w:hAnsiTheme="majorBidi" w:cstheme="majorBidi"/>
          <w:szCs w:val="24"/>
        </w:rPr>
        <w:t xml:space="preserve">, &amp; Kirshner-Samuel, K. (Under review). Dancing through change: Adaptation and the search for meaning in professional dance – The case of Élise from the film </w:t>
      </w:r>
      <w:r w:rsidRPr="00026F27">
        <w:rPr>
          <w:rFonts w:asciiTheme="majorBidi" w:hAnsiTheme="majorBidi" w:cstheme="majorBidi"/>
          <w:i/>
          <w:iCs/>
          <w:szCs w:val="24"/>
        </w:rPr>
        <w:t>En corps. Case Studies in Sport and Performance Psychology.</w:t>
      </w:r>
    </w:p>
    <w:p w14:paraId="4230899B" w14:textId="77777777" w:rsidR="00026F27" w:rsidRPr="00026F27" w:rsidRDefault="00026F27" w:rsidP="00026F27">
      <w:pPr>
        <w:pStyle w:val="af5"/>
        <w:jc w:val="left"/>
        <w:rPr>
          <w:rFonts w:asciiTheme="majorBidi" w:hAnsiTheme="majorBidi" w:cstheme="majorBidi"/>
          <w:szCs w:val="24"/>
        </w:rPr>
      </w:pPr>
    </w:p>
    <w:p w14:paraId="5B1BE79C" w14:textId="77F97E12" w:rsidR="00026F27" w:rsidRPr="00026F27" w:rsidRDefault="00026F27" w:rsidP="00026F27">
      <w:pPr>
        <w:pStyle w:val="af5"/>
        <w:jc w:val="left"/>
        <w:rPr>
          <w:rFonts w:asciiTheme="majorBidi" w:hAnsiTheme="majorBidi" w:cstheme="majorBidi"/>
          <w:szCs w:val="24"/>
        </w:rPr>
      </w:pPr>
      <w:r w:rsidRPr="00026F27">
        <w:rPr>
          <w:rFonts w:asciiTheme="majorBidi" w:hAnsiTheme="majorBidi" w:cstheme="majorBidi"/>
          <w:b/>
          <w:bCs/>
          <w:szCs w:val="24"/>
        </w:rPr>
        <w:t>Samuel, R. D.</w:t>
      </w:r>
      <w:r w:rsidRPr="00026F27">
        <w:rPr>
          <w:rFonts w:asciiTheme="majorBidi" w:hAnsiTheme="majorBidi" w:cstheme="majorBidi"/>
          <w:szCs w:val="24"/>
        </w:rPr>
        <w:t xml:space="preserve">, Filho, E., &amp; Englert, C. (Under review). Adaptation as a </w:t>
      </w:r>
      <w:r w:rsidR="00F07B99">
        <w:rPr>
          <w:rFonts w:asciiTheme="majorBidi" w:hAnsiTheme="majorBidi" w:cstheme="majorBidi"/>
          <w:szCs w:val="24"/>
        </w:rPr>
        <w:t>m</w:t>
      </w:r>
      <w:r w:rsidRPr="00026F27">
        <w:rPr>
          <w:rFonts w:asciiTheme="majorBidi" w:hAnsiTheme="majorBidi" w:cstheme="majorBidi"/>
          <w:szCs w:val="24"/>
        </w:rPr>
        <w:t xml:space="preserve">arker of </w:t>
      </w:r>
      <w:r w:rsidR="00F07B99">
        <w:rPr>
          <w:rFonts w:asciiTheme="majorBidi" w:hAnsiTheme="majorBidi" w:cstheme="majorBidi"/>
          <w:szCs w:val="24"/>
        </w:rPr>
        <w:t>e</w:t>
      </w:r>
      <w:r w:rsidRPr="00026F27">
        <w:rPr>
          <w:rFonts w:asciiTheme="majorBidi" w:hAnsiTheme="majorBidi" w:cstheme="majorBidi"/>
          <w:szCs w:val="24"/>
        </w:rPr>
        <w:t xml:space="preserve">xpertise in </w:t>
      </w:r>
      <w:r w:rsidR="00F07B99">
        <w:rPr>
          <w:rFonts w:asciiTheme="majorBidi" w:hAnsiTheme="majorBidi" w:cstheme="majorBidi"/>
          <w:szCs w:val="24"/>
        </w:rPr>
        <w:t>s</w:t>
      </w:r>
      <w:r w:rsidRPr="00026F27">
        <w:rPr>
          <w:rFonts w:asciiTheme="majorBidi" w:hAnsiTheme="majorBidi" w:cstheme="majorBidi"/>
          <w:szCs w:val="24"/>
        </w:rPr>
        <w:t xml:space="preserve">port. </w:t>
      </w:r>
      <w:r w:rsidRPr="00026F27">
        <w:rPr>
          <w:rFonts w:asciiTheme="majorBidi" w:hAnsiTheme="majorBidi" w:cstheme="majorBidi"/>
          <w:i/>
          <w:iCs/>
          <w:szCs w:val="24"/>
        </w:rPr>
        <w:t>International Review of Sport and Exercise Psychology</w:t>
      </w:r>
      <w:r w:rsidRPr="00026F27">
        <w:rPr>
          <w:rFonts w:asciiTheme="majorBidi" w:hAnsiTheme="majorBidi" w:cstheme="majorBidi"/>
          <w:szCs w:val="24"/>
        </w:rPr>
        <w:t>.</w:t>
      </w:r>
    </w:p>
    <w:p w14:paraId="79223F40" w14:textId="58911F84" w:rsidR="009A5518" w:rsidRPr="009A5518" w:rsidRDefault="009A5518" w:rsidP="009A5518">
      <w:pPr>
        <w:spacing w:after="6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</w:p>
    <w:sectPr w:rsidR="009A5518" w:rsidRPr="009A5518" w:rsidSect="005E3C82">
      <w:pgSz w:w="11907" w:h="16839" w:code="9"/>
      <w:pgMar w:top="1134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83DF" w14:textId="77777777" w:rsidR="000F473A" w:rsidRPr="00DD6670" w:rsidRDefault="000F473A" w:rsidP="00505F13">
      <w:pPr>
        <w:spacing w:after="0" w:line="240" w:lineRule="auto"/>
      </w:pPr>
      <w:r w:rsidRPr="00DD6670">
        <w:separator/>
      </w:r>
    </w:p>
  </w:endnote>
  <w:endnote w:type="continuationSeparator" w:id="0">
    <w:p w14:paraId="65C79289" w14:textId="77777777" w:rsidR="000F473A" w:rsidRPr="00DD6670" w:rsidRDefault="000F473A" w:rsidP="00505F13">
      <w:pPr>
        <w:spacing w:after="0" w:line="240" w:lineRule="auto"/>
      </w:pPr>
      <w:r w:rsidRPr="00DD6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5C58" w14:textId="77777777" w:rsidR="000F473A" w:rsidRPr="00DD6670" w:rsidRDefault="000F473A" w:rsidP="00505F13">
      <w:pPr>
        <w:spacing w:after="0" w:line="240" w:lineRule="auto"/>
      </w:pPr>
      <w:r w:rsidRPr="00DD6670">
        <w:separator/>
      </w:r>
    </w:p>
  </w:footnote>
  <w:footnote w:type="continuationSeparator" w:id="0">
    <w:p w14:paraId="1D824005" w14:textId="77777777" w:rsidR="000F473A" w:rsidRPr="00DD6670" w:rsidRDefault="000F473A" w:rsidP="00505F13">
      <w:pPr>
        <w:spacing w:after="0" w:line="240" w:lineRule="auto"/>
      </w:pPr>
      <w:r w:rsidRPr="00DD66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3" w15:restartNumberingAfterBreak="0">
    <w:nsid w:val="286902BD"/>
    <w:multiLevelType w:val="hybridMultilevel"/>
    <w:tmpl w:val="E3364340"/>
    <w:lvl w:ilvl="0" w:tplc="4A82E2B2">
      <w:start w:val="1"/>
      <w:numFmt w:val="hebrew1"/>
      <w:pStyle w:val="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4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A5F30"/>
    <w:multiLevelType w:val="hybridMultilevel"/>
    <w:tmpl w:val="301292D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C5914"/>
    <w:multiLevelType w:val="hybridMultilevel"/>
    <w:tmpl w:val="81447DE0"/>
    <w:lvl w:ilvl="0" w:tplc="64D23854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997139">
    <w:abstractNumId w:val="3"/>
  </w:num>
  <w:num w:numId="2" w16cid:durableId="536085529">
    <w:abstractNumId w:val="1"/>
  </w:num>
  <w:num w:numId="3" w16cid:durableId="1750346624">
    <w:abstractNumId w:val="8"/>
  </w:num>
  <w:num w:numId="4" w16cid:durableId="325670602">
    <w:abstractNumId w:val="0"/>
  </w:num>
  <w:num w:numId="5" w16cid:durableId="1253928623">
    <w:abstractNumId w:val="12"/>
  </w:num>
  <w:num w:numId="6" w16cid:durableId="58016499">
    <w:abstractNumId w:val="9"/>
  </w:num>
  <w:num w:numId="7" w16cid:durableId="1480076917">
    <w:abstractNumId w:val="4"/>
  </w:num>
  <w:num w:numId="8" w16cid:durableId="1940484958">
    <w:abstractNumId w:val="2"/>
  </w:num>
  <w:num w:numId="9" w16cid:durableId="102002617">
    <w:abstractNumId w:val="13"/>
  </w:num>
  <w:num w:numId="10" w16cid:durableId="1851874705">
    <w:abstractNumId w:val="10"/>
  </w:num>
  <w:num w:numId="11" w16cid:durableId="1764912763">
    <w:abstractNumId w:val="5"/>
  </w:num>
  <w:num w:numId="12" w16cid:durableId="2115859382">
    <w:abstractNumId w:val="11"/>
  </w:num>
  <w:num w:numId="13" w16cid:durableId="428236753">
    <w:abstractNumId w:val="6"/>
  </w:num>
  <w:num w:numId="14" w16cid:durableId="1950577642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13"/>
    <w:rsid w:val="0000752F"/>
    <w:rsid w:val="00010602"/>
    <w:rsid w:val="00012791"/>
    <w:rsid w:val="000241C9"/>
    <w:rsid w:val="00026F27"/>
    <w:rsid w:val="0004127B"/>
    <w:rsid w:val="00043A54"/>
    <w:rsid w:val="00046DDD"/>
    <w:rsid w:val="00050A8A"/>
    <w:rsid w:val="000623FE"/>
    <w:rsid w:val="00072AB5"/>
    <w:rsid w:val="00082A7B"/>
    <w:rsid w:val="00084E70"/>
    <w:rsid w:val="000B609A"/>
    <w:rsid w:val="000C4FF4"/>
    <w:rsid w:val="000C7624"/>
    <w:rsid w:val="000D5809"/>
    <w:rsid w:val="000D674C"/>
    <w:rsid w:val="000F473A"/>
    <w:rsid w:val="001053E7"/>
    <w:rsid w:val="001146E4"/>
    <w:rsid w:val="00116547"/>
    <w:rsid w:val="00122352"/>
    <w:rsid w:val="00126B0F"/>
    <w:rsid w:val="00134B17"/>
    <w:rsid w:val="00142C90"/>
    <w:rsid w:val="00161F34"/>
    <w:rsid w:val="0017174D"/>
    <w:rsid w:val="00175F72"/>
    <w:rsid w:val="00176B96"/>
    <w:rsid w:val="00177CB4"/>
    <w:rsid w:val="00182368"/>
    <w:rsid w:val="00187B87"/>
    <w:rsid w:val="001A1B7E"/>
    <w:rsid w:val="001A4EA9"/>
    <w:rsid w:val="001B1DF9"/>
    <w:rsid w:val="001D4593"/>
    <w:rsid w:val="001E154E"/>
    <w:rsid w:val="001E4202"/>
    <w:rsid w:val="001E4D4D"/>
    <w:rsid w:val="001E5D9A"/>
    <w:rsid w:val="001F4652"/>
    <w:rsid w:val="0021335F"/>
    <w:rsid w:val="00214C2F"/>
    <w:rsid w:val="002364AF"/>
    <w:rsid w:val="00247C6B"/>
    <w:rsid w:val="0025447A"/>
    <w:rsid w:val="00254D15"/>
    <w:rsid w:val="00261ECF"/>
    <w:rsid w:val="002969FF"/>
    <w:rsid w:val="00297922"/>
    <w:rsid w:val="002A1A56"/>
    <w:rsid w:val="002A621B"/>
    <w:rsid w:val="002B1F68"/>
    <w:rsid w:val="002C4611"/>
    <w:rsid w:val="002D4F46"/>
    <w:rsid w:val="00305F92"/>
    <w:rsid w:val="003124AC"/>
    <w:rsid w:val="00327DCD"/>
    <w:rsid w:val="00333075"/>
    <w:rsid w:val="00337058"/>
    <w:rsid w:val="00355851"/>
    <w:rsid w:val="00363F33"/>
    <w:rsid w:val="00381B52"/>
    <w:rsid w:val="00386B13"/>
    <w:rsid w:val="00394F2E"/>
    <w:rsid w:val="00397312"/>
    <w:rsid w:val="003A5605"/>
    <w:rsid w:val="003B0889"/>
    <w:rsid w:val="003B232E"/>
    <w:rsid w:val="003B72D3"/>
    <w:rsid w:val="003C082B"/>
    <w:rsid w:val="003D5FB8"/>
    <w:rsid w:val="003F1578"/>
    <w:rsid w:val="003F326F"/>
    <w:rsid w:val="003F3B91"/>
    <w:rsid w:val="003F7E1C"/>
    <w:rsid w:val="00403933"/>
    <w:rsid w:val="00404E89"/>
    <w:rsid w:val="00413ED9"/>
    <w:rsid w:val="0042006B"/>
    <w:rsid w:val="00423AFC"/>
    <w:rsid w:val="004376E5"/>
    <w:rsid w:val="0044486B"/>
    <w:rsid w:val="00445212"/>
    <w:rsid w:val="00471CAA"/>
    <w:rsid w:val="00475421"/>
    <w:rsid w:val="0048784D"/>
    <w:rsid w:val="00491B19"/>
    <w:rsid w:val="004A281F"/>
    <w:rsid w:val="004B32FE"/>
    <w:rsid w:val="004B558A"/>
    <w:rsid w:val="004C27BC"/>
    <w:rsid w:val="004C7DFB"/>
    <w:rsid w:val="004D5ECF"/>
    <w:rsid w:val="004D67E2"/>
    <w:rsid w:val="004E7FB1"/>
    <w:rsid w:val="00505F13"/>
    <w:rsid w:val="00521F80"/>
    <w:rsid w:val="005368A8"/>
    <w:rsid w:val="00537A8C"/>
    <w:rsid w:val="00537E8E"/>
    <w:rsid w:val="00554A60"/>
    <w:rsid w:val="005766F5"/>
    <w:rsid w:val="00592A6F"/>
    <w:rsid w:val="005A0AC5"/>
    <w:rsid w:val="005A1CBD"/>
    <w:rsid w:val="005A3D0D"/>
    <w:rsid w:val="005B451F"/>
    <w:rsid w:val="005B75FC"/>
    <w:rsid w:val="005C0E0B"/>
    <w:rsid w:val="005C4E07"/>
    <w:rsid w:val="005D0362"/>
    <w:rsid w:val="005D4E94"/>
    <w:rsid w:val="005D7C7B"/>
    <w:rsid w:val="005E1308"/>
    <w:rsid w:val="005E3C82"/>
    <w:rsid w:val="005F30EC"/>
    <w:rsid w:val="00610DB3"/>
    <w:rsid w:val="00613F96"/>
    <w:rsid w:val="00615C1D"/>
    <w:rsid w:val="006205D1"/>
    <w:rsid w:val="006261B8"/>
    <w:rsid w:val="006369FF"/>
    <w:rsid w:val="00640EA5"/>
    <w:rsid w:val="006432B9"/>
    <w:rsid w:val="00645C59"/>
    <w:rsid w:val="0064681C"/>
    <w:rsid w:val="00660654"/>
    <w:rsid w:val="00667D48"/>
    <w:rsid w:val="006B569D"/>
    <w:rsid w:val="006C2B47"/>
    <w:rsid w:val="006C65AF"/>
    <w:rsid w:val="006E1417"/>
    <w:rsid w:val="006E638D"/>
    <w:rsid w:val="006F3DEC"/>
    <w:rsid w:val="006F443C"/>
    <w:rsid w:val="0071147E"/>
    <w:rsid w:val="00757899"/>
    <w:rsid w:val="00785C5F"/>
    <w:rsid w:val="007B2F32"/>
    <w:rsid w:val="007C50EF"/>
    <w:rsid w:val="007D434D"/>
    <w:rsid w:val="007D4DF2"/>
    <w:rsid w:val="007E0083"/>
    <w:rsid w:val="007E33D7"/>
    <w:rsid w:val="007E67AE"/>
    <w:rsid w:val="007E6F0C"/>
    <w:rsid w:val="00803734"/>
    <w:rsid w:val="00805E20"/>
    <w:rsid w:val="00811FD7"/>
    <w:rsid w:val="00813DE0"/>
    <w:rsid w:val="00816372"/>
    <w:rsid w:val="0081741D"/>
    <w:rsid w:val="008277BB"/>
    <w:rsid w:val="00835C2B"/>
    <w:rsid w:val="00871399"/>
    <w:rsid w:val="00875760"/>
    <w:rsid w:val="00882C7A"/>
    <w:rsid w:val="008B2E91"/>
    <w:rsid w:val="008B5FF9"/>
    <w:rsid w:val="008C5F77"/>
    <w:rsid w:val="008C62D4"/>
    <w:rsid w:val="008D2C34"/>
    <w:rsid w:val="008F2BD7"/>
    <w:rsid w:val="008F592C"/>
    <w:rsid w:val="00905E6A"/>
    <w:rsid w:val="0093381E"/>
    <w:rsid w:val="009403D2"/>
    <w:rsid w:val="00940CE7"/>
    <w:rsid w:val="0094166B"/>
    <w:rsid w:val="00943647"/>
    <w:rsid w:val="00943E14"/>
    <w:rsid w:val="00944164"/>
    <w:rsid w:val="0094465E"/>
    <w:rsid w:val="00951BF5"/>
    <w:rsid w:val="0096684A"/>
    <w:rsid w:val="0097729C"/>
    <w:rsid w:val="00981A5A"/>
    <w:rsid w:val="009864F6"/>
    <w:rsid w:val="0098766F"/>
    <w:rsid w:val="00994866"/>
    <w:rsid w:val="009A5518"/>
    <w:rsid w:val="00A138A0"/>
    <w:rsid w:val="00A21170"/>
    <w:rsid w:val="00A2768C"/>
    <w:rsid w:val="00A53723"/>
    <w:rsid w:val="00A62C9F"/>
    <w:rsid w:val="00A75AA2"/>
    <w:rsid w:val="00AA07C2"/>
    <w:rsid w:val="00AB47DD"/>
    <w:rsid w:val="00AB5BA7"/>
    <w:rsid w:val="00AC1B94"/>
    <w:rsid w:val="00AC4E30"/>
    <w:rsid w:val="00AC66E3"/>
    <w:rsid w:val="00AD1C71"/>
    <w:rsid w:val="00AD2B82"/>
    <w:rsid w:val="00AE259A"/>
    <w:rsid w:val="00B058C7"/>
    <w:rsid w:val="00B20336"/>
    <w:rsid w:val="00B21818"/>
    <w:rsid w:val="00B220B8"/>
    <w:rsid w:val="00B35B2A"/>
    <w:rsid w:val="00B41EFF"/>
    <w:rsid w:val="00B53B35"/>
    <w:rsid w:val="00B80E5B"/>
    <w:rsid w:val="00B94FC1"/>
    <w:rsid w:val="00BA6E29"/>
    <w:rsid w:val="00BB7D78"/>
    <w:rsid w:val="00BD6BAF"/>
    <w:rsid w:val="00BE778F"/>
    <w:rsid w:val="00BF6A35"/>
    <w:rsid w:val="00C05D2F"/>
    <w:rsid w:val="00C076A4"/>
    <w:rsid w:val="00C07976"/>
    <w:rsid w:val="00C22749"/>
    <w:rsid w:val="00C22A47"/>
    <w:rsid w:val="00C3213A"/>
    <w:rsid w:val="00C37C26"/>
    <w:rsid w:val="00C466F4"/>
    <w:rsid w:val="00C46A02"/>
    <w:rsid w:val="00C55EE8"/>
    <w:rsid w:val="00C66919"/>
    <w:rsid w:val="00C7260C"/>
    <w:rsid w:val="00C76142"/>
    <w:rsid w:val="00C8044B"/>
    <w:rsid w:val="00CA03DD"/>
    <w:rsid w:val="00CA4C83"/>
    <w:rsid w:val="00CB1FC1"/>
    <w:rsid w:val="00CD3FB2"/>
    <w:rsid w:val="00CE64B2"/>
    <w:rsid w:val="00CF352E"/>
    <w:rsid w:val="00CF68D8"/>
    <w:rsid w:val="00D11CA7"/>
    <w:rsid w:val="00D1241D"/>
    <w:rsid w:val="00D15F6B"/>
    <w:rsid w:val="00D304A3"/>
    <w:rsid w:val="00D320D2"/>
    <w:rsid w:val="00D45C2A"/>
    <w:rsid w:val="00D50BBD"/>
    <w:rsid w:val="00D50C33"/>
    <w:rsid w:val="00D5633C"/>
    <w:rsid w:val="00D57130"/>
    <w:rsid w:val="00D66A1D"/>
    <w:rsid w:val="00D70608"/>
    <w:rsid w:val="00D70C16"/>
    <w:rsid w:val="00D97322"/>
    <w:rsid w:val="00D9739F"/>
    <w:rsid w:val="00DA20FB"/>
    <w:rsid w:val="00DB0F7D"/>
    <w:rsid w:val="00DC606F"/>
    <w:rsid w:val="00DD6670"/>
    <w:rsid w:val="00DF4AF4"/>
    <w:rsid w:val="00E00C8E"/>
    <w:rsid w:val="00E15D23"/>
    <w:rsid w:val="00E30D36"/>
    <w:rsid w:val="00E50DD1"/>
    <w:rsid w:val="00E61D09"/>
    <w:rsid w:val="00E62F47"/>
    <w:rsid w:val="00E63CF0"/>
    <w:rsid w:val="00E678C6"/>
    <w:rsid w:val="00E7562D"/>
    <w:rsid w:val="00EA269B"/>
    <w:rsid w:val="00EA3599"/>
    <w:rsid w:val="00EC2DE0"/>
    <w:rsid w:val="00EC6327"/>
    <w:rsid w:val="00ED659C"/>
    <w:rsid w:val="00ED719D"/>
    <w:rsid w:val="00EF04DF"/>
    <w:rsid w:val="00EF0BC2"/>
    <w:rsid w:val="00EF20E1"/>
    <w:rsid w:val="00EF45B8"/>
    <w:rsid w:val="00EF6935"/>
    <w:rsid w:val="00F07B99"/>
    <w:rsid w:val="00F33FAD"/>
    <w:rsid w:val="00F34DEE"/>
    <w:rsid w:val="00F37EC7"/>
    <w:rsid w:val="00F40BD6"/>
    <w:rsid w:val="00F4132D"/>
    <w:rsid w:val="00F45201"/>
    <w:rsid w:val="00F5315A"/>
    <w:rsid w:val="00F6229A"/>
    <w:rsid w:val="00F641B9"/>
    <w:rsid w:val="00F750E9"/>
    <w:rsid w:val="00F81240"/>
    <w:rsid w:val="00F94DD6"/>
    <w:rsid w:val="00FB0F9C"/>
    <w:rsid w:val="00FC4719"/>
    <w:rsid w:val="00FD1CEB"/>
    <w:rsid w:val="00FD4E23"/>
    <w:rsid w:val="00FE4C10"/>
    <w:rsid w:val="00FE6481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408B"/>
  <w15:chartTrackingRefBased/>
  <w15:docId w15:val="{96A4AB96-05BE-49EA-A6B7-A16F9995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A02"/>
  </w:style>
  <w:style w:type="paragraph" w:styleId="1">
    <w:name w:val="heading 1"/>
    <w:basedOn w:val="a"/>
    <w:next w:val="a"/>
    <w:link w:val="10"/>
    <w:qFormat/>
    <w:rsid w:val="00505F13"/>
    <w:pPr>
      <w:keepNext/>
      <w:bidi/>
      <w:spacing w:after="0" w:line="240" w:lineRule="auto"/>
      <w:jc w:val="center"/>
      <w:outlineLvl w:val="0"/>
    </w:pPr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F1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paragraph" w:styleId="3">
    <w:name w:val="heading 3"/>
    <w:basedOn w:val="a"/>
    <w:next w:val="a"/>
    <w:link w:val="30"/>
    <w:qFormat/>
    <w:rsid w:val="00505F13"/>
    <w:pPr>
      <w:keepNext/>
      <w:bidi/>
      <w:spacing w:after="0" w:line="240" w:lineRule="auto"/>
      <w:jc w:val="center"/>
      <w:outlineLvl w:val="2"/>
    </w:pPr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505F13"/>
    <w:pPr>
      <w:keepNext/>
      <w:bidi/>
      <w:spacing w:after="0" w:line="240" w:lineRule="auto"/>
      <w:outlineLvl w:val="4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6">
    <w:name w:val="heading 6"/>
    <w:basedOn w:val="a"/>
    <w:next w:val="a"/>
    <w:link w:val="60"/>
    <w:qFormat/>
    <w:rsid w:val="00505F13"/>
    <w:pPr>
      <w:keepNext/>
      <w:numPr>
        <w:numId w:val="1"/>
      </w:numPr>
      <w:bidi/>
      <w:spacing w:after="0" w:line="240" w:lineRule="auto"/>
      <w:ind w:right="0"/>
      <w:outlineLvl w:val="5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05F13"/>
    <w:rPr>
      <w:rFonts w:ascii="Garamond" w:eastAsia="Times New Roman" w:hAnsi="Garamond" w:cs="Narkisim"/>
      <w:b/>
      <w:bCs/>
      <w:sz w:val="28"/>
      <w:szCs w:val="28"/>
      <w:u w:val="single"/>
      <w:lang w:val="en-US" w:eastAsia="he-IL"/>
    </w:rPr>
  </w:style>
  <w:style w:type="paragraph" w:customStyle="1" w:styleId="21">
    <w:name w:val="כותרת 21"/>
    <w:basedOn w:val="a"/>
    <w:next w:val="a"/>
    <w:uiPriority w:val="9"/>
    <w:semiHidden/>
    <w:unhideWhenUsed/>
    <w:qFormat/>
    <w:rsid w:val="00505F13"/>
    <w:pPr>
      <w:keepNext/>
      <w:keepLines/>
      <w:bidi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character" w:customStyle="1" w:styleId="30">
    <w:name w:val="כותרת 3 תו"/>
    <w:basedOn w:val="a0"/>
    <w:link w:val="3"/>
    <w:rsid w:val="00505F13"/>
    <w:rPr>
      <w:rFonts w:ascii="Garamond" w:eastAsia="Times New Roman" w:hAnsi="Garamond" w:cs="Narkisim"/>
      <w:b/>
      <w:bCs/>
      <w:sz w:val="32"/>
      <w:szCs w:val="32"/>
      <w:u w:val="single"/>
      <w:lang w:val="en-US" w:eastAsia="he-IL"/>
    </w:rPr>
  </w:style>
  <w:style w:type="character" w:customStyle="1" w:styleId="50">
    <w:name w:val="כותרת 5 תו"/>
    <w:basedOn w:val="a0"/>
    <w:link w:val="5"/>
    <w:rsid w:val="00505F13"/>
    <w:rPr>
      <w:rFonts w:ascii="Garamond" w:eastAsia="Times New Roman" w:hAnsi="Garamond" w:cs="Narkisim"/>
      <w:b/>
      <w:bCs/>
      <w:sz w:val="24"/>
      <w:szCs w:val="24"/>
      <w:lang w:val="en-US" w:eastAsia="he-IL"/>
    </w:rPr>
  </w:style>
  <w:style w:type="character" w:customStyle="1" w:styleId="60">
    <w:name w:val="כותרת 6 תו"/>
    <w:basedOn w:val="a0"/>
    <w:link w:val="6"/>
    <w:rsid w:val="00505F13"/>
    <w:rPr>
      <w:rFonts w:ascii="Garamond" w:eastAsia="Times New Roman" w:hAnsi="Garamond" w:cs="Narkisim"/>
      <w:b/>
      <w:bCs/>
      <w:sz w:val="24"/>
      <w:szCs w:val="24"/>
      <w:lang w:eastAsia="he-IL"/>
    </w:rPr>
  </w:style>
  <w:style w:type="numbering" w:customStyle="1" w:styleId="11">
    <w:name w:val="ללא רשימה1"/>
    <w:next w:val="a2"/>
    <w:uiPriority w:val="99"/>
    <w:semiHidden/>
    <w:unhideWhenUsed/>
    <w:rsid w:val="00505F13"/>
  </w:style>
  <w:style w:type="paragraph" w:styleId="a3">
    <w:name w:val="header"/>
    <w:basedOn w:val="a"/>
    <w:link w:val="a4"/>
    <w:uiPriority w:val="99"/>
    <w:unhideWhenUsed/>
    <w:rsid w:val="00505F1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505F13"/>
    <w:rPr>
      <w:rFonts w:ascii="Times New Roman" w:eastAsia="Calibri" w:hAnsi="Times New Roman" w:cs="David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505F1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a6">
    <w:name w:val="כותרת תחתונה תו"/>
    <w:basedOn w:val="a0"/>
    <w:link w:val="a5"/>
    <w:uiPriority w:val="99"/>
    <w:rsid w:val="00505F13"/>
    <w:rPr>
      <w:rFonts w:ascii="Times New Roman" w:eastAsia="Calibri" w:hAnsi="Times New Roman" w:cs="David"/>
      <w:sz w:val="24"/>
      <w:szCs w:val="24"/>
      <w:lang w:val="en-US"/>
    </w:rPr>
  </w:style>
  <w:style w:type="table" w:customStyle="1" w:styleId="12">
    <w:name w:val="רשת טבלה1"/>
    <w:basedOn w:val="a1"/>
    <w:next w:val="a7"/>
    <w:uiPriority w:val="59"/>
    <w:rsid w:val="00505F1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05F1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5F13"/>
    <w:pPr>
      <w:bidi/>
      <w:spacing w:after="200" w:line="240" w:lineRule="auto"/>
    </w:pPr>
    <w:rPr>
      <w:rFonts w:eastAsia="Times New Roman"/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505F13"/>
    <w:rPr>
      <w:rFonts w:eastAsia="Times New Roman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5F1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505F13"/>
    <w:rPr>
      <w:rFonts w:eastAsia="Times New Roman"/>
      <w:b/>
      <w:bCs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505F13"/>
    <w:pPr>
      <w:bidi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505F1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13">
    <w:name w:val="מהדורה1"/>
    <w:next w:val="af"/>
    <w:hidden/>
    <w:uiPriority w:val="99"/>
    <w:semiHidden/>
    <w:rsid w:val="00505F13"/>
    <w:pPr>
      <w:spacing w:after="0" w:line="240" w:lineRule="auto"/>
    </w:pPr>
    <w:rPr>
      <w:rFonts w:eastAsia="Times New Roman"/>
    </w:rPr>
  </w:style>
  <w:style w:type="paragraph" w:styleId="af0">
    <w:name w:val="List Paragraph"/>
    <w:basedOn w:val="a"/>
    <w:uiPriority w:val="34"/>
    <w:qFormat/>
    <w:rsid w:val="00505F13"/>
    <w:pPr>
      <w:bidi/>
      <w:spacing w:after="200" w:line="276" w:lineRule="auto"/>
      <w:ind w:left="720"/>
      <w:contextualSpacing/>
    </w:pPr>
    <w:rPr>
      <w:rFonts w:eastAsia="Times New Roman"/>
    </w:rPr>
  </w:style>
  <w:style w:type="paragraph" w:styleId="af1">
    <w:name w:val="footnote text"/>
    <w:basedOn w:val="a"/>
    <w:link w:val="af2"/>
    <w:uiPriority w:val="99"/>
    <w:semiHidden/>
    <w:unhideWhenUsed/>
    <w:rsid w:val="00505F13"/>
    <w:pPr>
      <w:bidi/>
      <w:spacing w:after="0" w:line="240" w:lineRule="auto"/>
    </w:pPr>
    <w:rPr>
      <w:rFonts w:eastAsia="Times New Roman"/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505F13"/>
    <w:rPr>
      <w:rFonts w:eastAsia="Times New Roman"/>
      <w:sz w:val="20"/>
      <w:szCs w:val="20"/>
      <w:lang w:val="en-US"/>
    </w:rPr>
  </w:style>
  <w:style w:type="character" w:styleId="af3">
    <w:name w:val="footnote reference"/>
    <w:basedOn w:val="a0"/>
    <w:uiPriority w:val="99"/>
    <w:semiHidden/>
    <w:unhideWhenUsed/>
    <w:rsid w:val="00505F13"/>
    <w:rPr>
      <w:vertAlign w:val="superscript"/>
    </w:rPr>
  </w:style>
  <w:style w:type="character" w:customStyle="1" w:styleId="20">
    <w:name w:val="כותרת 2 תו"/>
    <w:basedOn w:val="a0"/>
    <w:link w:val="2"/>
    <w:uiPriority w:val="9"/>
    <w:semiHidden/>
    <w:rsid w:val="00505F13"/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paragraph" w:customStyle="1" w:styleId="NormalWeb1">
    <w:name w:val="Normal (Web)‎1"/>
    <w:basedOn w:val="a"/>
    <w:uiPriority w:val="99"/>
    <w:unhideWhenUsed/>
    <w:rsid w:val="00505F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50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05F13"/>
    <w:pPr>
      <w:spacing w:after="0" w:line="240" w:lineRule="auto"/>
    </w:pPr>
  </w:style>
  <w:style w:type="character" w:customStyle="1" w:styleId="210">
    <w:name w:val="כותרת 2 תו1"/>
    <w:basedOn w:val="a0"/>
    <w:uiPriority w:val="9"/>
    <w:semiHidden/>
    <w:rsid w:val="00505F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Contents">
    <w:name w:val="Table Contents"/>
    <w:basedOn w:val="a"/>
    <w:uiPriority w:val="99"/>
    <w:rsid w:val="00CF6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ar-SA"/>
    </w:rPr>
  </w:style>
  <w:style w:type="character" w:styleId="Hyperlink">
    <w:name w:val="Hyperlink"/>
    <w:basedOn w:val="a0"/>
    <w:uiPriority w:val="99"/>
    <w:unhideWhenUsed/>
    <w:rsid w:val="001A1B7E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A1B7E"/>
    <w:rPr>
      <w:color w:val="605E5C"/>
      <w:shd w:val="clear" w:color="auto" w:fill="E1DFDD"/>
    </w:rPr>
  </w:style>
  <w:style w:type="paragraph" w:styleId="af5">
    <w:name w:val="Body Text"/>
    <w:basedOn w:val="a"/>
    <w:link w:val="af6"/>
    <w:rsid w:val="00012791"/>
    <w:pPr>
      <w:spacing w:after="0" w:line="240" w:lineRule="auto"/>
      <w:jc w:val="both"/>
    </w:pPr>
    <w:rPr>
      <w:rFonts w:ascii="Times New Roman" w:eastAsia="Times New Roman" w:hAnsi="Times New Roman" w:cs="Miriam"/>
      <w:color w:val="000000"/>
      <w:sz w:val="24"/>
      <w:szCs w:val="20"/>
    </w:rPr>
  </w:style>
  <w:style w:type="character" w:customStyle="1" w:styleId="af6">
    <w:name w:val="גוף טקסט תו"/>
    <w:basedOn w:val="a0"/>
    <w:link w:val="af5"/>
    <w:rsid w:val="00012791"/>
    <w:rPr>
      <w:rFonts w:ascii="Times New Roman" w:eastAsia="Times New Roman" w:hAnsi="Times New Roman" w:cs="Miriam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21</Pages>
  <Words>6224</Words>
  <Characters>35482</Characters>
  <Application>Microsoft Office Word</Application>
  <DocSecurity>0</DocSecurity>
  <Lines>295</Lines>
  <Paragraphs>83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Efrat Sagy</dc:creator>
  <cp:keywords/>
  <dc:description/>
  <cp:lastModifiedBy>Roy Samuel</cp:lastModifiedBy>
  <cp:revision>125</cp:revision>
  <dcterms:created xsi:type="dcterms:W3CDTF">2025-02-27T08:30:00Z</dcterms:created>
  <dcterms:modified xsi:type="dcterms:W3CDTF">2026-03-14T09:01:00Z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c6791800-8b4c-452d-9987-3202c8919e1f</vt:lpwstr>
  </property>
</Properties>
</file>